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368" w:rsidRPr="00171368" w:rsidRDefault="00875BD8" w:rsidP="00171368">
      <w:pPr>
        <w:numPr>
          <w:ilvl w:val="12"/>
          <w:numId w:val="0"/>
        </w:numPr>
        <w:tabs>
          <w:tab w:val="left" w:pos="-720"/>
          <w:tab w:val="left" w:pos="4500"/>
        </w:tabs>
        <w:suppressAutoHyphens/>
        <w:rPr>
          <w:spacing w:val="-3"/>
        </w:rPr>
      </w:pPr>
      <w:r w:rsidRPr="00875BD8">
        <w:pict>
          <v:shapetype id="_x0000_t202" coordsize="21600,21600" o:spt="202" path="m,l,21600r21600,l21600,xe">
            <v:stroke joinstyle="miter"/>
            <v:path gradientshapeok="t" o:connecttype="rect"/>
          </v:shapetype>
          <v:shape id="_x0000_s1026" type="#_x0000_t202" style="position:absolute;margin-left:-9pt;margin-top:-24.5pt;width:468pt;height:61.25pt;z-index:251657216">
            <v:textbox style="mso-next-textbox:#_x0000_s1026">
              <w:txbxContent>
                <w:p w:rsidR="00C71234" w:rsidRPr="00BF4D16" w:rsidRDefault="00C71234" w:rsidP="00BC2EA8">
                  <w:pPr>
                    <w:shd w:val="clear" w:color="auto" w:fill="D9D9D9"/>
                    <w:jc w:val="center"/>
                    <w:rPr>
                      <w:rFonts w:asciiTheme="minorHAnsi" w:hAnsiTheme="minorHAnsi"/>
                      <w:b/>
                      <w:sz w:val="22"/>
                      <w:szCs w:val="22"/>
                      <w:lang w:val="fr-CH"/>
                    </w:rPr>
                  </w:pPr>
                  <w:r w:rsidRPr="00BF4D16">
                    <w:rPr>
                      <w:rFonts w:asciiTheme="minorHAnsi" w:hAnsiTheme="minorHAnsi"/>
                      <w:b/>
                      <w:sz w:val="22"/>
                      <w:szCs w:val="22"/>
                      <w:lang w:val="fr-CH"/>
                    </w:rPr>
                    <w:t>Document de Programme</w:t>
                  </w:r>
                </w:p>
                <w:p w:rsidR="00C71234" w:rsidRPr="00BF4D16" w:rsidRDefault="00C71234" w:rsidP="00BC2EA8">
                  <w:pPr>
                    <w:shd w:val="clear" w:color="auto" w:fill="D9D9D9"/>
                    <w:jc w:val="center"/>
                    <w:rPr>
                      <w:rFonts w:asciiTheme="minorHAnsi" w:hAnsiTheme="minorHAnsi"/>
                      <w:b/>
                      <w:sz w:val="22"/>
                      <w:szCs w:val="22"/>
                      <w:lang w:val="fr-CH"/>
                    </w:rPr>
                  </w:pPr>
                </w:p>
                <w:p w:rsidR="00C71234" w:rsidRPr="00BF4D16" w:rsidRDefault="00C71234" w:rsidP="00BC2EA8">
                  <w:pPr>
                    <w:shd w:val="clear" w:color="auto" w:fill="D9D9D9"/>
                    <w:jc w:val="center"/>
                    <w:rPr>
                      <w:rFonts w:asciiTheme="minorHAnsi" w:hAnsiTheme="minorHAnsi"/>
                      <w:b/>
                      <w:sz w:val="22"/>
                      <w:szCs w:val="22"/>
                      <w:lang w:val="fr-CH"/>
                    </w:rPr>
                  </w:pPr>
                  <w:r w:rsidRPr="00BF4D16">
                    <w:rPr>
                      <w:rFonts w:asciiTheme="minorHAnsi" w:hAnsiTheme="minorHAnsi"/>
                      <w:b/>
                      <w:sz w:val="22"/>
                      <w:szCs w:val="22"/>
                      <w:lang w:val="fr-CH"/>
                    </w:rPr>
                    <w:t>Promotion des conditions économiques et sociales des jeunes et femmes dans l’île de Mohéli au travers l’appui à l’agriculture</w:t>
                  </w:r>
                </w:p>
              </w:txbxContent>
            </v:textbox>
          </v:shape>
        </w:pict>
      </w:r>
    </w:p>
    <w:p w:rsidR="00171368" w:rsidRPr="00171368" w:rsidRDefault="00171368" w:rsidP="00171368">
      <w:pPr>
        <w:widowControl w:val="0"/>
        <w:numPr>
          <w:ilvl w:val="0"/>
          <w:numId w:val="2"/>
        </w:numPr>
        <w:rPr>
          <w:b/>
          <w:lang w:val="fr-FR"/>
        </w:rPr>
      </w:pPr>
    </w:p>
    <w:p w:rsidR="00BC2EA8" w:rsidRDefault="00BC2EA8" w:rsidP="00BC2EA8">
      <w:pPr>
        <w:ind w:left="720"/>
        <w:jc w:val="both"/>
        <w:rPr>
          <w:b/>
          <w:lang w:val="fr-FR"/>
        </w:rPr>
      </w:pPr>
    </w:p>
    <w:p w:rsidR="006E254D" w:rsidRDefault="006E254D" w:rsidP="00BC2EA8">
      <w:pPr>
        <w:ind w:left="720"/>
        <w:jc w:val="both"/>
        <w:rPr>
          <w:b/>
          <w:lang w:val="fr-FR"/>
        </w:rPr>
      </w:pPr>
    </w:p>
    <w:p w:rsidR="00BC2EA8" w:rsidRPr="00BF4D16" w:rsidRDefault="006E254D" w:rsidP="00935F86">
      <w:pPr>
        <w:widowControl w:val="0"/>
        <w:spacing w:line="240" w:lineRule="exact"/>
        <w:jc w:val="both"/>
        <w:rPr>
          <w:rFonts w:asciiTheme="minorHAnsi" w:hAnsiTheme="minorHAnsi"/>
          <w:b/>
          <w:sz w:val="22"/>
          <w:szCs w:val="22"/>
          <w:lang w:val="fr-FR"/>
        </w:rPr>
      </w:pPr>
      <w:r w:rsidRPr="00BF4D16">
        <w:rPr>
          <w:rFonts w:asciiTheme="minorHAnsi" w:hAnsiTheme="minorHAnsi"/>
          <w:b/>
          <w:sz w:val="22"/>
          <w:szCs w:val="22"/>
          <w:lang w:val="fr-FR"/>
        </w:rPr>
        <w:t xml:space="preserve">1. </w:t>
      </w:r>
      <w:r w:rsidR="00BC2EA8" w:rsidRPr="00BF4D16">
        <w:rPr>
          <w:rFonts w:asciiTheme="minorHAnsi" w:hAnsiTheme="minorHAnsi"/>
          <w:b/>
          <w:sz w:val="22"/>
          <w:szCs w:val="22"/>
          <w:lang w:val="fr-FR"/>
        </w:rPr>
        <w:t>ANALYSE DE LA SITUATION ET CONTEXTE</w:t>
      </w:r>
    </w:p>
    <w:p w:rsidR="00BC2EA8" w:rsidRPr="00BF4D16" w:rsidRDefault="00BC2EA8" w:rsidP="00935F86">
      <w:pPr>
        <w:spacing w:line="240" w:lineRule="exact"/>
        <w:jc w:val="both"/>
        <w:rPr>
          <w:rFonts w:asciiTheme="minorHAnsi" w:hAnsiTheme="minorHAnsi"/>
          <w:sz w:val="22"/>
          <w:szCs w:val="22"/>
          <w:lang w:val="fr-FR"/>
        </w:rPr>
      </w:pPr>
      <w:r w:rsidRPr="00BF4D16">
        <w:rPr>
          <w:rFonts w:asciiTheme="minorHAnsi" w:hAnsiTheme="minorHAnsi"/>
          <w:sz w:val="22"/>
          <w:szCs w:val="22"/>
          <w:lang w:val="fr-FR"/>
        </w:rPr>
        <w:tab/>
      </w:r>
    </w:p>
    <w:p w:rsidR="00032501" w:rsidRDefault="007C128A" w:rsidP="006652B7">
      <w:pPr>
        <w:spacing w:line="240" w:lineRule="exact"/>
        <w:jc w:val="both"/>
        <w:rPr>
          <w:rFonts w:asciiTheme="minorHAnsi" w:hAnsiTheme="minorHAnsi"/>
          <w:sz w:val="22"/>
          <w:szCs w:val="22"/>
          <w:lang w:val="fr-FR"/>
        </w:rPr>
      </w:pPr>
      <w:r w:rsidRPr="007C128A">
        <w:rPr>
          <w:rFonts w:asciiTheme="minorHAnsi" w:hAnsiTheme="minorHAnsi"/>
          <w:sz w:val="22"/>
          <w:szCs w:val="22"/>
          <w:lang w:val="fr-FR"/>
        </w:rPr>
        <w:t xml:space="preserve">L’île </w:t>
      </w:r>
      <w:r>
        <w:rPr>
          <w:rFonts w:asciiTheme="minorHAnsi" w:hAnsiTheme="minorHAnsi"/>
          <w:sz w:val="22"/>
          <w:szCs w:val="22"/>
          <w:lang w:val="fr-FR"/>
        </w:rPr>
        <w:t xml:space="preserve">autonome </w:t>
      </w:r>
      <w:r w:rsidRPr="007C128A">
        <w:rPr>
          <w:rFonts w:asciiTheme="minorHAnsi" w:hAnsiTheme="minorHAnsi"/>
          <w:sz w:val="22"/>
          <w:szCs w:val="22"/>
          <w:lang w:val="fr-FR"/>
        </w:rPr>
        <w:t>de Mwali (Mohéli en Français) est la plus petite des îles Comores. Elle couvre une superficie de 290 km² pour une population totale d’environ 4</w:t>
      </w:r>
      <w:r>
        <w:rPr>
          <w:rFonts w:asciiTheme="minorHAnsi" w:hAnsiTheme="minorHAnsi"/>
          <w:sz w:val="22"/>
          <w:szCs w:val="22"/>
          <w:lang w:val="fr-FR"/>
        </w:rPr>
        <w:t>3</w:t>
      </w:r>
      <w:r w:rsidRPr="007C128A">
        <w:rPr>
          <w:rFonts w:asciiTheme="minorHAnsi" w:hAnsiTheme="minorHAnsi"/>
          <w:sz w:val="22"/>
          <w:szCs w:val="22"/>
          <w:lang w:val="fr-FR"/>
        </w:rPr>
        <w:t>.000 habitants dont la moitié est âgée de moins de 15 ans et 20% sont des enfants de moins de cinq ans. L’île accuse un solde migratoire net positif notable vis-à-vis des autres îles du pays qui</w:t>
      </w:r>
      <w:r w:rsidR="00801021">
        <w:rPr>
          <w:rFonts w:asciiTheme="minorHAnsi" w:hAnsiTheme="minorHAnsi"/>
          <w:sz w:val="22"/>
          <w:szCs w:val="22"/>
          <w:lang w:val="fr-FR"/>
        </w:rPr>
        <w:t xml:space="preserve"> explique, en partie, le</w:t>
      </w:r>
      <w:r w:rsidRPr="007C128A">
        <w:rPr>
          <w:rFonts w:asciiTheme="minorHAnsi" w:hAnsiTheme="minorHAnsi"/>
          <w:sz w:val="22"/>
          <w:szCs w:val="22"/>
          <w:lang w:val="fr-FR"/>
        </w:rPr>
        <w:t xml:space="preserve"> fait que sa  population croît plus vite</w:t>
      </w:r>
      <w:r w:rsidR="00801021">
        <w:rPr>
          <w:rFonts w:asciiTheme="minorHAnsi" w:hAnsiTheme="minorHAnsi"/>
          <w:sz w:val="22"/>
          <w:szCs w:val="22"/>
          <w:lang w:val="fr-FR"/>
        </w:rPr>
        <w:t xml:space="preserve"> (3,2% par an)</w:t>
      </w:r>
      <w:r w:rsidRPr="007C128A">
        <w:rPr>
          <w:rFonts w:asciiTheme="minorHAnsi" w:hAnsiTheme="minorHAnsi"/>
          <w:sz w:val="22"/>
          <w:szCs w:val="22"/>
          <w:lang w:val="fr-FR"/>
        </w:rPr>
        <w:t xml:space="preserve"> que la moyenne nationale</w:t>
      </w:r>
      <w:r w:rsidR="00801021">
        <w:rPr>
          <w:rFonts w:asciiTheme="minorHAnsi" w:hAnsiTheme="minorHAnsi"/>
          <w:sz w:val="22"/>
          <w:szCs w:val="22"/>
          <w:lang w:val="fr-FR"/>
        </w:rPr>
        <w:t xml:space="preserve"> (2,35% par an)</w:t>
      </w:r>
      <w:r w:rsidRPr="007C128A">
        <w:rPr>
          <w:rFonts w:asciiTheme="minorHAnsi" w:hAnsiTheme="minorHAnsi"/>
          <w:sz w:val="22"/>
          <w:szCs w:val="22"/>
          <w:lang w:val="fr-FR"/>
        </w:rPr>
        <w:t>.</w:t>
      </w:r>
    </w:p>
    <w:p w:rsidR="007C128A" w:rsidRPr="007C128A" w:rsidRDefault="007C128A" w:rsidP="006652B7">
      <w:pPr>
        <w:spacing w:line="240" w:lineRule="exact"/>
        <w:jc w:val="both"/>
        <w:rPr>
          <w:rFonts w:asciiTheme="minorHAnsi" w:hAnsiTheme="minorHAnsi"/>
          <w:sz w:val="22"/>
          <w:szCs w:val="22"/>
          <w:lang w:val="fr-FR"/>
        </w:rPr>
      </w:pPr>
    </w:p>
    <w:p w:rsidR="006652B7" w:rsidRPr="00BF4D16" w:rsidRDefault="00032501" w:rsidP="006652B7">
      <w:pPr>
        <w:spacing w:line="240" w:lineRule="exact"/>
        <w:jc w:val="both"/>
        <w:rPr>
          <w:rFonts w:asciiTheme="minorHAnsi" w:hAnsiTheme="minorHAnsi"/>
          <w:sz w:val="22"/>
          <w:szCs w:val="22"/>
          <w:lang w:val="fr-CH"/>
        </w:rPr>
      </w:pPr>
      <w:r w:rsidRPr="00BF4D16">
        <w:rPr>
          <w:rFonts w:asciiTheme="minorHAnsi" w:hAnsiTheme="minorHAnsi"/>
          <w:sz w:val="22"/>
          <w:szCs w:val="22"/>
          <w:lang w:val="fr-CH"/>
        </w:rPr>
        <w:t xml:space="preserve">L’île connait depuis le milieu des années quatre vingt, </w:t>
      </w:r>
      <w:r w:rsidR="00C261F4" w:rsidRPr="00BF4D16">
        <w:rPr>
          <w:rFonts w:asciiTheme="minorHAnsi" w:hAnsiTheme="minorHAnsi"/>
          <w:sz w:val="22"/>
          <w:szCs w:val="22"/>
          <w:lang w:val="fr-CH"/>
        </w:rPr>
        <w:t>à l’instar des autres îles de l’Union des Comores</w:t>
      </w:r>
      <w:r w:rsidRPr="00BF4D16">
        <w:rPr>
          <w:rFonts w:asciiTheme="minorHAnsi" w:hAnsiTheme="minorHAnsi"/>
          <w:sz w:val="22"/>
          <w:szCs w:val="22"/>
          <w:lang w:val="fr-CH"/>
        </w:rPr>
        <w:t>,</w:t>
      </w:r>
      <w:r w:rsidR="00C261F4" w:rsidRPr="00BF4D16">
        <w:rPr>
          <w:rFonts w:asciiTheme="minorHAnsi" w:hAnsiTheme="minorHAnsi"/>
          <w:sz w:val="22"/>
          <w:szCs w:val="22"/>
          <w:lang w:val="fr-CH"/>
        </w:rPr>
        <w:t xml:space="preserve"> </w:t>
      </w:r>
      <w:r w:rsidRPr="00BF4D16">
        <w:rPr>
          <w:rFonts w:asciiTheme="minorHAnsi" w:hAnsiTheme="minorHAnsi"/>
          <w:sz w:val="22"/>
          <w:szCs w:val="22"/>
          <w:lang w:val="fr-CH"/>
        </w:rPr>
        <w:t>une crise économique et financière chronique accent</w:t>
      </w:r>
      <w:r w:rsidR="00C261F4" w:rsidRPr="00BF4D16">
        <w:rPr>
          <w:rFonts w:asciiTheme="minorHAnsi" w:hAnsiTheme="minorHAnsi"/>
          <w:sz w:val="22"/>
          <w:szCs w:val="22"/>
          <w:lang w:val="fr-CH"/>
        </w:rPr>
        <w:t>uée par des tentions politiques</w:t>
      </w:r>
      <w:r w:rsidRPr="00BF4D16">
        <w:rPr>
          <w:rFonts w:asciiTheme="minorHAnsi" w:hAnsiTheme="minorHAnsi"/>
          <w:sz w:val="22"/>
          <w:szCs w:val="22"/>
          <w:lang w:val="fr-CH"/>
        </w:rPr>
        <w:t>. Ce marasme économique qui a entraîné une paupérisation importante de la population et relayé un sentiment d’injustice à l’égard des autres îles de l’Union, a fai</w:t>
      </w:r>
      <w:r w:rsidR="00181C9B" w:rsidRPr="00BF4D16">
        <w:rPr>
          <w:rFonts w:asciiTheme="minorHAnsi" w:hAnsiTheme="minorHAnsi"/>
          <w:sz w:val="22"/>
          <w:szCs w:val="22"/>
          <w:lang w:val="fr-CH"/>
        </w:rPr>
        <w:t>t  de l’île l’épicentre des tens</w:t>
      </w:r>
      <w:r w:rsidRPr="00BF4D16">
        <w:rPr>
          <w:rFonts w:asciiTheme="minorHAnsi" w:hAnsiTheme="minorHAnsi"/>
          <w:sz w:val="22"/>
          <w:szCs w:val="22"/>
          <w:lang w:val="fr-CH"/>
        </w:rPr>
        <w:t xml:space="preserve">ions politiques et  séparatistes fréquentes qui ont eu lieu pendant ces vingt dernières années. </w:t>
      </w:r>
      <w:r w:rsidR="006652B7" w:rsidRPr="006652B7">
        <w:rPr>
          <w:rFonts w:asciiTheme="minorHAnsi" w:hAnsiTheme="minorHAnsi"/>
          <w:sz w:val="22"/>
          <w:szCs w:val="22"/>
          <w:lang w:val="fr-CH"/>
        </w:rPr>
        <w:t>L’économie de l’île est presque exclusivement basée sur l’agriculture, la pêche et, à un degré moindre, l’élevage. L’industrie y est quasiment inexistante et le secteur tertiaire est réduit au commerce de produits importés. Les potentialités agricoles de l’île sont énormes. Elle est réputée être le grenier de l’archipel et, de fait, elle exporte beaucoup de denrées agricoles vers les autres îles, notamment la banane et les féculents. Le taux de chômage dans l’île est estimé à 20% contre une moyenne nationale de 14% et le  taux de pauvreté monétaire y est de 49,1% contre 45% pour l’ensemble des Comores.</w:t>
      </w:r>
    </w:p>
    <w:p w:rsidR="00032501" w:rsidRPr="00BF4D16" w:rsidRDefault="00032501" w:rsidP="006652B7">
      <w:pPr>
        <w:spacing w:line="240" w:lineRule="exact"/>
        <w:jc w:val="both"/>
        <w:rPr>
          <w:rFonts w:asciiTheme="minorHAnsi" w:hAnsiTheme="minorHAnsi"/>
          <w:sz w:val="22"/>
          <w:szCs w:val="22"/>
          <w:lang w:val="fr-CH"/>
        </w:rPr>
      </w:pPr>
    </w:p>
    <w:p w:rsidR="006652B7" w:rsidRDefault="00032501" w:rsidP="006652B7">
      <w:pPr>
        <w:spacing w:line="240" w:lineRule="exact"/>
        <w:jc w:val="both"/>
        <w:rPr>
          <w:rFonts w:asciiTheme="minorHAnsi" w:hAnsiTheme="minorHAnsi"/>
          <w:sz w:val="22"/>
          <w:szCs w:val="22"/>
          <w:lang w:val="fr-CH"/>
        </w:rPr>
      </w:pPr>
      <w:r w:rsidRPr="00BF4D16">
        <w:rPr>
          <w:rFonts w:asciiTheme="minorHAnsi" w:hAnsiTheme="minorHAnsi"/>
          <w:sz w:val="22"/>
          <w:szCs w:val="22"/>
          <w:lang w:val="fr-CH"/>
        </w:rPr>
        <w:t xml:space="preserve">Au cours de cette longue période, il a été constaté que les jeunes et les femmes ont toujours constitué le fer de lance des actions de déstabilisation et à cet effet, ont  été les premières victimes des manipulations politiques. </w:t>
      </w:r>
    </w:p>
    <w:p w:rsidR="006652B7" w:rsidRDefault="006652B7" w:rsidP="006652B7">
      <w:pPr>
        <w:spacing w:line="240" w:lineRule="exact"/>
        <w:jc w:val="both"/>
        <w:rPr>
          <w:rFonts w:asciiTheme="minorHAnsi" w:hAnsiTheme="minorHAnsi"/>
          <w:sz w:val="22"/>
          <w:szCs w:val="22"/>
          <w:lang w:val="fr-CH"/>
        </w:rPr>
      </w:pPr>
    </w:p>
    <w:p w:rsidR="00032501" w:rsidRPr="00BF4D16" w:rsidRDefault="006652B7" w:rsidP="006652B7">
      <w:pPr>
        <w:spacing w:line="240" w:lineRule="exact"/>
        <w:jc w:val="both"/>
        <w:rPr>
          <w:rFonts w:asciiTheme="minorHAnsi" w:hAnsiTheme="minorHAnsi"/>
          <w:sz w:val="22"/>
          <w:szCs w:val="22"/>
          <w:lang w:val="fr-CH"/>
        </w:rPr>
      </w:pPr>
      <w:r>
        <w:rPr>
          <w:rFonts w:asciiTheme="minorHAnsi" w:hAnsiTheme="minorHAnsi"/>
          <w:sz w:val="22"/>
          <w:szCs w:val="22"/>
          <w:lang w:val="fr-CH"/>
        </w:rPr>
        <w:t>L</w:t>
      </w:r>
      <w:r w:rsidR="00032501" w:rsidRPr="00BF4D16">
        <w:rPr>
          <w:rFonts w:asciiTheme="minorHAnsi" w:hAnsiTheme="minorHAnsi"/>
          <w:sz w:val="22"/>
          <w:szCs w:val="22"/>
          <w:lang w:val="fr-CH"/>
        </w:rPr>
        <w:t>e</w:t>
      </w:r>
      <w:r w:rsidR="00C97B5A" w:rsidRPr="00BF4D16">
        <w:rPr>
          <w:rFonts w:asciiTheme="minorHAnsi" w:hAnsiTheme="minorHAnsi"/>
          <w:sz w:val="22"/>
          <w:szCs w:val="22"/>
          <w:lang w:val="fr-CH"/>
        </w:rPr>
        <w:t xml:space="preserve"> présent</w:t>
      </w:r>
      <w:r w:rsidR="00032501" w:rsidRPr="00BF4D16">
        <w:rPr>
          <w:rFonts w:asciiTheme="minorHAnsi" w:hAnsiTheme="minorHAnsi"/>
          <w:sz w:val="22"/>
          <w:szCs w:val="22"/>
          <w:lang w:val="fr-CH"/>
        </w:rPr>
        <w:t xml:space="preserve"> programme</w:t>
      </w:r>
      <w:r w:rsidR="00C97B5A" w:rsidRPr="00BF4D16">
        <w:rPr>
          <w:rFonts w:asciiTheme="minorHAnsi" w:hAnsiTheme="minorHAnsi"/>
          <w:sz w:val="22"/>
          <w:szCs w:val="22"/>
          <w:lang w:val="fr-CH"/>
        </w:rPr>
        <w:t>,</w:t>
      </w:r>
      <w:r w:rsidR="00032501" w:rsidRPr="00BF4D16">
        <w:rPr>
          <w:rFonts w:asciiTheme="minorHAnsi" w:hAnsiTheme="minorHAnsi"/>
          <w:sz w:val="22"/>
          <w:szCs w:val="22"/>
          <w:lang w:val="fr-CH"/>
        </w:rPr>
        <w:t xml:space="preserve"> qui s’appui sur le projet « </w:t>
      </w:r>
      <w:r w:rsidR="00032501" w:rsidRPr="00BF4D16">
        <w:rPr>
          <w:rFonts w:asciiTheme="minorHAnsi" w:hAnsiTheme="minorHAnsi"/>
          <w:b/>
          <w:i/>
          <w:sz w:val="22"/>
          <w:szCs w:val="22"/>
          <w:lang w:val="fr-CH"/>
        </w:rPr>
        <w:t>île du Millénaire</w:t>
      </w:r>
      <w:r w:rsidR="00032501" w:rsidRPr="00BF4D16">
        <w:rPr>
          <w:rFonts w:asciiTheme="minorHAnsi" w:hAnsiTheme="minorHAnsi"/>
          <w:sz w:val="22"/>
          <w:szCs w:val="22"/>
          <w:lang w:val="fr-CH"/>
        </w:rPr>
        <w:t> »</w:t>
      </w:r>
      <w:r w:rsidR="00C97B5A" w:rsidRPr="00BF4D16">
        <w:rPr>
          <w:rFonts w:asciiTheme="minorHAnsi" w:hAnsiTheme="minorHAnsi"/>
          <w:sz w:val="22"/>
          <w:szCs w:val="22"/>
          <w:lang w:val="fr-CH"/>
        </w:rPr>
        <w:t>,</w:t>
      </w:r>
      <w:r w:rsidR="00032501" w:rsidRPr="00BF4D16">
        <w:rPr>
          <w:rFonts w:asciiTheme="minorHAnsi" w:hAnsiTheme="minorHAnsi"/>
          <w:sz w:val="22"/>
          <w:szCs w:val="22"/>
          <w:lang w:val="fr-CH"/>
        </w:rPr>
        <w:t xml:space="preserve"> vise donc à réduire considérablement les risques de manipulations diverses qui menacent la paix durable, par la promotion des conditions économiques des jeunes à risque et des femmes à travers des actions ciblées dans le domaine de l’agriculture</w:t>
      </w:r>
      <w:r w:rsidR="00C2309E" w:rsidRPr="00BF4D16">
        <w:rPr>
          <w:rFonts w:asciiTheme="minorHAnsi" w:hAnsiTheme="minorHAnsi"/>
          <w:sz w:val="22"/>
          <w:szCs w:val="22"/>
          <w:lang w:val="fr-CH"/>
        </w:rPr>
        <w:t>.</w:t>
      </w:r>
    </w:p>
    <w:p w:rsidR="00BC2EA8" w:rsidRPr="00BF4D16" w:rsidRDefault="00BC2EA8" w:rsidP="00935F86">
      <w:pPr>
        <w:spacing w:line="240" w:lineRule="exact"/>
        <w:ind w:left="-180"/>
        <w:jc w:val="both"/>
        <w:rPr>
          <w:rFonts w:asciiTheme="minorHAnsi" w:hAnsiTheme="minorHAnsi"/>
          <w:sz w:val="22"/>
          <w:szCs w:val="22"/>
          <w:lang w:val="fr-CH"/>
        </w:rPr>
      </w:pPr>
    </w:p>
    <w:p w:rsidR="00032501" w:rsidRPr="00BF4D16" w:rsidRDefault="00032501" w:rsidP="00935F86">
      <w:pPr>
        <w:spacing w:line="240" w:lineRule="exact"/>
        <w:ind w:left="-180"/>
        <w:jc w:val="both"/>
        <w:rPr>
          <w:rFonts w:asciiTheme="minorHAnsi" w:hAnsiTheme="minorHAnsi"/>
          <w:sz w:val="22"/>
          <w:szCs w:val="22"/>
          <w:lang w:val="fr-FR"/>
        </w:rPr>
      </w:pPr>
    </w:p>
    <w:p w:rsidR="00BC2EA8" w:rsidRPr="00BF4D16" w:rsidRDefault="00BC2EA8" w:rsidP="00935F86">
      <w:pPr>
        <w:widowControl w:val="0"/>
        <w:numPr>
          <w:ilvl w:val="0"/>
          <w:numId w:val="2"/>
        </w:numPr>
        <w:spacing w:line="240" w:lineRule="exact"/>
        <w:jc w:val="both"/>
        <w:rPr>
          <w:rFonts w:asciiTheme="minorHAnsi" w:hAnsiTheme="minorHAnsi"/>
          <w:sz w:val="22"/>
          <w:szCs w:val="22"/>
          <w:lang w:val="fr-FR"/>
        </w:rPr>
      </w:pPr>
      <w:r w:rsidRPr="00BF4D16">
        <w:rPr>
          <w:rFonts w:asciiTheme="minorHAnsi" w:hAnsiTheme="minorHAnsi"/>
          <w:b/>
          <w:sz w:val="22"/>
          <w:szCs w:val="22"/>
          <w:lang w:val="fr-FR"/>
        </w:rPr>
        <w:t>JUSTIFICATION  DU PROGRAMME</w:t>
      </w:r>
    </w:p>
    <w:p w:rsidR="00100432" w:rsidRPr="00BF4D16" w:rsidRDefault="00100432" w:rsidP="00935F86">
      <w:pPr>
        <w:widowControl w:val="0"/>
        <w:spacing w:line="240" w:lineRule="exact"/>
        <w:jc w:val="both"/>
        <w:rPr>
          <w:rFonts w:asciiTheme="minorHAnsi" w:hAnsiTheme="minorHAnsi"/>
          <w:b/>
          <w:sz w:val="22"/>
          <w:szCs w:val="22"/>
          <w:lang w:val="fr-FR"/>
        </w:rPr>
      </w:pPr>
    </w:p>
    <w:p w:rsidR="00C2309E" w:rsidRPr="00BF4D16" w:rsidRDefault="00181C9B" w:rsidP="006652B7">
      <w:pPr>
        <w:spacing w:line="240" w:lineRule="exact"/>
        <w:jc w:val="both"/>
        <w:rPr>
          <w:rFonts w:asciiTheme="minorHAnsi" w:hAnsiTheme="minorHAnsi"/>
          <w:sz w:val="22"/>
          <w:szCs w:val="22"/>
          <w:lang w:val="fr-CH"/>
        </w:rPr>
      </w:pPr>
      <w:r w:rsidRPr="00BF4D16">
        <w:rPr>
          <w:rFonts w:asciiTheme="minorHAnsi" w:hAnsiTheme="minorHAnsi"/>
          <w:sz w:val="22"/>
          <w:szCs w:val="22"/>
          <w:lang w:val="fr-CH"/>
        </w:rPr>
        <w:t>Le plan prioritaire identifie clairement le</w:t>
      </w:r>
      <w:r w:rsidR="00100432" w:rsidRPr="00BF4D16">
        <w:rPr>
          <w:rFonts w:asciiTheme="minorHAnsi" w:hAnsiTheme="minorHAnsi"/>
          <w:sz w:val="22"/>
          <w:szCs w:val="22"/>
          <w:lang w:val="fr-CH"/>
        </w:rPr>
        <w:t xml:space="preserve"> mécontentement continu à Mohéli, engendré par des sentiments d’injustice et de négligence vis-à-vis des autorités de l’Union, malgré sa contribution à l’économie, surtout </w:t>
      </w:r>
      <w:r w:rsidR="00C97B5A" w:rsidRPr="00BF4D16">
        <w:rPr>
          <w:rFonts w:asciiTheme="minorHAnsi" w:hAnsiTheme="minorHAnsi"/>
          <w:sz w:val="22"/>
          <w:szCs w:val="22"/>
          <w:lang w:val="fr-CH"/>
        </w:rPr>
        <w:t xml:space="preserve">par </w:t>
      </w:r>
      <w:r w:rsidR="00100432" w:rsidRPr="00BF4D16">
        <w:rPr>
          <w:rFonts w:asciiTheme="minorHAnsi" w:hAnsiTheme="minorHAnsi"/>
          <w:sz w:val="22"/>
          <w:szCs w:val="22"/>
          <w:lang w:val="fr-CH"/>
        </w:rPr>
        <w:t>la production agricole</w:t>
      </w:r>
      <w:r w:rsidRPr="00BF4D16">
        <w:rPr>
          <w:rFonts w:asciiTheme="minorHAnsi" w:hAnsiTheme="minorHAnsi"/>
          <w:sz w:val="22"/>
          <w:szCs w:val="22"/>
          <w:lang w:val="fr-CH"/>
        </w:rPr>
        <w:t>, comme étant un élément de déstabilisation</w:t>
      </w:r>
      <w:r w:rsidR="004D7FEA" w:rsidRPr="00BF4D16">
        <w:rPr>
          <w:rFonts w:asciiTheme="minorHAnsi" w:hAnsiTheme="minorHAnsi"/>
          <w:sz w:val="22"/>
          <w:szCs w:val="22"/>
          <w:lang w:val="fr-CH"/>
        </w:rPr>
        <w:t xml:space="preserve">. Ce mécontentement a contribué </w:t>
      </w:r>
      <w:r w:rsidR="00103420" w:rsidRPr="00BF4D16">
        <w:rPr>
          <w:rFonts w:asciiTheme="minorHAnsi" w:hAnsiTheme="minorHAnsi"/>
          <w:sz w:val="22"/>
          <w:szCs w:val="22"/>
          <w:lang w:val="fr-CH"/>
        </w:rPr>
        <w:t>au développement du séparatisme</w:t>
      </w:r>
      <w:r w:rsidR="004D7FEA" w:rsidRPr="00BF4D16">
        <w:rPr>
          <w:rFonts w:asciiTheme="minorHAnsi" w:hAnsiTheme="minorHAnsi"/>
          <w:sz w:val="22"/>
          <w:szCs w:val="22"/>
          <w:lang w:val="fr-CH"/>
        </w:rPr>
        <w:t xml:space="preserve"> qui</w:t>
      </w:r>
      <w:r w:rsidR="00103420" w:rsidRPr="00BF4D16">
        <w:rPr>
          <w:rFonts w:asciiTheme="minorHAnsi" w:hAnsiTheme="minorHAnsi"/>
          <w:sz w:val="22"/>
          <w:szCs w:val="22"/>
          <w:lang w:val="fr-CH"/>
        </w:rPr>
        <w:t>, historiquement, a pris ses racines à Mohéli avant de se propager à Anjoua</w:t>
      </w:r>
      <w:r w:rsidRPr="00BF4D16">
        <w:rPr>
          <w:rFonts w:asciiTheme="minorHAnsi" w:hAnsiTheme="minorHAnsi"/>
          <w:sz w:val="22"/>
          <w:szCs w:val="22"/>
          <w:lang w:val="fr-CH"/>
        </w:rPr>
        <w:t>n. En plus, Mohéli se trouve très touché</w:t>
      </w:r>
      <w:r w:rsidR="00801021">
        <w:rPr>
          <w:rFonts w:asciiTheme="minorHAnsi" w:hAnsiTheme="minorHAnsi"/>
          <w:sz w:val="22"/>
          <w:szCs w:val="22"/>
          <w:lang w:val="fr-CH"/>
        </w:rPr>
        <w:t>e</w:t>
      </w:r>
      <w:r w:rsidRPr="00BF4D16">
        <w:rPr>
          <w:rFonts w:asciiTheme="minorHAnsi" w:hAnsiTheme="minorHAnsi"/>
          <w:sz w:val="22"/>
          <w:szCs w:val="22"/>
          <w:lang w:val="fr-CH"/>
        </w:rPr>
        <w:t xml:space="preserve"> par les</w:t>
      </w:r>
      <w:r w:rsidR="00103420" w:rsidRPr="00BF4D16">
        <w:rPr>
          <w:rFonts w:asciiTheme="minorHAnsi" w:hAnsiTheme="minorHAnsi"/>
          <w:sz w:val="22"/>
          <w:szCs w:val="22"/>
          <w:lang w:val="fr-CH"/>
        </w:rPr>
        <w:t xml:space="preserve"> tensions politiques actuelles découlant de la réforme constitutionnelle, </w:t>
      </w:r>
      <w:r w:rsidR="00801021">
        <w:rPr>
          <w:rFonts w:asciiTheme="minorHAnsi" w:hAnsiTheme="minorHAnsi"/>
          <w:sz w:val="22"/>
          <w:szCs w:val="22"/>
          <w:lang w:val="fr-CH"/>
        </w:rPr>
        <w:t xml:space="preserve">du fait de l’incertitude qui pèse sur le maintien de la </w:t>
      </w:r>
      <w:r w:rsidR="00C97B5A" w:rsidRPr="00BF4D16">
        <w:rPr>
          <w:rFonts w:asciiTheme="minorHAnsi" w:hAnsiTheme="minorHAnsi"/>
          <w:sz w:val="22"/>
          <w:szCs w:val="22"/>
          <w:lang w:val="fr-CH"/>
        </w:rPr>
        <w:t xml:space="preserve">tournante </w:t>
      </w:r>
      <w:r w:rsidR="00801021">
        <w:rPr>
          <w:rFonts w:asciiTheme="minorHAnsi" w:hAnsiTheme="minorHAnsi"/>
          <w:sz w:val="22"/>
          <w:szCs w:val="22"/>
          <w:lang w:val="fr-CH"/>
        </w:rPr>
        <w:t xml:space="preserve">de la présidence </w:t>
      </w:r>
      <w:r w:rsidRPr="00BF4D16">
        <w:rPr>
          <w:rFonts w:asciiTheme="minorHAnsi" w:hAnsiTheme="minorHAnsi"/>
          <w:sz w:val="22"/>
          <w:szCs w:val="22"/>
          <w:lang w:val="fr-CH"/>
        </w:rPr>
        <w:t>de l’Union</w:t>
      </w:r>
      <w:r w:rsidR="00801021">
        <w:rPr>
          <w:rFonts w:asciiTheme="minorHAnsi" w:hAnsiTheme="minorHAnsi"/>
          <w:sz w:val="22"/>
          <w:szCs w:val="22"/>
          <w:lang w:val="fr-CH"/>
        </w:rPr>
        <w:t xml:space="preserve"> en sa faveur en</w:t>
      </w:r>
      <w:r w:rsidRPr="00BF4D16">
        <w:rPr>
          <w:rFonts w:asciiTheme="minorHAnsi" w:hAnsiTheme="minorHAnsi"/>
          <w:sz w:val="22"/>
          <w:szCs w:val="22"/>
          <w:lang w:val="fr-CH"/>
        </w:rPr>
        <w:t xml:space="preserve"> 2010</w:t>
      </w:r>
      <w:r w:rsidR="00801021">
        <w:rPr>
          <w:rFonts w:asciiTheme="minorHAnsi" w:hAnsiTheme="minorHAnsi"/>
          <w:sz w:val="22"/>
          <w:szCs w:val="22"/>
          <w:lang w:val="fr-CH"/>
        </w:rPr>
        <w:t>.</w:t>
      </w:r>
      <w:r w:rsidRPr="00BF4D16">
        <w:rPr>
          <w:rFonts w:asciiTheme="minorHAnsi" w:hAnsiTheme="minorHAnsi"/>
          <w:sz w:val="22"/>
          <w:szCs w:val="22"/>
          <w:lang w:val="fr-CH"/>
        </w:rPr>
        <w:t xml:space="preserve"> A la lumière de ces observations et celles faites précédemment</w:t>
      </w:r>
      <w:r w:rsidR="00100432" w:rsidRPr="00BF4D16">
        <w:rPr>
          <w:rFonts w:asciiTheme="minorHAnsi" w:hAnsiTheme="minorHAnsi"/>
          <w:sz w:val="22"/>
          <w:szCs w:val="22"/>
          <w:lang w:val="fr-CH"/>
        </w:rPr>
        <w:t>, ce programme FCP vise à la création</w:t>
      </w:r>
      <w:r w:rsidR="00C2309E" w:rsidRPr="00BF4D16">
        <w:rPr>
          <w:rFonts w:asciiTheme="minorHAnsi" w:hAnsiTheme="minorHAnsi"/>
          <w:sz w:val="22"/>
          <w:szCs w:val="22"/>
          <w:lang w:val="fr-CH"/>
        </w:rPr>
        <w:t xml:space="preserve"> d</w:t>
      </w:r>
      <w:r w:rsidR="00100432" w:rsidRPr="00BF4D16">
        <w:rPr>
          <w:rFonts w:asciiTheme="minorHAnsi" w:hAnsiTheme="minorHAnsi"/>
          <w:sz w:val="22"/>
          <w:szCs w:val="22"/>
          <w:lang w:val="fr-CH"/>
        </w:rPr>
        <w:t>’emplois pour la jeunesse, une</w:t>
      </w:r>
      <w:r w:rsidR="00C2309E" w:rsidRPr="00BF4D16">
        <w:rPr>
          <w:rFonts w:asciiTheme="minorHAnsi" w:hAnsiTheme="minorHAnsi"/>
          <w:sz w:val="22"/>
          <w:szCs w:val="22"/>
          <w:lang w:val="fr-CH"/>
        </w:rPr>
        <w:t xml:space="preserve"> plus grande participation des</w:t>
      </w:r>
      <w:r w:rsidR="00100432" w:rsidRPr="00BF4D16">
        <w:rPr>
          <w:rFonts w:asciiTheme="minorHAnsi" w:hAnsiTheme="minorHAnsi"/>
          <w:sz w:val="22"/>
          <w:szCs w:val="22"/>
          <w:lang w:val="fr-CH"/>
        </w:rPr>
        <w:t xml:space="preserve"> femme</w:t>
      </w:r>
      <w:r w:rsidR="00C2309E" w:rsidRPr="00BF4D16">
        <w:rPr>
          <w:rFonts w:asciiTheme="minorHAnsi" w:hAnsiTheme="minorHAnsi"/>
          <w:sz w:val="22"/>
          <w:szCs w:val="22"/>
          <w:lang w:val="fr-CH"/>
        </w:rPr>
        <w:t>s dans le développem</w:t>
      </w:r>
      <w:r w:rsidR="00C97B5A" w:rsidRPr="00BF4D16">
        <w:rPr>
          <w:rFonts w:asciiTheme="minorHAnsi" w:hAnsiTheme="minorHAnsi"/>
          <w:sz w:val="22"/>
          <w:szCs w:val="22"/>
          <w:lang w:val="fr-CH"/>
        </w:rPr>
        <w:t>ent socio-économique de l’île ainsi qu’</w:t>
      </w:r>
      <w:r w:rsidR="00C2309E" w:rsidRPr="00BF4D16">
        <w:rPr>
          <w:rFonts w:asciiTheme="minorHAnsi" w:hAnsiTheme="minorHAnsi"/>
          <w:sz w:val="22"/>
          <w:szCs w:val="22"/>
          <w:lang w:val="fr-CH"/>
        </w:rPr>
        <w:t>à renforcer les liens commerciaux et sociaux entre Mohéli et les autres îles.</w:t>
      </w:r>
    </w:p>
    <w:p w:rsidR="00C2309E" w:rsidRPr="00BF4D16" w:rsidRDefault="00C2309E" w:rsidP="006652B7">
      <w:pPr>
        <w:spacing w:line="240" w:lineRule="exact"/>
        <w:jc w:val="both"/>
        <w:rPr>
          <w:rFonts w:asciiTheme="minorHAnsi" w:hAnsiTheme="minorHAnsi"/>
          <w:sz w:val="22"/>
          <w:szCs w:val="22"/>
          <w:lang w:val="fr-CH"/>
        </w:rPr>
      </w:pPr>
    </w:p>
    <w:p w:rsidR="00100432" w:rsidRPr="00282BD5" w:rsidRDefault="006652B7" w:rsidP="00554D85">
      <w:pPr>
        <w:spacing w:line="240" w:lineRule="exact"/>
        <w:jc w:val="both"/>
        <w:rPr>
          <w:rFonts w:asciiTheme="minorHAnsi" w:hAnsiTheme="minorHAnsi"/>
          <w:sz w:val="22"/>
          <w:szCs w:val="22"/>
          <w:lang w:val="fr-FR"/>
        </w:rPr>
      </w:pPr>
      <w:r>
        <w:rPr>
          <w:rFonts w:asciiTheme="minorHAnsi" w:hAnsiTheme="minorHAnsi"/>
          <w:sz w:val="22"/>
          <w:szCs w:val="22"/>
          <w:lang w:val="fr-CH"/>
        </w:rPr>
        <w:t>Mwali</w:t>
      </w:r>
      <w:r w:rsidR="00100432" w:rsidRPr="00BF4D16">
        <w:rPr>
          <w:rFonts w:asciiTheme="minorHAnsi" w:hAnsiTheme="minorHAnsi"/>
          <w:sz w:val="22"/>
          <w:szCs w:val="22"/>
          <w:lang w:val="fr-CH"/>
        </w:rPr>
        <w:t xml:space="preserve"> a des potentialités agricoles qui ne sont pas encore développés par manque des moyens appropriés, et souvent les produits en surproduction tel </w:t>
      </w:r>
      <w:r w:rsidR="00C97B5A" w:rsidRPr="00BF4D16">
        <w:rPr>
          <w:rFonts w:asciiTheme="minorHAnsi" w:hAnsiTheme="minorHAnsi"/>
          <w:sz w:val="22"/>
          <w:szCs w:val="22"/>
          <w:lang w:val="fr-CH"/>
        </w:rPr>
        <w:t>que les légumes, les fruits, le manioc</w:t>
      </w:r>
      <w:r w:rsidR="00100432" w:rsidRPr="00BF4D16">
        <w:rPr>
          <w:rFonts w:asciiTheme="minorHAnsi" w:hAnsiTheme="minorHAnsi"/>
          <w:sz w:val="22"/>
          <w:szCs w:val="22"/>
          <w:lang w:val="fr-CH"/>
        </w:rPr>
        <w:t>, le café et les fruits à pain</w:t>
      </w:r>
      <w:r w:rsidR="00C97B5A" w:rsidRPr="00BF4D16">
        <w:rPr>
          <w:rFonts w:asciiTheme="minorHAnsi" w:hAnsiTheme="minorHAnsi"/>
          <w:sz w:val="22"/>
          <w:szCs w:val="22"/>
          <w:lang w:val="fr-CH"/>
        </w:rPr>
        <w:t>,</w:t>
      </w:r>
      <w:r w:rsidR="00100432" w:rsidRPr="00BF4D16">
        <w:rPr>
          <w:rFonts w:asciiTheme="minorHAnsi" w:hAnsiTheme="minorHAnsi"/>
          <w:sz w:val="22"/>
          <w:szCs w:val="22"/>
          <w:lang w:val="fr-CH"/>
        </w:rPr>
        <w:t xml:space="preserve"> souffrent très souvent </w:t>
      </w:r>
      <w:r w:rsidR="00C97B5A" w:rsidRPr="00BF4D16">
        <w:rPr>
          <w:rFonts w:asciiTheme="minorHAnsi" w:hAnsiTheme="minorHAnsi"/>
          <w:sz w:val="22"/>
          <w:szCs w:val="22"/>
          <w:lang w:val="fr-CH"/>
        </w:rPr>
        <w:t xml:space="preserve">d’une absence </w:t>
      </w:r>
      <w:r w:rsidR="00100432" w:rsidRPr="00BF4D16">
        <w:rPr>
          <w:rFonts w:asciiTheme="minorHAnsi" w:hAnsiTheme="minorHAnsi"/>
          <w:sz w:val="22"/>
          <w:szCs w:val="22"/>
          <w:lang w:val="fr-CH"/>
        </w:rPr>
        <w:t xml:space="preserve">des moyens de transformation, </w:t>
      </w:r>
      <w:r w:rsidR="00C97B5A" w:rsidRPr="00BF4D16">
        <w:rPr>
          <w:rFonts w:asciiTheme="minorHAnsi" w:hAnsiTheme="minorHAnsi"/>
          <w:sz w:val="22"/>
          <w:szCs w:val="22"/>
          <w:lang w:val="fr-CH"/>
        </w:rPr>
        <w:t xml:space="preserve">de </w:t>
      </w:r>
      <w:r w:rsidR="00100432" w:rsidRPr="00BF4D16">
        <w:rPr>
          <w:rFonts w:asciiTheme="minorHAnsi" w:hAnsiTheme="minorHAnsi"/>
          <w:sz w:val="22"/>
          <w:szCs w:val="22"/>
          <w:lang w:val="fr-CH"/>
        </w:rPr>
        <w:t>conditionnement et de conservation.</w:t>
      </w:r>
      <w:r w:rsidR="00554D85">
        <w:rPr>
          <w:rFonts w:asciiTheme="minorHAnsi" w:hAnsiTheme="minorHAnsi"/>
          <w:sz w:val="22"/>
          <w:szCs w:val="22"/>
          <w:lang w:val="fr-CH"/>
        </w:rPr>
        <w:t xml:space="preserve"> </w:t>
      </w:r>
      <w:r w:rsidR="00100432" w:rsidRPr="00554D85">
        <w:rPr>
          <w:rFonts w:asciiTheme="minorHAnsi" w:hAnsiTheme="minorHAnsi"/>
          <w:sz w:val="22"/>
          <w:szCs w:val="22"/>
          <w:lang w:val="fr-FR"/>
        </w:rPr>
        <w:t>Par ailleurs</w:t>
      </w:r>
      <w:r w:rsidR="0027382B" w:rsidRPr="00554D85">
        <w:rPr>
          <w:rFonts w:asciiTheme="minorHAnsi" w:hAnsiTheme="minorHAnsi"/>
          <w:sz w:val="22"/>
          <w:szCs w:val="22"/>
          <w:lang w:val="fr-FR"/>
        </w:rPr>
        <w:t>,</w:t>
      </w:r>
      <w:r w:rsidR="00100432" w:rsidRPr="00554D85">
        <w:rPr>
          <w:rFonts w:asciiTheme="minorHAnsi" w:hAnsiTheme="minorHAnsi"/>
          <w:sz w:val="22"/>
          <w:szCs w:val="22"/>
          <w:lang w:val="fr-FR"/>
        </w:rPr>
        <w:t xml:space="preserve"> deux groupes  vulnérables (jeunes, femmes) sont </w:t>
      </w:r>
      <w:r w:rsidR="0027382B" w:rsidRPr="00554D85">
        <w:rPr>
          <w:rFonts w:asciiTheme="minorHAnsi" w:hAnsiTheme="minorHAnsi"/>
          <w:sz w:val="22"/>
          <w:szCs w:val="22"/>
          <w:lang w:val="fr-FR"/>
        </w:rPr>
        <w:t xml:space="preserve">les </w:t>
      </w:r>
      <w:r w:rsidR="00100432" w:rsidRPr="00554D85">
        <w:rPr>
          <w:rFonts w:asciiTheme="minorHAnsi" w:hAnsiTheme="minorHAnsi"/>
          <w:sz w:val="22"/>
          <w:szCs w:val="22"/>
          <w:lang w:val="fr-FR"/>
        </w:rPr>
        <w:t>plus  touchés par la crise économique et financière qui affecte l’île depuis des années et ont pris part activement aux activités sécessionnistes qui ont mis en mal l’unité et l’intégrité territoriale des Comores.</w:t>
      </w:r>
      <w:r w:rsidR="00554D85">
        <w:rPr>
          <w:rFonts w:asciiTheme="minorHAnsi" w:hAnsiTheme="minorHAnsi"/>
          <w:sz w:val="22"/>
          <w:szCs w:val="22"/>
          <w:lang w:val="fr-FR"/>
        </w:rPr>
        <w:t xml:space="preserve"> </w:t>
      </w:r>
      <w:r w:rsidR="00100432" w:rsidRPr="00554D85">
        <w:rPr>
          <w:rFonts w:asciiTheme="minorHAnsi" w:hAnsiTheme="minorHAnsi"/>
          <w:sz w:val="22"/>
          <w:szCs w:val="22"/>
          <w:lang w:val="fr-FR"/>
        </w:rPr>
        <w:t xml:space="preserve">Il faut noter aussi </w:t>
      </w:r>
      <w:r w:rsidRPr="00554D85">
        <w:rPr>
          <w:rFonts w:asciiTheme="minorHAnsi" w:hAnsiTheme="minorHAnsi"/>
          <w:sz w:val="22"/>
          <w:szCs w:val="22"/>
          <w:lang w:val="fr-FR"/>
        </w:rPr>
        <w:t xml:space="preserve">que les mouvements migratoires intenses </w:t>
      </w:r>
      <w:r w:rsidR="00100432" w:rsidRPr="00554D85">
        <w:rPr>
          <w:rFonts w:asciiTheme="minorHAnsi" w:hAnsiTheme="minorHAnsi"/>
          <w:sz w:val="22"/>
          <w:szCs w:val="22"/>
          <w:lang w:val="fr-FR"/>
        </w:rPr>
        <w:t>vers M</w:t>
      </w:r>
      <w:r w:rsidRPr="00554D85">
        <w:rPr>
          <w:rFonts w:asciiTheme="minorHAnsi" w:hAnsiTheme="minorHAnsi"/>
          <w:sz w:val="22"/>
          <w:szCs w:val="22"/>
          <w:lang w:val="fr-FR"/>
        </w:rPr>
        <w:t>wali</w:t>
      </w:r>
      <w:r w:rsidR="00100432" w:rsidRPr="00554D85">
        <w:rPr>
          <w:rFonts w:asciiTheme="minorHAnsi" w:hAnsiTheme="minorHAnsi"/>
          <w:sz w:val="22"/>
          <w:szCs w:val="22"/>
          <w:lang w:val="fr-FR"/>
        </w:rPr>
        <w:t xml:space="preserve"> </w:t>
      </w:r>
      <w:r w:rsidRPr="00554D85">
        <w:rPr>
          <w:rFonts w:asciiTheme="minorHAnsi" w:hAnsiTheme="minorHAnsi"/>
          <w:sz w:val="22"/>
          <w:szCs w:val="22"/>
          <w:lang w:val="fr-FR"/>
        </w:rPr>
        <w:t xml:space="preserve">qui </w:t>
      </w:r>
      <w:r w:rsidR="00100432" w:rsidRPr="00554D85">
        <w:rPr>
          <w:rFonts w:asciiTheme="minorHAnsi" w:hAnsiTheme="minorHAnsi"/>
          <w:sz w:val="22"/>
          <w:szCs w:val="22"/>
          <w:lang w:val="fr-FR"/>
        </w:rPr>
        <w:t>favorisent l’accroissement rapide de la population</w:t>
      </w:r>
      <w:r w:rsidR="000A2569" w:rsidRPr="00554D85">
        <w:rPr>
          <w:rFonts w:asciiTheme="minorHAnsi" w:hAnsiTheme="minorHAnsi"/>
          <w:sz w:val="22"/>
          <w:szCs w:val="22"/>
          <w:lang w:val="fr-FR"/>
        </w:rPr>
        <w:t xml:space="preserve"> de l’île</w:t>
      </w:r>
      <w:r w:rsidR="00100432" w:rsidRPr="00554D85">
        <w:rPr>
          <w:rFonts w:asciiTheme="minorHAnsi" w:hAnsiTheme="minorHAnsi"/>
          <w:sz w:val="22"/>
          <w:szCs w:val="22"/>
          <w:lang w:val="fr-FR"/>
        </w:rPr>
        <w:t xml:space="preserve"> accentuent la pauvreté. Cette croissance</w:t>
      </w:r>
      <w:r w:rsidR="000A2569" w:rsidRPr="00554D85">
        <w:rPr>
          <w:rFonts w:asciiTheme="minorHAnsi" w:hAnsiTheme="minorHAnsi"/>
          <w:sz w:val="22"/>
          <w:szCs w:val="22"/>
          <w:lang w:val="fr-FR"/>
        </w:rPr>
        <w:t xml:space="preserve"> démographique</w:t>
      </w:r>
      <w:r w:rsidR="00100432" w:rsidRPr="00554D85">
        <w:rPr>
          <w:rFonts w:asciiTheme="minorHAnsi" w:hAnsiTheme="minorHAnsi"/>
          <w:sz w:val="22"/>
          <w:szCs w:val="22"/>
          <w:lang w:val="fr-FR"/>
        </w:rPr>
        <w:t xml:space="preserve"> qui n’est pas suivie </w:t>
      </w:r>
      <w:r w:rsidR="000A2569" w:rsidRPr="00554D85">
        <w:rPr>
          <w:rFonts w:asciiTheme="minorHAnsi" w:hAnsiTheme="minorHAnsi"/>
          <w:sz w:val="22"/>
          <w:szCs w:val="22"/>
          <w:lang w:val="fr-FR"/>
        </w:rPr>
        <w:t>d’</w:t>
      </w:r>
      <w:r w:rsidR="00100432" w:rsidRPr="00554D85">
        <w:rPr>
          <w:rFonts w:asciiTheme="minorHAnsi" w:hAnsiTheme="minorHAnsi"/>
          <w:sz w:val="22"/>
          <w:szCs w:val="22"/>
          <w:lang w:val="fr-FR"/>
        </w:rPr>
        <w:t>une croissance</w:t>
      </w:r>
      <w:r w:rsidR="000A2569" w:rsidRPr="00554D85">
        <w:rPr>
          <w:rFonts w:asciiTheme="minorHAnsi" w:hAnsiTheme="minorHAnsi"/>
          <w:sz w:val="22"/>
          <w:szCs w:val="22"/>
          <w:lang w:val="fr-FR"/>
        </w:rPr>
        <w:t xml:space="preserve"> comparable</w:t>
      </w:r>
      <w:r w:rsidR="00100432" w:rsidRPr="00554D85">
        <w:rPr>
          <w:rFonts w:asciiTheme="minorHAnsi" w:hAnsiTheme="minorHAnsi"/>
          <w:sz w:val="22"/>
          <w:szCs w:val="22"/>
          <w:lang w:val="fr-FR"/>
        </w:rPr>
        <w:t xml:space="preserve"> de la production agricole</w:t>
      </w:r>
      <w:r w:rsidR="00100432" w:rsidRPr="00282BD5">
        <w:rPr>
          <w:rFonts w:asciiTheme="minorHAnsi" w:hAnsiTheme="minorHAnsi"/>
          <w:sz w:val="22"/>
          <w:szCs w:val="22"/>
          <w:lang w:val="fr-FR"/>
        </w:rPr>
        <w:t xml:space="preserve">, </w:t>
      </w:r>
      <w:r w:rsidR="0027382B" w:rsidRPr="00282BD5">
        <w:rPr>
          <w:rFonts w:asciiTheme="minorHAnsi" w:hAnsiTheme="minorHAnsi"/>
          <w:sz w:val="22"/>
          <w:szCs w:val="22"/>
          <w:lang w:val="fr-FR"/>
        </w:rPr>
        <w:t>accentue l</w:t>
      </w:r>
      <w:r w:rsidR="00282BD5">
        <w:rPr>
          <w:rFonts w:asciiTheme="minorHAnsi" w:hAnsiTheme="minorHAnsi"/>
          <w:sz w:val="22"/>
          <w:szCs w:val="22"/>
          <w:lang w:val="fr-FR"/>
        </w:rPr>
        <w:t>es suspicions</w:t>
      </w:r>
      <w:r w:rsidR="0027382B" w:rsidRPr="00282BD5">
        <w:rPr>
          <w:rFonts w:asciiTheme="minorHAnsi" w:hAnsiTheme="minorHAnsi"/>
          <w:sz w:val="22"/>
          <w:szCs w:val="22"/>
          <w:lang w:val="fr-FR"/>
        </w:rPr>
        <w:t xml:space="preserve"> intercommunautaire</w:t>
      </w:r>
      <w:r w:rsidR="00282BD5">
        <w:rPr>
          <w:rFonts w:asciiTheme="minorHAnsi" w:hAnsiTheme="minorHAnsi"/>
          <w:sz w:val="22"/>
          <w:szCs w:val="22"/>
          <w:lang w:val="fr-FR"/>
        </w:rPr>
        <w:t>s</w:t>
      </w:r>
      <w:r w:rsidR="0027382B" w:rsidRPr="00282BD5">
        <w:rPr>
          <w:rFonts w:asciiTheme="minorHAnsi" w:hAnsiTheme="minorHAnsi"/>
          <w:sz w:val="22"/>
          <w:szCs w:val="22"/>
          <w:lang w:val="fr-FR"/>
        </w:rPr>
        <w:t xml:space="preserve"> et inter île</w:t>
      </w:r>
      <w:r w:rsidR="00282BD5">
        <w:rPr>
          <w:rFonts w:asciiTheme="minorHAnsi" w:hAnsiTheme="minorHAnsi"/>
          <w:sz w:val="22"/>
          <w:szCs w:val="22"/>
          <w:lang w:val="fr-FR"/>
        </w:rPr>
        <w:t>s</w:t>
      </w:r>
      <w:r w:rsidR="0027382B" w:rsidRPr="00282BD5">
        <w:rPr>
          <w:rFonts w:asciiTheme="minorHAnsi" w:hAnsiTheme="minorHAnsi"/>
          <w:sz w:val="22"/>
          <w:szCs w:val="22"/>
          <w:lang w:val="fr-FR"/>
        </w:rPr>
        <w:t xml:space="preserve"> et contient</w:t>
      </w:r>
      <w:r w:rsidR="00100432" w:rsidRPr="00282BD5">
        <w:rPr>
          <w:rFonts w:asciiTheme="minorHAnsi" w:hAnsiTheme="minorHAnsi"/>
          <w:sz w:val="22"/>
          <w:szCs w:val="22"/>
          <w:lang w:val="fr-FR"/>
        </w:rPr>
        <w:t xml:space="preserve"> </w:t>
      </w:r>
      <w:r w:rsidR="0027382B" w:rsidRPr="00282BD5">
        <w:rPr>
          <w:rFonts w:asciiTheme="minorHAnsi" w:hAnsiTheme="minorHAnsi"/>
          <w:sz w:val="22"/>
          <w:szCs w:val="22"/>
          <w:lang w:val="fr-FR"/>
        </w:rPr>
        <w:t>de</w:t>
      </w:r>
      <w:r w:rsidR="00100432" w:rsidRPr="00282BD5">
        <w:rPr>
          <w:rFonts w:asciiTheme="minorHAnsi" w:hAnsiTheme="minorHAnsi"/>
          <w:sz w:val="22"/>
          <w:szCs w:val="22"/>
          <w:lang w:val="fr-FR"/>
        </w:rPr>
        <w:t xml:space="preserve"> toute évidence </w:t>
      </w:r>
      <w:r w:rsidR="0027382B" w:rsidRPr="00282BD5">
        <w:rPr>
          <w:rFonts w:asciiTheme="minorHAnsi" w:hAnsiTheme="minorHAnsi"/>
          <w:sz w:val="22"/>
          <w:szCs w:val="22"/>
          <w:lang w:val="fr-FR"/>
        </w:rPr>
        <w:t>les germes d’une réelle</w:t>
      </w:r>
      <w:r w:rsidR="00100432" w:rsidRPr="00282BD5">
        <w:rPr>
          <w:rFonts w:asciiTheme="minorHAnsi" w:hAnsiTheme="minorHAnsi"/>
          <w:sz w:val="22"/>
          <w:szCs w:val="22"/>
          <w:lang w:val="fr-FR"/>
        </w:rPr>
        <w:t xml:space="preserve"> menace pour la</w:t>
      </w:r>
      <w:r w:rsidR="0027382B" w:rsidRPr="00282BD5">
        <w:rPr>
          <w:rFonts w:asciiTheme="minorHAnsi" w:hAnsiTheme="minorHAnsi"/>
          <w:sz w:val="22"/>
          <w:szCs w:val="22"/>
          <w:lang w:val="fr-FR"/>
        </w:rPr>
        <w:t xml:space="preserve"> paix et la stabilité aux Comores</w:t>
      </w:r>
      <w:r w:rsidR="00100432" w:rsidRPr="00282BD5">
        <w:rPr>
          <w:rFonts w:asciiTheme="minorHAnsi" w:hAnsiTheme="minorHAnsi"/>
          <w:sz w:val="22"/>
          <w:szCs w:val="22"/>
          <w:lang w:val="fr-FR"/>
        </w:rPr>
        <w:t>.</w:t>
      </w:r>
    </w:p>
    <w:p w:rsidR="00554D85" w:rsidRDefault="00554D85" w:rsidP="00554D85">
      <w:pPr>
        <w:pStyle w:val="BodyText"/>
        <w:spacing w:line="240" w:lineRule="exact"/>
        <w:jc w:val="both"/>
        <w:rPr>
          <w:rFonts w:asciiTheme="minorHAnsi" w:hAnsiTheme="minorHAnsi"/>
          <w:sz w:val="22"/>
          <w:szCs w:val="22"/>
        </w:rPr>
      </w:pPr>
    </w:p>
    <w:p w:rsidR="00554D85" w:rsidRPr="00BF4D16" w:rsidRDefault="00331A65" w:rsidP="00554D85">
      <w:pPr>
        <w:pStyle w:val="BodyText"/>
        <w:spacing w:line="240" w:lineRule="exact"/>
        <w:jc w:val="both"/>
        <w:rPr>
          <w:rFonts w:asciiTheme="minorHAnsi" w:hAnsiTheme="minorHAnsi"/>
          <w:sz w:val="22"/>
          <w:szCs w:val="22"/>
        </w:rPr>
      </w:pPr>
      <w:r w:rsidRPr="00554D85">
        <w:rPr>
          <w:rFonts w:asciiTheme="minorHAnsi" w:hAnsiTheme="minorHAnsi"/>
          <w:sz w:val="22"/>
          <w:szCs w:val="22"/>
        </w:rPr>
        <w:t>C</w:t>
      </w:r>
      <w:r w:rsidRPr="00BF4D16">
        <w:rPr>
          <w:rFonts w:asciiTheme="minorHAnsi" w:hAnsiTheme="minorHAnsi"/>
          <w:sz w:val="22"/>
          <w:szCs w:val="22"/>
          <w:lang w:val="fr-CH"/>
        </w:rPr>
        <w:t>e programme consiste  à moderniser les secteurs agricole à travers des techniques de  production, de conservation, de transformation et de promotion de ventes, pour  fournir des emplois pour bon nombre de jeunes désaffectés et de femmes dans l’île, atténuant ainsi les perceptions d’injustice et les tensi</w:t>
      </w:r>
      <w:r w:rsidR="00554D85" w:rsidRPr="00BF4D16">
        <w:rPr>
          <w:rFonts w:asciiTheme="minorHAnsi" w:hAnsiTheme="minorHAnsi"/>
          <w:sz w:val="22"/>
          <w:szCs w:val="22"/>
          <w:lang w:val="fr-CH"/>
        </w:rPr>
        <w:t>ons existantes qui pourraient entraver les efforts de consolidation de la paix dans le pays</w:t>
      </w:r>
      <w:r w:rsidR="00554D85">
        <w:rPr>
          <w:rFonts w:asciiTheme="minorHAnsi" w:hAnsiTheme="minorHAnsi"/>
          <w:sz w:val="22"/>
          <w:szCs w:val="22"/>
          <w:lang w:val="fr-CH"/>
        </w:rPr>
        <w:t>.</w:t>
      </w:r>
      <w:r w:rsidR="00554D85" w:rsidRPr="00554D85">
        <w:rPr>
          <w:rFonts w:asciiTheme="minorHAnsi" w:hAnsiTheme="minorHAnsi"/>
          <w:sz w:val="22"/>
          <w:szCs w:val="22"/>
        </w:rPr>
        <w:t xml:space="preserve"> </w:t>
      </w:r>
      <w:r w:rsidR="00554D85">
        <w:rPr>
          <w:rFonts w:asciiTheme="minorHAnsi" w:hAnsiTheme="minorHAnsi"/>
          <w:sz w:val="22"/>
          <w:szCs w:val="22"/>
        </w:rPr>
        <w:t>Le projet</w:t>
      </w:r>
      <w:r w:rsidR="00554D85" w:rsidRPr="00BF4D16">
        <w:rPr>
          <w:rFonts w:asciiTheme="minorHAnsi" w:hAnsiTheme="minorHAnsi"/>
          <w:sz w:val="22"/>
          <w:szCs w:val="22"/>
        </w:rPr>
        <w:t xml:space="preserve"> a aussi, à travers la transformation et la commercialisation des surplus, la potentialité de promouvoir  les échanges entre les différentes couches et segments de la population comorienne et favoriser ainsi la cohésion sociale. Par ailleurs, l’amélioration attendue des revenus des populations rurales va permettre d’atténuer les tensions communautaires qui sont sous-tendues par les conditions de vie difficiles qui prévalent dans le milieu.</w:t>
      </w:r>
    </w:p>
    <w:p w:rsidR="00554D85" w:rsidRPr="00BF4D16" w:rsidRDefault="00554D85" w:rsidP="00554D85">
      <w:pPr>
        <w:spacing w:line="240" w:lineRule="exact"/>
        <w:jc w:val="both"/>
        <w:rPr>
          <w:rFonts w:asciiTheme="minorHAnsi" w:hAnsiTheme="minorHAnsi"/>
          <w:sz w:val="22"/>
          <w:szCs w:val="22"/>
          <w:lang w:val="fr-FR"/>
        </w:rPr>
      </w:pPr>
    </w:p>
    <w:p w:rsidR="00554D85" w:rsidRPr="00BF4D16" w:rsidRDefault="00554D85" w:rsidP="00554D85">
      <w:pPr>
        <w:spacing w:line="240" w:lineRule="exact"/>
        <w:jc w:val="both"/>
        <w:rPr>
          <w:rFonts w:asciiTheme="minorHAnsi" w:hAnsiTheme="minorHAnsi"/>
          <w:sz w:val="22"/>
          <w:szCs w:val="22"/>
          <w:lang w:val="fr-FR"/>
        </w:rPr>
      </w:pPr>
      <w:r w:rsidRPr="00BF4D16">
        <w:rPr>
          <w:rFonts w:asciiTheme="minorHAnsi" w:hAnsiTheme="minorHAnsi"/>
          <w:sz w:val="22"/>
          <w:szCs w:val="22"/>
          <w:lang w:val="fr-FR"/>
        </w:rPr>
        <w:t xml:space="preserve">Outre le fait d’intégrer les populations cibles dans le processus de production et les mettre ainsi à l’abri de manipulations néfastes pour la paix, l’action va promouvoir le commerce inter îles. Au travers la commercialisation structurée, sur les autres îles, des produits agroalimentaires de Mwali, elle va contribuer à renforcer  l’inclusion de cette dernière dans le commerce interne nationale arrimant  davantage l’île de Mwali dans le processus de développement économique et social du pays. </w:t>
      </w:r>
      <w:r>
        <w:rPr>
          <w:rFonts w:asciiTheme="minorHAnsi" w:hAnsiTheme="minorHAnsi"/>
          <w:sz w:val="22"/>
          <w:szCs w:val="22"/>
          <w:lang w:val="fr-FR"/>
        </w:rPr>
        <w:t>L</w:t>
      </w:r>
      <w:r w:rsidRPr="00BF4D16">
        <w:rPr>
          <w:rFonts w:asciiTheme="minorHAnsi" w:hAnsiTheme="minorHAnsi"/>
          <w:sz w:val="22"/>
          <w:szCs w:val="22"/>
          <w:lang w:val="fr-FR"/>
        </w:rPr>
        <w:t>’action permettra de consolider la paix au travers la promotion des échanges entre les îles et intercommunautaires, ce qui constitue une approche novatrice pour la consolidation de la cohésion sociale et nationale. En contribuant  à  l’accroissement de la production agricole et de la sécurité alimentaire dans l’île et au niveau national et à la création d’emplois décents et d’activités génératrices de revenus pour les populations cibles, la projet favorisera grandement la réduction de risque de déstabilisation de la paix au niveau de l’île et partant au niveau du pays, Le projet aidera également à  la consolidation de l’unité nationale au travers de la promotion des échanges inter îles qui va créer des interdépendances positives entre elles et une plus grande intégration de l’île de Mwali dans l’économie nationale.</w:t>
      </w:r>
    </w:p>
    <w:p w:rsidR="00BC2EA8" w:rsidRPr="00BF4D16" w:rsidRDefault="00BC2EA8" w:rsidP="00935F86">
      <w:pPr>
        <w:spacing w:line="240" w:lineRule="exact"/>
        <w:jc w:val="both"/>
        <w:rPr>
          <w:rFonts w:asciiTheme="minorHAnsi" w:hAnsiTheme="minorHAnsi"/>
          <w:sz w:val="22"/>
          <w:szCs w:val="22"/>
          <w:lang w:val="fr-FR"/>
        </w:rPr>
      </w:pPr>
    </w:p>
    <w:p w:rsidR="00BC2EA8" w:rsidRPr="00BF4D16" w:rsidRDefault="00BC2EA8" w:rsidP="00935F86">
      <w:pPr>
        <w:widowControl w:val="0"/>
        <w:numPr>
          <w:ilvl w:val="0"/>
          <w:numId w:val="2"/>
        </w:numPr>
        <w:spacing w:line="240" w:lineRule="exact"/>
        <w:jc w:val="both"/>
        <w:rPr>
          <w:rFonts w:asciiTheme="minorHAnsi" w:hAnsiTheme="minorHAnsi"/>
          <w:b/>
          <w:sz w:val="22"/>
          <w:szCs w:val="22"/>
          <w:lang w:val="fr-FR"/>
        </w:rPr>
      </w:pPr>
      <w:r w:rsidRPr="00BF4D16">
        <w:rPr>
          <w:rFonts w:asciiTheme="minorHAnsi" w:hAnsiTheme="minorHAnsi"/>
          <w:b/>
          <w:sz w:val="22"/>
          <w:szCs w:val="22"/>
          <w:lang w:val="fr-FR"/>
        </w:rPr>
        <w:t>DEMARCHE DU PROGRAMME</w:t>
      </w:r>
    </w:p>
    <w:p w:rsidR="00554D85" w:rsidRDefault="00554D85" w:rsidP="00935F86">
      <w:pPr>
        <w:spacing w:line="240" w:lineRule="exact"/>
        <w:jc w:val="both"/>
        <w:rPr>
          <w:rFonts w:asciiTheme="minorHAnsi" w:hAnsiTheme="minorHAnsi"/>
          <w:sz w:val="22"/>
          <w:szCs w:val="22"/>
          <w:lang w:val="fr-CH"/>
        </w:rPr>
      </w:pPr>
    </w:p>
    <w:p w:rsidR="002F2864" w:rsidRPr="00BF4D16" w:rsidRDefault="002F2864" w:rsidP="00935F86">
      <w:pPr>
        <w:spacing w:line="240" w:lineRule="exact"/>
        <w:jc w:val="both"/>
        <w:rPr>
          <w:rFonts w:asciiTheme="minorHAnsi" w:hAnsiTheme="minorHAnsi"/>
          <w:b/>
          <w:sz w:val="22"/>
          <w:szCs w:val="22"/>
          <w:lang w:val="fr-CH"/>
        </w:rPr>
      </w:pPr>
      <w:r w:rsidRPr="00BF4D16">
        <w:rPr>
          <w:rFonts w:asciiTheme="minorHAnsi" w:hAnsiTheme="minorHAnsi"/>
          <w:sz w:val="22"/>
          <w:szCs w:val="22"/>
          <w:lang w:val="fr-CH"/>
        </w:rPr>
        <w:t xml:space="preserve">Le programme consiste à apporter les technologies, les intrants et autres ressources requises pour le développement de deux filières identifiées comme hautement porteuses dans l’île </w:t>
      </w:r>
      <w:r w:rsidR="00F855B6">
        <w:rPr>
          <w:rFonts w:asciiTheme="minorHAnsi" w:hAnsiTheme="minorHAnsi"/>
          <w:sz w:val="22"/>
          <w:szCs w:val="22"/>
          <w:lang w:val="fr-CH"/>
        </w:rPr>
        <w:t xml:space="preserve">(filières acicole et maraichère) </w:t>
      </w:r>
      <w:r w:rsidRPr="00BF4D16">
        <w:rPr>
          <w:rFonts w:asciiTheme="minorHAnsi" w:hAnsiTheme="minorHAnsi"/>
          <w:sz w:val="22"/>
          <w:szCs w:val="22"/>
          <w:lang w:val="fr-CH"/>
        </w:rPr>
        <w:t>et acquérir les machines et les technologies appropriées pour la transformation des principaux produits de l’île</w:t>
      </w:r>
      <w:r w:rsidR="00F855B6">
        <w:rPr>
          <w:rFonts w:asciiTheme="minorHAnsi" w:hAnsiTheme="minorHAnsi"/>
          <w:sz w:val="22"/>
          <w:szCs w:val="22"/>
          <w:lang w:val="fr-CH"/>
        </w:rPr>
        <w:t>, leur conservation et leur commercialisation</w:t>
      </w:r>
      <w:r w:rsidRPr="00BF4D16">
        <w:rPr>
          <w:rFonts w:asciiTheme="minorHAnsi" w:hAnsiTheme="minorHAnsi"/>
          <w:sz w:val="22"/>
          <w:szCs w:val="22"/>
          <w:lang w:val="fr-CH"/>
        </w:rPr>
        <w:t xml:space="preserve">. </w:t>
      </w:r>
      <w:r w:rsidRPr="00BF4D16">
        <w:rPr>
          <w:rFonts w:asciiTheme="minorHAnsi" w:hAnsiTheme="minorHAnsi"/>
          <w:b/>
          <w:sz w:val="22"/>
          <w:szCs w:val="22"/>
          <w:lang w:val="fr-CH"/>
        </w:rPr>
        <w:t xml:space="preserve"> </w:t>
      </w:r>
    </w:p>
    <w:p w:rsidR="00F855B6" w:rsidRDefault="002F2864" w:rsidP="00935F86">
      <w:pPr>
        <w:spacing w:line="240" w:lineRule="exact"/>
        <w:jc w:val="both"/>
        <w:rPr>
          <w:rFonts w:asciiTheme="minorHAnsi" w:hAnsiTheme="minorHAnsi"/>
          <w:color w:val="000000"/>
          <w:sz w:val="22"/>
          <w:szCs w:val="22"/>
          <w:lang w:val="fr-CH"/>
        </w:rPr>
      </w:pPr>
      <w:r w:rsidRPr="00BF4D16">
        <w:rPr>
          <w:rFonts w:asciiTheme="minorHAnsi" w:hAnsiTheme="minorHAnsi"/>
          <w:color w:val="000000"/>
          <w:sz w:val="22"/>
          <w:szCs w:val="22"/>
          <w:lang w:val="fr-CH"/>
        </w:rPr>
        <w:t> </w:t>
      </w:r>
    </w:p>
    <w:p w:rsidR="002F2864" w:rsidRPr="00F855B6" w:rsidRDefault="002F2864" w:rsidP="00F855B6">
      <w:pPr>
        <w:spacing w:line="240" w:lineRule="exact"/>
        <w:jc w:val="both"/>
        <w:rPr>
          <w:rFonts w:asciiTheme="minorHAnsi" w:hAnsiTheme="minorHAnsi"/>
          <w:sz w:val="22"/>
          <w:szCs w:val="22"/>
          <w:lang w:val="fr-FR"/>
        </w:rPr>
      </w:pPr>
      <w:r w:rsidRPr="00BF4D16">
        <w:rPr>
          <w:rFonts w:asciiTheme="minorHAnsi" w:hAnsiTheme="minorHAnsi"/>
          <w:sz w:val="22"/>
          <w:szCs w:val="22"/>
          <w:lang w:val="fr-CH"/>
        </w:rPr>
        <w:t xml:space="preserve">La relance du secteur agricole, à travers une amélioration de la productivité et le développement de nouvelles spéculations, nécessite un bon encadrement et des associations solides et dynamiques, et </w:t>
      </w:r>
      <w:r w:rsidR="007C1537" w:rsidRPr="00BF4D16">
        <w:rPr>
          <w:rFonts w:asciiTheme="minorHAnsi" w:hAnsiTheme="minorHAnsi"/>
          <w:sz w:val="22"/>
          <w:szCs w:val="22"/>
          <w:lang w:val="fr-CH"/>
        </w:rPr>
        <w:t>une facilitation de</w:t>
      </w:r>
      <w:r w:rsidRPr="00BF4D16">
        <w:rPr>
          <w:rFonts w:asciiTheme="minorHAnsi" w:hAnsiTheme="minorHAnsi"/>
          <w:sz w:val="22"/>
          <w:szCs w:val="22"/>
          <w:lang w:val="fr-CH"/>
        </w:rPr>
        <w:t xml:space="preserve">  l’accès de ces groupes vulnérables à la terre.</w:t>
      </w:r>
      <w:r w:rsidR="004816CF" w:rsidRPr="00BF4D16">
        <w:rPr>
          <w:rFonts w:asciiTheme="minorHAnsi" w:hAnsiTheme="minorHAnsi"/>
          <w:sz w:val="22"/>
          <w:szCs w:val="22"/>
          <w:lang w:val="fr-CH"/>
        </w:rPr>
        <w:t xml:space="preserve"> Il est particulièrement</w:t>
      </w:r>
      <w:r w:rsidRPr="00BF4D16">
        <w:rPr>
          <w:rFonts w:asciiTheme="minorHAnsi" w:hAnsiTheme="minorHAnsi"/>
          <w:sz w:val="22"/>
          <w:szCs w:val="22"/>
          <w:lang w:val="fr-CH"/>
        </w:rPr>
        <w:t xml:space="preserve"> important d’organiser</w:t>
      </w:r>
      <w:r w:rsidR="004816CF" w:rsidRPr="00BF4D16">
        <w:rPr>
          <w:rFonts w:asciiTheme="minorHAnsi" w:hAnsiTheme="minorHAnsi"/>
          <w:sz w:val="22"/>
          <w:szCs w:val="22"/>
          <w:lang w:val="fr-CH"/>
        </w:rPr>
        <w:t xml:space="preserve"> </w:t>
      </w:r>
      <w:r w:rsidRPr="00BF4D16">
        <w:rPr>
          <w:rFonts w:asciiTheme="minorHAnsi" w:hAnsiTheme="minorHAnsi"/>
          <w:sz w:val="22"/>
          <w:szCs w:val="22"/>
          <w:lang w:val="fr-CH"/>
        </w:rPr>
        <w:t>les circuits d’approvisionnement en intrants agricoles et la commercialisation</w:t>
      </w:r>
      <w:r w:rsidR="006A501D" w:rsidRPr="00BF4D16">
        <w:rPr>
          <w:rFonts w:asciiTheme="minorHAnsi" w:hAnsiTheme="minorHAnsi"/>
          <w:sz w:val="22"/>
          <w:szCs w:val="22"/>
          <w:lang w:val="fr-CH"/>
        </w:rPr>
        <w:t>, en impliquant d</w:t>
      </w:r>
      <w:r w:rsidRPr="00BF4D16">
        <w:rPr>
          <w:rFonts w:asciiTheme="minorHAnsi" w:hAnsiTheme="minorHAnsi"/>
          <w:sz w:val="22"/>
          <w:szCs w:val="22"/>
          <w:lang w:val="fr-CH"/>
        </w:rPr>
        <w:t>avantage les bénéficiaires.</w:t>
      </w:r>
      <w:r w:rsidRPr="00F855B6">
        <w:rPr>
          <w:rFonts w:asciiTheme="minorHAnsi" w:hAnsiTheme="minorHAnsi"/>
          <w:sz w:val="22"/>
          <w:szCs w:val="22"/>
          <w:lang w:val="fr-FR"/>
        </w:rPr>
        <w:t xml:space="preserve">Un accent sera </w:t>
      </w:r>
      <w:r w:rsidR="007C1537" w:rsidRPr="00F855B6">
        <w:rPr>
          <w:rFonts w:asciiTheme="minorHAnsi" w:hAnsiTheme="minorHAnsi"/>
          <w:sz w:val="22"/>
          <w:szCs w:val="22"/>
          <w:lang w:val="fr-FR"/>
        </w:rPr>
        <w:t>mis également sur la mise en place de synergies avec</w:t>
      </w:r>
      <w:r w:rsidRPr="00F855B6">
        <w:rPr>
          <w:rFonts w:asciiTheme="minorHAnsi" w:hAnsiTheme="minorHAnsi"/>
          <w:sz w:val="22"/>
          <w:szCs w:val="22"/>
          <w:lang w:val="fr-FR"/>
        </w:rPr>
        <w:t xml:space="preserve"> des mécanismes d’accès aux crédits adaptés aux bénéf</w:t>
      </w:r>
      <w:r w:rsidR="00B25DB5" w:rsidRPr="00F855B6">
        <w:rPr>
          <w:rFonts w:asciiTheme="minorHAnsi" w:hAnsiTheme="minorHAnsi"/>
          <w:sz w:val="22"/>
          <w:szCs w:val="22"/>
          <w:lang w:val="fr-FR"/>
        </w:rPr>
        <w:t>iciaires du programme, en s’appuy</w:t>
      </w:r>
      <w:r w:rsidRPr="00F855B6">
        <w:rPr>
          <w:rFonts w:asciiTheme="minorHAnsi" w:hAnsiTheme="minorHAnsi"/>
          <w:sz w:val="22"/>
          <w:szCs w:val="22"/>
          <w:lang w:val="fr-FR"/>
        </w:rPr>
        <w:t>ant</w:t>
      </w:r>
      <w:r w:rsidR="00B25DB5" w:rsidRPr="00F855B6">
        <w:rPr>
          <w:rFonts w:asciiTheme="minorHAnsi" w:hAnsiTheme="minorHAnsi"/>
          <w:sz w:val="22"/>
          <w:szCs w:val="22"/>
          <w:lang w:val="fr-FR"/>
        </w:rPr>
        <w:t xml:space="preserve"> sur</w:t>
      </w:r>
      <w:r w:rsidRPr="00F855B6">
        <w:rPr>
          <w:rFonts w:asciiTheme="minorHAnsi" w:hAnsiTheme="minorHAnsi"/>
          <w:sz w:val="22"/>
          <w:szCs w:val="22"/>
          <w:lang w:val="fr-FR"/>
        </w:rPr>
        <w:t xml:space="preserve"> les institutions  existantes </w:t>
      </w:r>
      <w:r w:rsidR="00554D85" w:rsidRPr="00F855B6">
        <w:rPr>
          <w:rFonts w:asciiTheme="minorHAnsi" w:hAnsiTheme="minorHAnsi"/>
          <w:sz w:val="22"/>
          <w:szCs w:val="22"/>
          <w:lang w:val="fr-FR"/>
        </w:rPr>
        <w:t xml:space="preserve">dans  ce domaine </w:t>
      </w:r>
      <w:r w:rsidRPr="00F855B6">
        <w:rPr>
          <w:rFonts w:asciiTheme="minorHAnsi" w:hAnsiTheme="minorHAnsi"/>
          <w:sz w:val="22"/>
          <w:szCs w:val="22"/>
          <w:lang w:val="fr-FR"/>
        </w:rPr>
        <w:t>(AMIE, MECK,</w:t>
      </w:r>
      <w:r w:rsidR="00554D85" w:rsidRPr="00F855B6">
        <w:rPr>
          <w:rFonts w:asciiTheme="minorHAnsi" w:hAnsiTheme="minorHAnsi"/>
          <w:sz w:val="22"/>
          <w:szCs w:val="22"/>
          <w:lang w:val="fr-FR"/>
        </w:rPr>
        <w:t xml:space="preserve"> SANDUK</w:t>
      </w:r>
      <w:r w:rsidRPr="00F855B6">
        <w:rPr>
          <w:rFonts w:asciiTheme="minorHAnsi" w:hAnsiTheme="minorHAnsi"/>
          <w:sz w:val="22"/>
          <w:szCs w:val="22"/>
          <w:lang w:val="fr-FR"/>
        </w:rPr>
        <w:t>)</w:t>
      </w:r>
      <w:r w:rsidR="00554D85" w:rsidRPr="00F855B6">
        <w:rPr>
          <w:rFonts w:asciiTheme="minorHAnsi" w:hAnsiTheme="minorHAnsi"/>
          <w:sz w:val="22"/>
          <w:szCs w:val="22"/>
          <w:lang w:val="fr-FR"/>
        </w:rPr>
        <w:t xml:space="preserve"> </w:t>
      </w:r>
    </w:p>
    <w:p w:rsidR="00F855B6" w:rsidRDefault="00F855B6" w:rsidP="00935F86">
      <w:pPr>
        <w:pStyle w:val="BodyTextIndent2"/>
        <w:spacing w:line="240" w:lineRule="exact"/>
        <w:ind w:left="0"/>
        <w:jc w:val="both"/>
        <w:rPr>
          <w:rFonts w:asciiTheme="minorHAnsi" w:eastAsia="Arial Unicode MS" w:hAnsiTheme="minorHAnsi"/>
          <w:sz w:val="22"/>
          <w:szCs w:val="22"/>
        </w:rPr>
      </w:pPr>
    </w:p>
    <w:p w:rsidR="002F2864" w:rsidRDefault="002F2864" w:rsidP="00935F86">
      <w:pPr>
        <w:pStyle w:val="BodyTextIndent2"/>
        <w:spacing w:line="240" w:lineRule="exact"/>
        <w:ind w:left="0"/>
        <w:jc w:val="both"/>
        <w:rPr>
          <w:rFonts w:asciiTheme="minorHAnsi" w:hAnsiTheme="minorHAnsi"/>
          <w:sz w:val="22"/>
          <w:szCs w:val="22"/>
        </w:rPr>
      </w:pPr>
      <w:r w:rsidRPr="00BF4D16">
        <w:rPr>
          <w:rFonts w:asciiTheme="minorHAnsi" w:eastAsia="Arial Unicode MS" w:hAnsiTheme="minorHAnsi"/>
          <w:sz w:val="22"/>
          <w:szCs w:val="22"/>
        </w:rPr>
        <w:t>La promotion des e</w:t>
      </w:r>
      <w:r w:rsidR="009509AB" w:rsidRPr="00BF4D16">
        <w:rPr>
          <w:rFonts w:asciiTheme="minorHAnsi" w:eastAsia="Arial Unicode MS" w:hAnsiTheme="minorHAnsi"/>
          <w:sz w:val="22"/>
          <w:szCs w:val="22"/>
        </w:rPr>
        <w:t>ntreprises agricoles dans l’île</w:t>
      </w:r>
      <w:r w:rsidRPr="00BF4D16">
        <w:rPr>
          <w:rFonts w:asciiTheme="minorHAnsi" w:eastAsia="Arial Unicode MS" w:hAnsiTheme="minorHAnsi"/>
          <w:sz w:val="22"/>
          <w:szCs w:val="22"/>
        </w:rPr>
        <w:t xml:space="preserve"> est aussi un élément clef pour la relance du secteur agricole </w:t>
      </w:r>
      <w:r w:rsidR="009509AB" w:rsidRPr="00BF4D16">
        <w:rPr>
          <w:rFonts w:asciiTheme="minorHAnsi" w:eastAsia="Arial Unicode MS" w:hAnsiTheme="minorHAnsi"/>
          <w:sz w:val="22"/>
          <w:szCs w:val="22"/>
        </w:rPr>
        <w:t>par l’organisation de</w:t>
      </w:r>
      <w:r w:rsidRPr="00BF4D16">
        <w:rPr>
          <w:rFonts w:asciiTheme="minorHAnsi" w:eastAsia="Arial Unicode MS" w:hAnsiTheme="minorHAnsi"/>
          <w:sz w:val="22"/>
          <w:szCs w:val="22"/>
        </w:rPr>
        <w:t xml:space="preserve">s jeunes et femmes comme </w:t>
      </w:r>
      <w:r w:rsidRPr="00BF4D16">
        <w:rPr>
          <w:rFonts w:asciiTheme="minorHAnsi" w:eastAsia="Arial Unicode MS" w:hAnsiTheme="minorHAnsi"/>
          <w:b/>
          <w:i/>
          <w:sz w:val="22"/>
          <w:szCs w:val="22"/>
        </w:rPr>
        <w:t>entrepreneurs agricoles</w:t>
      </w:r>
      <w:r w:rsidRPr="00BF4D16">
        <w:rPr>
          <w:rFonts w:asciiTheme="minorHAnsi" w:eastAsia="Arial Unicode MS" w:hAnsiTheme="minorHAnsi"/>
          <w:sz w:val="22"/>
          <w:szCs w:val="22"/>
        </w:rPr>
        <w:t xml:space="preserve"> et plus particulièrement dans le secteur agroalimentaire.</w:t>
      </w:r>
      <w:r w:rsidR="00F855B6">
        <w:rPr>
          <w:rFonts w:asciiTheme="minorHAnsi" w:eastAsia="Arial Unicode MS" w:hAnsiTheme="minorHAnsi"/>
          <w:sz w:val="22"/>
          <w:szCs w:val="22"/>
        </w:rPr>
        <w:t xml:space="preserve"> </w:t>
      </w:r>
      <w:r w:rsidRPr="00BF4D16">
        <w:rPr>
          <w:rFonts w:asciiTheme="minorHAnsi" w:hAnsiTheme="minorHAnsi"/>
          <w:sz w:val="22"/>
          <w:szCs w:val="22"/>
        </w:rPr>
        <w:t>Les producteurs présents dans l’île seront bénéficiaires du programme, mais l’accent sera mis sur les jeunes, les femmes et les paysans sans terre afin de fixer ces groupes vulnérables dans leur zone de résidence.</w:t>
      </w:r>
      <w:r w:rsidR="00F855B6">
        <w:rPr>
          <w:rFonts w:asciiTheme="minorHAnsi" w:hAnsiTheme="minorHAnsi"/>
          <w:sz w:val="22"/>
          <w:szCs w:val="22"/>
        </w:rPr>
        <w:t xml:space="preserve"> </w:t>
      </w:r>
      <w:r w:rsidRPr="00BF4D16">
        <w:rPr>
          <w:rFonts w:asciiTheme="minorHAnsi" w:hAnsiTheme="minorHAnsi"/>
          <w:sz w:val="22"/>
          <w:szCs w:val="22"/>
        </w:rPr>
        <w:t>L’existence des associations et des groupements agricoles constitue un atout pour accompagner les structures en charge du programme à identifier les principaux bénéficiaires et les emmener à s’approprier ce programme par une approche participative.</w:t>
      </w:r>
    </w:p>
    <w:p w:rsidR="002F2864" w:rsidRDefault="00F855B6" w:rsidP="00935F86">
      <w:pPr>
        <w:spacing w:line="240" w:lineRule="exact"/>
        <w:jc w:val="both"/>
        <w:rPr>
          <w:rFonts w:asciiTheme="minorHAnsi" w:hAnsiTheme="minorHAnsi"/>
          <w:color w:val="000000"/>
          <w:sz w:val="22"/>
          <w:szCs w:val="22"/>
          <w:lang w:val="fr-CH"/>
        </w:rPr>
      </w:pPr>
      <w:r>
        <w:rPr>
          <w:rFonts w:asciiTheme="minorHAnsi" w:hAnsiTheme="minorHAnsi"/>
          <w:color w:val="000000"/>
          <w:sz w:val="22"/>
          <w:szCs w:val="22"/>
          <w:lang w:val="fr-CH"/>
        </w:rPr>
        <w:t>En t</w:t>
      </w:r>
      <w:r w:rsidR="009509AB" w:rsidRPr="00BF4D16">
        <w:rPr>
          <w:rFonts w:asciiTheme="minorHAnsi" w:hAnsiTheme="minorHAnsi"/>
          <w:color w:val="000000"/>
          <w:sz w:val="22"/>
          <w:szCs w:val="22"/>
          <w:lang w:val="fr-CH"/>
        </w:rPr>
        <w:t>ermes d’impact</w:t>
      </w:r>
      <w:r w:rsidR="002F2864" w:rsidRPr="00BF4D16">
        <w:rPr>
          <w:rFonts w:asciiTheme="minorHAnsi" w:hAnsiTheme="minorHAnsi"/>
          <w:color w:val="000000"/>
          <w:sz w:val="22"/>
          <w:szCs w:val="22"/>
          <w:lang w:val="fr-CH"/>
        </w:rPr>
        <w:t>, il est estimé</w:t>
      </w:r>
      <w:r w:rsidR="008F57A1" w:rsidRPr="00BF4D16">
        <w:rPr>
          <w:rFonts w:asciiTheme="minorHAnsi" w:hAnsiTheme="minorHAnsi"/>
          <w:color w:val="000000"/>
          <w:sz w:val="22"/>
          <w:szCs w:val="22"/>
          <w:lang w:val="fr-CH"/>
        </w:rPr>
        <w:t xml:space="preserve"> </w:t>
      </w:r>
      <w:r w:rsidR="002F2864" w:rsidRPr="00BF4D16">
        <w:rPr>
          <w:rFonts w:asciiTheme="minorHAnsi" w:hAnsiTheme="minorHAnsi"/>
          <w:color w:val="000000"/>
          <w:sz w:val="22"/>
          <w:szCs w:val="22"/>
          <w:lang w:val="fr-CH"/>
        </w:rPr>
        <w:t xml:space="preserve">qu’au terme du projet, </w:t>
      </w:r>
      <w:r w:rsidR="008F57A1" w:rsidRPr="00BF4D16">
        <w:rPr>
          <w:rFonts w:asciiTheme="minorHAnsi" w:hAnsiTheme="minorHAnsi"/>
          <w:color w:val="000000"/>
          <w:sz w:val="22"/>
          <w:szCs w:val="22"/>
          <w:lang w:val="fr-CH"/>
        </w:rPr>
        <w:t xml:space="preserve">au moins </w:t>
      </w:r>
      <w:r w:rsidR="002F2864" w:rsidRPr="00BF4D16">
        <w:rPr>
          <w:rFonts w:asciiTheme="minorHAnsi" w:hAnsiTheme="minorHAnsi"/>
          <w:color w:val="000000"/>
          <w:sz w:val="22"/>
          <w:szCs w:val="22"/>
          <w:lang w:val="fr-CH"/>
        </w:rPr>
        <w:t xml:space="preserve">500 jeunes et femmes (y compris les jeunes et les femmes diplômés qui sont au chômage) </w:t>
      </w:r>
      <w:r w:rsidR="009509AB" w:rsidRPr="00BF4D16">
        <w:rPr>
          <w:rFonts w:asciiTheme="minorHAnsi" w:hAnsiTheme="minorHAnsi"/>
          <w:color w:val="000000"/>
          <w:sz w:val="22"/>
          <w:szCs w:val="22"/>
          <w:lang w:val="fr-CH"/>
        </w:rPr>
        <w:t xml:space="preserve">auront </w:t>
      </w:r>
      <w:r w:rsidR="002F2864" w:rsidRPr="00BF4D16">
        <w:rPr>
          <w:rFonts w:asciiTheme="minorHAnsi" w:hAnsiTheme="minorHAnsi"/>
          <w:color w:val="000000"/>
          <w:sz w:val="22"/>
          <w:szCs w:val="22"/>
          <w:lang w:val="fr-CH"/>
        </w:rPr>
        <w:t>trouvé un emploi et/ou amélioré substantiellement leurs revenus dans le cadre de la promotion des activités de valorisation des produits agricoles au niveau d</w:t>
      </w:r>
      <w:r w:rsidR="009509AB" w:rsidRPr="00BF4D16">
        <w:rPr>
          <w:rFonts w:asciiTheme="minorHAnsi" w:hAnsiTheme="minorHAnsi"/>
          <w:color w:val="000000"/>
          <w:sz w:val="22"/>
          <w:szCs w:val="22"/>
          <w:lang w:val="fr-CH"/>
        </w:rPr>
        <w:t>e l’île.</w:t>
      </w:r>
    </w:p>
    <w:p w:rsidR="00F855B6" w:rsidRDefault="00F855B6" w:rsidP="00935F86">
      <w:pPr>
        <w:spacing w:line="240" w:lineRule="exact"/>
        <w:jc w:val="both"/>
        <w:rPr>
          <w:rFonts w:asciiTheme="minorHAnsi" w:hAnsiTheme="minorHAnsi"/>
          <w:color w:val="000000"/>
          <w:sz w:val="22"/>
          <w:szCs w:val="22"/>
          <w:lang w:val="fr-CH"/>
        </w:rPr>
      </w:pPr>
      <w:r>
        <w:rPr>
          <w:rFonts w:asciiTheme="minorHAnsi" w:hAnsiTheme="minorHAnsi"/>
          <w:color w:val="000000"/>
          <w:sz w:val="22"/>
          <w:szCs w:val="22"/>
          <w:lang w:val="fr-CH"/>
        </w:rPr>
        <w:t>Les principales stratégies du programme se résument ainsi :</w:t>
      </w:r>
    </w:p>
    <w:p w:rsidR="00F855B6" w:rsidRPr="00182D3F" w:rsidRDefault="00F855B6" w:rsidP="00F855B6">
      <w:pPr>
        <w:numPr>
          <w:ilvl w:val="0"/>
          <w:numId w:val="23"/>
        </w:numPr>
        <w:tabs>
          <w:tab w:val="clear" w:pos="360"/>
          <w:tab w:val="num" w:pos="720"/>
        </w:tabs>
        <w:jc w:val="both"/>
        <w:rPr>
          <w:rFonts w:asciiTheme="minorHAnsi" w:hAnsiTheme="minorHAnsi"/>
          <w:sz w:val="22"/>
          <w:lang w:val="fr-FR"/>
        </w:rPr>
      </w:pPr>
      <w:r w:rsidRPr="00182D3F">
        <w:rPr>
          <w:rFonts w:asciiTheme="minorHAnsi" w:hAnsiTheme="minorHAnsi"/>
          <w:sz w:val="22"/>
          <w:lang w:val="fr-FR"/>
        </w:rPr>
        <w:t xml:space="preserve">Comme tenu du nombre important d’interventions retenues, le projet est structuré selon une approche programme pour profiter des économies d’échelle tout en facilitant les effets de synergie au niveau des différentes actions et pour conserver la flexibilité requise pour travailler dans un environnement institutionnelle relativement faible ; </w:t>
      </w:r>
    </w:p>
    <w:p w:rsidR="00F855B6" w:rsidRPr="00182D3F" w:rsidRDefault="00F855B6" w:rsidP="00F855B6">
      <w:pPr>
        <w:numPr>
          <w:ilvl w:val="0"/>
          <w:numId w:val="23"/>
        </w:numPr>
        <w:tabs>
          <w:tab w:val="clear" w:pos="360"/>
          <w:tab w:val="num" w:pos="720"/>
        </w:tabs>
        <w:jc w:val="both"/>
        <w:rPr>
          <w:rFonts w:asciiTheme="minorHAnsi" w:hAnsiTheme="minorHAnsi"/>
          <w:sz w:val="22"/>
          <w:lang w:val="fr-FR"/>
        </w:rPr>
      </w:pPr>
      <w:r w:rsidRPr="00182D3F">
        <w:rPr>
          <w:rFonts w:asciiTheme="minorHAnsi" w:hAnsiTheme="minorHAnsi"/>
          <w:sz w:val="22"/>
          <w:lang w:val="fr-FR"/>
        </w:rPr>
        <w:lastRenderedPageBreak/>
        <w:t>Le Programme se veut être donc un ensemble d’actions cohérentes, en synergie réciproque et focalisées de façon efficace pour un impact visible et véritablement profitable aux bénéficiaires concernés;</w:t>
      </w:r>
    </w:p>
    <w:p w:rsidR="00F855B6" w:rsidRPr="00182D3F" w:rsidRDefault="00F855B6" w:rsidP="00F855B6">
      <w:pPr>
        <w:numPr>
          <w:ilvl w:val="0"/>
          <w:numId w:val="23"/>
        </w:numPr>
        <w:tabs>
          <w:tab w:val="clear" w:pos="360"/>
          <w:tab w:val="num" w:pos="720"/>
        </w:tabs>
        <w:jc w:val="both"/>
        <w:rPr>
          <w:rFonts w:asciiTheme="minorHAnsi" w:hAnsiTheme="minorHAnsi"/>
          <w:sz w:val="22"/>
          <w:lang w:val="fr-FR"/>
        </w:rPr>
      </w:pPr>
      <w:r w:rsidRPr="00182D3F">
        <w:rPr>
          <w:rFonts w:asciiTheme="minorHAnsi" w:hAnsiTheme="minorHAnsi"/>
          <w:sz w:val="22"/>
          <w:lang w:val="fr-FR"/>
        </w:rPr>
        <w:t>Le renforcement des capacités est au cœur de l’action du projet (création d’un environnement habilitant pour des activités productives rentables dans les domaines ciblés, mise en place de structures et mécanismes appropriés pour faciliter la conduite des actions et assurer la réussite, formation des populations cibles aux techniques requises pour les activités  visées)</w:t>
      </w:r>
    </w:p>
    <w:p w:rsidR="00F855B6" w:rsidRPr="00182D3F" w:rsidRDefault="00F855B6" w:rsidP="00F855B6">
      <w:pPr>
        <w:numPr>
          <w:ilvl w:val="0"/>
          <w:numId w:val="23"/>
        </w:numPr>
        <w:jc w:val="both"/>
        <w:rPr>
          <w:rFonts w:asciiTheme="minorHAnsi" w:hAnsiTheme="minorHAnsi"/>
          <w:sz w:val="22"/>
          <w:lang w:val="fr-FR"/>
        </w:rPr>
      </w:pPr>
      <w:r w:rsidRPr="00182D3F">
        <w:rPr>
          <w:rFonts w:asciiTheme="minorHAnsi" w:hAnsiTheme="minorHAnsi"/>
          <w:sz w:val="22"/>
          <w:lang w:val="fr-FR"/>
        </w:rPr>
        <w:t>Le projet mettra l’emphase sur l’utilisation des compétences locales et la coopération Sud-Sud dans le cadre de l’appui technique et méthodologique  requis</w:t>
      </w:r>
    </w:p>
    <w:p w:rsidR="00F855B6" w:rsidRPr="00182D3F" w:rsidRDefault="00F855B6" w:rsidP="00F855B6">
      <w:pPr>
        <w:numPr>
          <w:ilvl w:val="0"/>
          <w:numId w:val="23"/>
        </w:numPr>
        <w:jc w:val="both"/>
        <w:rPr>
          <w:rFonts w:asciiTheme="minorHAnsi" w:hAnsiTheme="minorHAnsi"/>
          <w:sz w:val="22"/>
          <w:lang w:val="fr-FR"/>
        </w:rPr>
      </w:pPr>
      <w:r w:rsidRPr="00182D3F">
        <w:rPr>
          <w:rFonts w:asciiTheme="minorHAnsi" w:hAnsiTheme="minorHAnsi"/>
          <w:sz w:val="22"/>
          <w:lang w:val="fr-CA"/>
        </w:rPr>
        <w:t>Le projet intègre une approche filière qui permet de sécuriser les activités de production par un accompagnement en amont et en aval.</w:t>
      </w:r>
      <w:r w:rsidRPr="00182D3F">
        <w:rPr>
          <w:rFonts w:asciiTheme="minorHAnsi" w:hAnsiTheme="minorHAnsi"/>
          <w:sz w:val="22"/>
          <w:lang w:val="fr-FR"/>
        </w:rPr>
        <w:t xml:space="preserve"> </w:t>
      </w:r>
    </w:p>
    <w:p w:rsidR="00F855B6" w:rsidRPr="00182D3F" w:rsidRDefault="00F855B6" w:rsidP="00F855B6">
      <w:pPr>
        <w:jc w:val="both"/>
        <w:rPr>
          <w:lang w:val="fr-FR"/>
        </w:rPr>
      </w:pPr>
    </w:p>
    <w:p w:rsidR="00BC2EA8" w:rsidRPr="00BF4D16" w:rsidRDefault="00BC2EA8" w:rsidP="009233B3">
      <w:pPr>
        <w:spacing w:line="240" w:lineRule="exact"/>
        <w:jc w:val="both"/>
        <w:rPr>
          <w:rFonts w:asciiTheme="minorHAnsi" w:hAnsiTheme="minorHAnsi"/>
          <w:b/>
          <w:sz w:val="22"/>
          <w:szCs w:val="22"/>
          <w:lang w:val="fr-FR"/>
        </w:rPr>
      </w:pPr>
      <w:r w:rsidRPr="00BF4D16">
        <w:rPr>
          <w:rFonts w:asciiTheme="minorHAnsi" w:hAnsiTheme="minorHAnsi"/>
          <w:b/>
          <w:sz w:val="22"/>
          <w:szCs w:val="22"/>
          <w:lang w:val="fr-FR"/>
        </w:rPr>
        <w:t>Durabilité du Programme :</w:t>
      </w:r>
    </w:p>
    <w:p w:rsidR="009509AB" w:rsidRPr="00BF4D16" w:rsidRDefault="009509AB" w:rsidP="00935F86">
      <w:pPr>
        <w:spacing w:line="240" w:lineRule="exact"/>
        <w:ind w:left="360"/>
        <w:jc w:val="both"/>
        <w:rPr>
          <w:rFonts w:asciiTheme="minorHAnsi" w:hAnsiTheme="minorHAnsi"/>
          <w:sz w:val="22"/>
          <w:szCs w:val="22"/>
          <w:lang w:val="fr-FR"/>
        </w:rPr>
      </w:pPr>
    </w:p>
    <w:p w:rsidR="00BC2EA8" w:rsidRPr="00BF4D16" w:rsidRDefault="009233B3" w:rsidP="009233B3">
      <w:pPr>
        <w:spacing w:line="240" w:lineRule="exact"/>
        <w:jc w:val="both"/>
        <w:rPr>
          <w:rFonts w:asciiTheme="minorHAnsi" w:hAnsiTheme="minorHAnsi"/>
          <w:sz w:val="22"/>
          <w:szCs w:val="22"/>
          <w:lang w:val="fr-FR"/>
        </w:rPr>
      </w:pPr>
      <w:r>
        <w:rPr>
          <w:rFonts w:asciiTheme="minorHAnsi" w:hAnsiTheme="minorHAnsi"/>
          <w:sz w:val="22"/>
          <w:szCs w:val="22"/>
          <w:lang w:val="fr-FR"/>
        </w:rPr>
        <w:t>L’action s’inscrit dans le cadre du programme « île du millénaire »</w:t>
      </w:r>
      <w:r w:rsidR="006E5BC6">
        <w:rPr>
          <w:rFonts w:asciiTheme="minorHAnsi" w:hAnsiTheme="minorHAnsi"/>
          <w:sz w:val="22"/>
          <w:szCs w:val="22"/>
          <w:lang w:val="fr-FR"/>
        </w:rPr>
        <w:t xml:space="preserve"> dont il favorise le lancement. Il s’agit d’</w:t>
      </w:r>
      <w:r>
        <w:rPr>
          <w:rFonts w:asciiTheme="minorHAnsi" w:hAnsiTheme="minorHAnsi"/>
          <w:sz w:val="22"/>
          <w:szCs w:val="22"/>
          <w:lang w:val="fr-FR"/>
        </w:rPr>
        <w:t>un vaste programme visant à permettre à l’île de Mwali de réaliser les Objectifs du millénaire pour le développement. Le gouvernement et ses partenaires mobilisent des ressources pour mettre en œuvre ce programme</w:t>
      </w:r>
      <w:r w:rsidR="006E5BC6">
        <w:rPr>
          <w:rFonts w:asciiTheme="minorHAnsi" w:hAnsiTheme="minorHAnsi"/>
          <w:sz w:val="22"/>
          <w:szCs w:val="22"/>
          <w:lang w:val="fr-FR"/>
        </w:rPr>
        <w:t xml:space="preserve"> qui va aider </w:t>
      </w:r>
      <w:r w:rsidRPr="009233B3">
        <w:rPr>
          <w:rFonts w:asciiTheme="minorHAnsi" w:hAnsiTheme="minorHAnsi"/>
          <w:sz w:val="22"/>
          <w:szCs w:val="22"/>
          <w:lang w:val="fr-FR"/>
        </w:rPr>
        <w:t xml:space="preserve"> les communautés rurales de l’île de Mwali à réaliser les OMD à travers leur autonomisation par le biais de la participation et du leadership au niveau de la conception, de l’exécution, du contrôle et de l’évaluation des actions</w:t>
      </w:r>
      <w:r w:rsidR="006E5BC6">
        <w:rPr>
          <w:rFonts w:asciiTheme="minorHAnsi" w:hAnsiTheme="minorHAnsi"/>
          <w:sz w:val="22"/>
          <w:szCs w:val="22"/>
          <w:lang w:val="fr-FR"/>
        </w:rPr>
        <w:t xml:space="preserve">. Des partenaires, comme le FIDA, ont déjà affirmé leur volonté de s’engager, avec des ressources conséquentes, dans un avenir proche, dans des appuis dans les domaines concernés par l’action de ce l’actuel projet. </w:t>
      </w:r>
      <w:r w:rsidR="004D1DEF">
        <w:rPr>
          <w:rFonts w:asciiTheme="minorHAnsi" w:hAnsiTheme="minorHAnsi"/>
          <w:sz w:val="22"/>
          <w:szCs w:val="22"/>
          <w:lang w:val="fr-FR"/>
        </w:rPr>
        <w:t>L’action va favoriser</w:t>
      </w:r>
      <w:r w:rsidR="006E5BC6">
        <w:rPr>
          <w:rFonts w:asciiTheme="minorHAnsi" w:hAnsiTheme="minorHAnsi"/>
          <w:sz w:val="22"/>
          <w:szCs w:val="22"/>
          <w:lang w:val="fr-FR"/>
        </w:rPr>
        <w:t xml:space="preserve"> </w:t>
      </w:r>
      <w:r w:rsidR="006E5BC6" w:rsidRPr="006E5BC6">
        <w:rPr>
          <w:rFonts w:asciiTheme="minorHAnsi" w:hAnsiTheme="minorHAnsi"/>
          <w:sz w:val="22"/>
          <w:szCs w:val="22"/>
          <w:lang w:val="fr-FR"/>
        </w:rPr>
        <w:t xml:space="preserve"> l’installation d’une autonomie régionale durable</w:t>
      </w:r>
      <w:r w:rsidR="004D1DEF">
        <w:rPr>
          <w:rFonts w:asciiTheme="minorHAnsi" w:hAnsiTheme="minorHAnsi"/>
          <w:sz w:val="22"/>
          <w:szCs w:val="22"/>
          <w:lang w:val="fr-FR"/>
        </w:rPr>
        <w:t>,</w:t>
      </w:r>
      <w:r w:rsidR="006E5BC6" w:rsidRPr="006E5BC6">
        <w:rPr>
          <w:rFonts w:asciiTheme="minorHAnsi" w:hAnsiTheme="minorHAnsi"/>
          <w:sz w:val="22"/>
          <w:szCs w:val="22"/>
          <w:lang w:val="fr-FR"/>
        </w:rPr>
        <w:t xml:space="preserve"> rendue possible par une prise de conscience collective des populations </w:t>
      </w:r>
      <w:r w:rsidR="006E5BC6">
        <w:rPr>
          <w:rFonts w:asciiTheme="minorHAnsi" w:hAnsiTheme="minorHAnsi"/>
          <w:sz w:val="22"/>
          <w:szCs w:val="22"/>
          <w:lang w:val="fr-FR"/>
        </w:rPr>
        <w:t xml:space="preserve">cibles, </w:t>
      </w:r>
      <w:r w:rsidR="004D1DEF">
        <w:rPr>
          <w:rFonts w:asciiTheme="minorHAnsi" w:hAnsiTheme="minorHAnsi"/>
          <w:sz w:val="22"/>
          <w:szCs w:val="22"/>
          <w:lang w:val="fr-FR"/>
        </w:rPr>
        <w:t xml:space="preserve">ce qui </w:t>
      </w:r>
      <w:r w:rsidR="00ED215F">
        <w:rPr>
          <w:rFonts w:asciiTheme="minorHAnsi" w:hAnsiTheme="minorHAnsi"/>
          <w:sz w:val="22"/>
          <w:szCs w:val="22"/>
          <w:lang w:val="fr-FR"/>
        </w:rPr>
        <w:t>contribuera</w:t>
      </w:r>
      <w:r w:rsidR="004D1DEF">
        <w:rPr>
          <w:rFonts w:asciiTheme="minorHAnsi" w:hAnsiTheme="minorHAnsi"/>
          <w:sz w:val="22"/>
          <w:szCs w:val="22"/>
          <w:lang w:val="fr-FR"/>
        </w:rPr>
        <w:t xml:space="preserve"> aussi </w:t>
      </w:r>
      <w:r w:rsidR="00ED215F">
        <w:rPr>
          <w:rFonts w:asciiTheme="minorHAnsi" w:hAnsiTheme="minorHAnsi"/>
          <w:sz w:val="22"/>
          <w:szCs w:val="22"/>
          <w:lang w:val="fr-FR"/>
        </w:rPr>
        <w:t xml:space="preserve">à </w:t>
      </w:r>
      <w:r w:rsidR="004D1DEF">
        <w:rPr>
          <w:rFonts w:asciiTheme="minorHAnsi" w:hAnsiTheme="minorHAnsi"/>
          <w:sz w:val="22"/>
          <w:szCs w:val="22"/>
          <w:lang w:val="fr-FR"/>
        </w:rPr>
        <w:t xml:space="preserve">sa </w:t>
      </w:r>
      <w:r w:rsidR="00ED215F">
        <w:rPr>
          <w:rFonts w:asciiTheme="minorHAnsi" w:hAnsiTheme="minorHAnsi"/>
          <w:sz w:val="22"/>
          <w:szCs w:val="22"/>
          <w:lang w:val="fr-FR"/>
        </w:rPr>
        <w:t xml:space="preserve">pérennisation. </w:t>
      </w:r>
      <w:r w:rsidR="00F855B6">
        <w:rPr>
          <w:rFonts w:asciiTheme="minorHAnsi" w:hAnsiTheme="minorHAnsi"/>
          <w:sz w:val="22"/>
          <w:szCs w:val="22"/>
          <w:lang w:val="fr-FR"/>
        </w:rPr>
        <w:t>La durée de ce prog</w:t>
      </w:r>
      <w:r w:rsidR="00584E72">
        <w:rPr>
          <w:rFonts w:asciiTheme="minorHAnsi" w:hAnsiTheme="minorHAnsi"/>
          <w:sz w:val="22"/>
          <w:szCs w:val="22"/>
          <w:lang w:val="fr-FR"/>
        </w:rPr>
        <w:t>r</w:t>
      </w:r>
      <w:r w:rsidR="00F855B6">
        <w:rPr>
          <w:rFonts w:asciiTheme="minorHAnsi" w:hAnsiTheme="minorHAnsi"/>
          <w:sz w:val="22"/>
          <w:szCs w:val="22"/>
          <w:lang w:val="fr-FR"/>
        </w:rPr>
        <w:t>amme est de deux ans</w:t>
      </w:r>
    </w:p>
    <w:p w:rsidR="00BC2EA8" w:rsidRPr="00BF4D16" w:rsidRDefault="00BC2EA8" w:rsidP="00935F86">
      <w:pPr>
        <w:spacing w:line="240" w:lineRule="exact"/>
        <w:ind w:left="360"/>
        <w:jc w:val="both"/>
        <w:rPr>
          <w:rFonts w:asciiTheme="minorHAnsi" w:hAnsiTheme="minorHAnsi"/>
          <w:sz w:val="22"/>
          <w:szCs w:val="22"/>
          <w:lang w:val="fr-FR"/>
        </w:rPr>
      </w:pPr>
    </w:p>
    <w:p w:rsidR="00BC2EA8" w:rsidRPr="00BF4D16" w:rsidRDefault="00BC2EA8" w:rsidP="00935F86">
      <w:pPr>
        <w:widowControl w:val="0"/>
        <w:numPr>
          <w:ilvl w:val="0"/>
          <w:numId w:val="2"/>
        </w:numPr>
        <w:spacing w:line="240" w:lineRule="exact"/>
        <w:jc w:val="both"/>
        <w:rPr>
          <w:rFonts w:asciiTheme="minorHAnsi" w:hAnsiTheme="minorHAnsi"/>
          <w:b/>
          <w:sz w:val="22"/>
          <w:szCs w:val="22"/>
          <w:lang w:val="fr-FR"/>
        </w:rPr>
      </w:pPr>
      <w:r w:rsidRPr="00BF4D16">
        <w:rPr>
          <w:rFonts w:asciiTheme="minorHAnsi" w:hAnsiTheme="minorHAnsi"/>
          <w:b/>
          <w:sz w:val="22"/>
          <w:szCs w:val="22"/>
          <w:lang w:val="fr-FR"/>
        </w:rPr>
        <w:t>ARRANGEMENTS DE GESTION ET DE COORDINATION</w:t>
      </w:r>
    </w:p>
    <w:p w:rsidR="00B1552C" w:rsidRPr="00BF4D16" w:rsidRDefault="00B1552C" w:rsidP="00935F86">
      <w:pPr>
        <w:pStyle w:val="List"/>
        <w:spacing w:line="240" w:lineRule="exact"/>
        <w:ind w:left="0" w:firstLine="0"/>
        <w:rPr>
          <w:rFonts w:asciiTheme="minorHAnsi" w:hAnsiTheme="minorHAnsi"/>
          <w:sz w:val="22"/>
          <w:szCs w:val="22"/>
        </w:rPr>
      </w:pPr>
    </w:p>
    <w:p w:rsidR="00315747" w:rsidRPr="00BF4D16" w:rsidRDefault="00220FDC" w:rsidP="00935F86">
      <w:pPr>
        <w:pStyle w:val="List"/>
        <w:spacing w:line="240" w:lineRule="exact"/>
        <w:ind w:left="0" w:firstLine="0"/>
        <w:jc w:val="both"/>
        <w:rPr>
          <w:rFonts w:asciiTheme="minorHAnsi" w:hAnsiTheme="minorHAnsi"/>
          <w:sz w:val="22"/>
          <w:szCs w:val="22"/>
        </w:rPr>
      </w:pPr>
      <w:r w:rsidRPr="00BF4D16">
        <w:rPr>
          <w:rFonts w:asciiTheme="minorHAnsi" w:hAnsiTheme="minorHAnsi"/>
          <w:sz w:val="22"/>
          <w:szCs w:val="22"/>
        </w:rPr>
        <w:t>La Vice-présidence chargée du</w:t>
      </w:r>
      <w:r w:rsidR="00B1552C" w:rsidRPr="00BF4D16">
        <w:rPr>
          <w:rFonts w:asciiTheme="minorHAnsi" w:hAnsiTheme="minorHAnsi"/>
          <w:sz w:val="22"/>
          <w:szCs w:val="22"/>
        </w:rPr>
        <w:t xml:space="preserve"> Ministère de l’Ag</w:t>
      </w:r>
      <w:r w:rsidRPr="00BF4D16">
        <w:rPr>
          <w:rFonts w:asciiTheme="minorHAnsi" w:hAnsiTheme="minorHAnsi"/>
          <w:sz w:val="22"/>
          <w:szCs w:val="22"/>
        </w:rPr>
        <w:t>riculture, de la Pêche, de l’Environnement et</w:t>
      </w:r>
      <w:r w:rsidR="00B1552C" w:rsidRPr="00BF4D16">
        <w:rPr>
          <w:rFonts w:asciiTheme="minorHAnsi" w:hAnsiTheme="minorHAnsi"/>
          <w:sz w:val="22"/>
          <w:szCs w:val="22"/>
        </w:rPr>
        <w:t xml:space="preserve"> de l’Energie,</w:t>
      </w:r>
      <w:r w:rsidRPr="00BF4D16">
        <w:rPr>
          <w:rFonts w:asciiTheme="minorHAnsi" w:hAnsiTheme="minorHAnsi"/>
          <w:sz w:val="22"/>
          <w:szCs w:val="22"/>
        </w:rPr>
        <w:t xml:space="preserve"> en charge de l’Industrie et de l’Artisanat, </w:t>
      </w:r>
      <w:r w:rsidR="00B1552C" w:rsidRPr="00BF4D16">
        <w:rPr>
          <w:rFonts w:asciiTheme="minorHAnsi" w:hAnsiTheme="minorHAnsi"/>
          <w:sz w:val="22"/>
          <w:szCs w:val="22"/>
        </w:rPr>
        <w:t>par l’entremise  de la Direction Générale de la Production et de l’Environnement de l’île autonome de Mohéli, et en partenariat avec la Direct</w:t>
      </w:r>
      <w:r w:rsidRPr="00BF4D16">
        <w:rPr>
          <w:rFonts w:asciiTheme="minorHAnsi" w:hAnsiTheme="minorHAnsi"/>
          <w:sz w:val="22"/>
          <w:szCs w:val="22"/>
        </w:rPr>
        <w:t>ion Générale du Plan de l’île,</w:t>
      </w:r>
      <w:r w:rsidR="00B1552C" w:rsidRPr="00BF4D16">
        <w:rPr>
          <w:rFonts w:asciiTheme="minorHAnsi" w:hAnsiTheme="minorHAnsi"/>
          <w:sz w:val="22"/>
          <w:szCs w:val="22"/>
        </w:rPr>
        <w:t xml:space="preserve"> le PNUD</w:t>
      </w:r>
      <w:r w:rsidRPr="00BF4D16">
        <w:rPr>
          <w:rFonts w:asciiTheme="minorHAnsi" w:hAnsiTheme="minorHAnsi"/>
          <w:sz w:val="22"/>
          <w:szCs w:val="22"/>
        </w:rPr>
        <w:t xml:space="preserve"> et l’ONUDI, sera</w:t>
      </w:r>
      <w:r w:rsidR="00B1552C" w:rsidRPr="00BF4D16">
        <w:rPr>
          <w:rFonts w:asciiTheme="minorHAnsi" w:hAnsiTheme="minorHAnsi"/>
          <w:sz w:val="22"/>
          <w:szCs w:val="22"/>
        </w:rPr>
        <w:t xml:space="preserve"> responsable de la mise en œuvre du programme. </w:t>
      </w:r>
      <w:r w:rsidR="00F770FD" w:rsidRPr="00BF4D16">
        <w:rPr>
          <w:rFonts w:asciiTheme="minorHAnsi" w:hAnsiTheme="minorHAnsi"/>
          <w:sz w:val="22"/>
          <w:szCs w:val="22"/>
        </w:rPr>
        <w:t>Ce</w:t>
      </w:r>
      <w:r w:rsidR="00315747" w:rsidRPr="00BF4D16">
        <w:rPr>
          <w:rFonts w:asciiTheme="minorHAnsi" w:hAnsiTheme="minorHAnsi"/>
          <w:sz w:val="22"/>
          <w:szCs w:val="22"/>
        </w:rPr>
        <w:t xml:space="preserve">s </w:t>
      </w:r>
      <w:r w:rsidR="00F770FD" w:rsidRPr="00BF4D16">
        <w:rPr>
          <w:rFonts w:asciiTheme="minorHAnsi" w:hAnsiTheme="minorHAnsi"/>
          <w:sz w:val="22"/>
          <w:szCs w:val="22"/>
        </w:rPr>
        <w:t xml:space="preserve">entités </w:t>
      </w:r>
      <w:r w:rsidR="00315747" w:rsidRPr="00BF4D16">
        <w:rPr>
          <w:rFonts w:asciiTheme="minorHAnsi" w:hAnsiTheme="minorHAnsi"/>
          <w:sz w:val="22"/>
          <w:szCs w:val="22"/>
        </w:rPr>
        <w:t>seront appuyé</w:t>
      </w:r>
      <w:r w:rsidR="00F770FD" w:rsidRPr="00BF4D16">
        <w:rPr>
          <w:rFonts w:asciiTheme="minorHAnsi" w:hAnsiTheme="minorHAnsi"/>
          <w:sz w:val="22"/>
          <w:szCs w:val="22"/>
        </w:rPr>
        <w:t>e</w:t>
      </w:r>
      <w:r w:rsidR="00315747" w:rsidRPr="00BF4D16">
        <w:rPr>
          <w:rFonts w:asciiTheme="minorHAnsi" w:hAnsiTheme="minorHAnsi"/>
          <w:sz w:val="22"/>
          <w:szCs w:val="22"/>
        </w:rPr>
        <w:t xml:space="preserve">s par le Commissariat à la Solidarité et à la Promotion du Genre et </w:t>
      </w:r>
      <w:r w:rsidR="00F770FD" w:rsidRPr="00BF4D16">
        <w:rPr>
          <w:rFonts w:asciiTheme="minorHAnsi" w:hAnsiTheme="minorHAnsi"/>
          <w:sz w:val="22"/>
          <w:szCs w:val="22"/>
        </w:rPr>
        <w:t xml:space="preserve">par </w:t>
      </w:r>
      <w:r w:rsidR="00315747" w:rsidRPr="00BF4D16">
        <w:rPr>
          <w:rFonts w:asciiTheme="minorHAnsi" w:hAnsiTheme="minorHAnsi"/>
          <w:sz w:val="22"/>
          <w:szCs w:val="22"/>
        </w:rPr>
        <w:t>le secrétariat FCP et bénéficieront de l’expertise technique des autres partenaires clés nationaux tel</w:t>
      </w:r>
      <w:r w:rsidR="009509AB" w:rsidRPr="00BF4D16">
        <w:rPr>
          <w:rFonts w:asciiTheme="minorHAnsi" w:hAnsiTheme="minorHAnsi"/>
          <w:sz w:val="22"/>
          <w:szCs w:val="22"/>
        </w:rPr>
        <w:t xml:space="preserve">s FADESIM, RNFD, ASCOBEF, RENAG, </w:t>
      </w:r>
      <w:r w:rsidR="00BF4D16" w:rsidRPr="00BF4D16">
        <w:rPr>
          <w:rFonts w:asciiTheme="minorHAnsi" w:hAnsiTheme="minorHAnsi"/>
          <w:sz w:val="22"/>
          <w:szCs w:val="22"/>
        </w:rPr>
        <w:t xml:space="preserve">AMIE, </w:t>
      </w:r>
      <w:r w:rsidR="009509AB" w:rsidRPr="00BF4D16">
        <w:rPr>
          <w:rFonts w:asciiTheme="minorHAnsi" w:hAnsiTheme="minorHAnsi"/>
          <w:sz w:val="22"/>
          <w:szCs w:val="22"/>
        </w:rPr>
        <w:t xml:space="preserve">SNAC, FNAC </w:t>
      </w:r>
      <w:r w:rsidR="00315747" w:rsidRPr="00BF4D16">
        <w:rPr>
          <w:rFonts w:asciiTheme="minorHAnsi" w:hAnsiTheme="minorHAnsi"/>
          <w:sz w:val="22"/>
          <w:szCs w:val="22"/>
        </w:rPr>
        <w:t xml:space="preserve"> ainsi que celle de l’ONUDI. </w:t>
      </w:r>
    </w:p>
    <w:p w:rsidR="00315747" w:rsidRPr="00BF4D16" w:rsidRDefault="00315747" w:rsidP="00935F86">
      <w:pPr>
        <w:pStyle w:val="List"/>
        <w:spacing w:line="240" w:lineRule="exact"/>
        <w:ind w:left="0" w:firstLine="0"/>
        <w:jc w:val="both"/>
        <w:rPr>
          <w:rFonts w:asciiTheme="minorHAnsi" w:hAnsiTheme="minorHAnsi"/>
          <w:sz w:val="22"/>
          <w:szCs w:val="22"/>
        </w:rPr>
      </w:pPr>
    </w:p>
    <w:p w:rsidR="00B1552C" w:rsidRPr="00BF4D16" w:rsidRDefault="00315747" w:rsidP="00935F86">
      <w:pPr>
        <w:pStyle w:val="List"/>
        <w:spacing w:line="240" w:lineRule="exact"/>
        <w:ind w:left="0" w:firstLine="0"/>
        <w:jc w:val="both"/>
        <w:rPr>
          <w:rFonts w:asciiTheme="minorHAnsi" w:hAnsiTheme="minorHAnsi"/>
          <w:sz w:val="22"/>
          <w:szCs w:val="22"/>
        </w:rPr>
      </w:pPr>
      <w:r w:rsidRPr="00BF4D16">
        <w:rPr>
          <w:rFonts w:asciiTheme="minorHAnsi" w:hAnsiTheme="minorHAnsi"/>
          <w:sz w:val="22"/>
          <w:szCs w:val="22"/>
        </w:rPr>
        <w:t>U</w:t>
      </w:r>
      <w:r w:rsidR="00B1552C" w:rsidRPr="00BF4D16">
        <w:rPr>
          <w:rFonts w:asciiTheme="minorHAnsi" w:hAnsiTheme="minorHAnsi"/>
          <w:sz w:val="22"/>
          <w:szCs w:val="22"/>
        </w:rPr>
        <w:t>n Comité Directeur du Programme de Mohéli</w:t>
      </w:r>
      <w:r w:rsidR="00220FDC" w:rsidRPr="00BF4D16">
        <w:rPr>
          <w:rFonts w:asciiTheme="minorHAnsi" w:hAnsiTheme="minorHAnsi"/>
          <w:sz w:val="22"/>
          <w:szCs w:val="22"/>
        </w:rPr>
        <w:t xml:space="preserve"> </w:t>
      </w:r>
      <w:r w:rsidR="00B1552C" w:rsidRPr="00BF4D16">
        <w:rPr>
          <w:rFonts w:asciiTheme="minorHAnsi" w:hAnsiTheme="minorHAnsi"/>
          <w:sz w:val="22"/>
          <w:szCs w:val="22"/>
        </w:rPr>
        <w:t xml:space="preserve">(CDPM) sera créé </w:t>
      </w:r>
      <w:r w:rsidR="00F770FD" w:rsidRPr="00BF4D16">
        <w:rPr>
          <w:rFonts w:asciiTheme="minorHAnsi" w:hAnsiTheme="minorHAnsi"/>
          <w:sz w:val="22"/>
          <w:szCs w:val="22"/>
        </w:rPr>
        <w:t>pour la mise en œuvre,</w:t>
      </w:r>
      <w:r w:rsidR="00B1552C" w:rsidRPr="00BF4D16">
        <w:rPr>
          <w:rFonts w:asciiTheme="minorHAnsi" w:hAnsiTheme="minorHAnsi"/>
          <w:sz w:val="22"/>
          <w:szCs w:val="22"/>
        </w:rPr>
        <w:t xml:space="preserve"> composé notamment du Directeur Général de la Production et de l’Environnement, </w:t>
      </w:r>
      <w:r w:rsidR="00282BD5">
        <w:rPr>
          <w:rFonts w:asciiTheme="minorHAnsi" w:hAnsiTheme="minorHAnsi"/>
          <w:sz w:val="22"/>
          <w:szCs w:val="22"/>
        </w:rPr>
        <w:t>d’un représentant du CGP, des</w:t>
      </w:r>
      <w:r w:rsidR="00B1552C" w:rsidRPr="00BF4D16">
        <w:rPr>
          <w:rFonts w:asciiTheme="minorHAnsi" w:hAnsiTheme="minorHAnsi"/>
          <w:sz w:val="22"/>
          <w:szCs w:val="22"/>
        </w:rPr>
        <w:t xml:space="preserve"> Directeur</w:t>
      </w:r>
      <w:r w:rsidR="00282BD5">
        <w:rPr>
          <w:rFonts w:asciiTheme="minorHAnsi" w:hAnsiTheme="minorHAnsi"/>
          <w:sz w:val="22"/>
          <w:szCs w:val="22"/>
        </w:rPr>
        <w:t>s</w:t>
      </w:r>
      <w:r w:rsidR="00B1552C" w:rsidRPr="00BF4D16">
        <w:rPr>
          <w:rFonts w:asciiTheme="minorHAnsi" w:hAnsiTheme="minorHAnsi"/>
          <w:sz w:val="22"/>
          <w:szCs w:val="22"/>
        </w:rPr>
        <w:t xml:space="preserve"> Génér</w:t>
      </w:r>
      <w:r w:rsidR="00282BD5">
        <w:rPr>
          <w:rFonts w:asciiTheme="minorHAnsi" w:hAnsiTheme="minorHAnsi"/>
          <w:sz w:val="22"/>
          <w:szCs w:val="22"/>
        </w:rPr>
        <w:t xml:space="preserve">aux </w:t>
      </w:r>
      <w:r w:rsidR="00B1552C" w:rsidRPr="00BF4D16">
        <w:rPr>
          <w:rFonts w:asciiTheme="minorHAnsi" w:hAnsiTheme="minorHAnsi"/>
          <w:sz w:val="22"/>
          <w:szCs w:val="22"/>
        </w:rPr>
        <w:t>du Plan</w:t>
      </w:r>
      <w:r w:rsidR="00282BD5">
        <w:rPr>
          <w:rFonts w:asciiTheme="minorHAnsi" w:hAnsiTheme="minorHAnsi"/>
          <w:sz w:val="22"/>
          <w:szCs w:val="22"/>
        </w:rPr>
        <w:t xml:space="preserve"> des îles</w:t>
      </w:r>
      <w:r w:rsidR="00B1552C" w:rsidRPr="00BF4D16">
        <w:rPr>
          <w:rFonts w:asciiTheme="minorHAnsi" w:hAnsiTheme="minorHAnsi"/>
          <w:sz w:val="22"/>
          <w:szCs w:val="22"/>
        </w:rPr>
        <w:t>, des représentants d’organisations professionnelle</w:t>
      </w:r>
      <w:r w:rsidR="00220FDC" w:rsidRPr="00BF4D16">
        <w:rPr>
          <w:rFonts w:asciiTheme="minorHAnsi" w:hAnsiTheme="minorHAnsi"/>
          <w:sz w:val="22"/>
          <w:szCs w:val="22"/>
        </w:rPr>
        <w:t xml:space="preserve">s et des personnes ressources. </w:t>
      </w:r>
    </w:p>
    <w:p w:rsidR="00B1552C" w:rsidRPr="00BF4D16" w:rsidRDefault="00B1552C" w:rsidP="00935F86">
      <w:pPr>
        <w:pStyle w:val="List"/>
        <w:spacing w:line="240" w:lineRule="exact"/>
        <w:ind w:left="0" w:firstLine="705"/>
        <w:jc w:val="both"/>
        <w:rPr>
          <w:rFonts w:asciiTheme="minorHAnsi" w:hAnsiTheme="minorHAnsi"/>
          <w:sz w:val="22"/>
          <w:szCs w:val="22"/>
        </w:rPr>
      </w:pPr>
    </w:p>
    <w:p w:rsidR="00B1552C" w:rsidRPr="00BF4D16" w:rsidRDefault="00B1552C" w:rsidP="00935F86">
      <w:pPr>
        <w:pStyle w:val="List"/>
        <w:spacing w:line="240" w:lineRule="exact"/>
        <w:ind w:left="0" w:firstLine="0"/>
        <w:jc w:val="both"/>
        <w:rPr>
          <w:rFonts w:asciiTheme="minorHAnsi" w:hAnsiTheme="minorHAnsi"/>
          <w:sz w:val="22"/>
          <w:szCs w:val="22"/>
        </w:rPr>
      </w:pPr>
      <w:r w:rsidRPr="00BF4D16">
        <w:rPr>
          <w:rFonts w:asciiTheme="minorHAnsi" w:hAnsiTheme="minorHAnsi"/>
          <w:sz w:val="22"/>
          <w:szCs w:val="22"/>
        </w:rPr>
        <w:t>Au plan opérationnel, une unité de Gestion du Programme sera mise en place, dirigée par un Coordonnat</w:t>
      </w:r>
      <w:r w:rsidR="00F770FD" w:rsidRPr="00BF4D16">
        <w:rPr>
          <w:rFonts w:asciiTheme="minorHAnsi" w:hAnsiTheme="minorHAnsi"/>
          <w:sz w:val="22"/>
          <w:szCs w:val="22"/>
        </w:rPr>
        <w:t>eur. Cette unité sera chargée de</w:t>
      </w:r>
      <w:r w:rsidRPr="00BF4D16">
        <w:rPr>
          <w:rFonts w:asciiTheme="minorHAnsi" w:hAnsiTheme="minorHAnsi"/>
          <w:sz w:val="22"/>
          <w:szCs w:val="22"/>
        </w:rPr>
        <w:t xml:space="preserve"> préparer le programme d’activités annuel et les rapports sur l’état d’avancement du programme, s’assure</w:t>
      </w:r>
      <w:r w:rsidR="009D024A" w:rsidRPr="00BF4D16">
        <w:rPr>
          <w:rFonts w:asciiTheme="minorHAnsi" w:hAnsiTheme="minorHAnsi"/>
          <w:sz w:val="22"/>
          <w:szCs w:val="22"/>
        </w:rPr>
        <w:t>r</w:t>
      </w:r>
      <w:r w:rsidRPr="00BF4D16">
        <w:rPr>
          <w:rFonts w:asciiTheme="minorHAnsi" w:hAnsiTheme="minorHAnsi"/>
          <w:sz w:val="22"/>
          <w:szCs w:val="22"/>
        </w:rPr>
        <w:t xml:space="preserve"> du respect des procédures dans la passation des marchés de travaux, d’équipement et des services. </w:t>
      </w:r>
    </w:p>
    <w:p w:rsidR="00B14F26" w:rsidRPr="00BF4D16" w:rsidRDefault="00B14F26" w:rsidP="00935F86">
      <w:pPr>
        <w:pStyle w:val="List"/>
        <w:spacing w:line="240" w:lineRule="exact"/>
        <w:ind w:left="0" w:firstLine="0"/>
        <w:jc w:val="both"/>
        <w:rPr>
          <w:rFonts w:asciiTheme="minorHAnsi" w:hAnsiTheme="minorHAnsi"/>
          <w:sz w:val="22"/>
          <w:szCs w:val="22"/>
        </w:rPr>
      </w:pPr>
    </w:p>
    <w:p w:rsidR="00B14F26" w:rsidRDefault="001554F9" w:rsidP="00935F86">
      <w:pPr>
        <w:pStyle w:val="List"/>
        <w:spacing w:line="240" w:lineRule="exact"/>
        <w:ind w:left="0" w:firstLine="0"/>
        <w:jc w:val="both"/>
        <w:rPr>
          <w:rFonts w:asciiTheme="minorHAnsi" w:hAnsiTheme="minorHAnsi"/>
          <w:sz w:val="22"/>
          <w:szCs w:val="22"/>
        </w:rPr>
      </w:pPr>
      <w:r w:rsidRPr="00BF4D16">
        <w:rPr>
          <w:rFonts w:asciiTheme="minorHAnsi" w:hAnsiTheme="minorHAnsi"/>
          <w:sz w:val="22"/>
          <w:szCs w:val="22"/>
        </w:rPr>
        <w:t xml:space="preserve">Quant aux capacités de mise en œuvre, il est à noter </w:t>
      </w:r>
      <w:r w:rsidR="00EE7B46" w:rsidRPr="00BF4D16">
        <w:rPr>
          <w:rFonts w:asciiTheme="minorHAnsi" w:hAnsiTheme="minorHAnsi"/>
          <w:sz w:val="22"/>
          <w:szCs w:val="22"/>
        </w:rPr>
        <w:t>que le programme bénéficiera</w:t>
      </w:r>
      <w:r w:rsidRPr="00BF4D16">
        <w:rPr>
          <w:rFonts w:asciiTheme="minorHAnsi" w:hAnsiTheme="minorHAnsi"/>
          <w:sz w:val="22"/>
          <w:szCs w:val="22"/>
        </w:rPr>
        <w:t xml:space="preserve"> : des ressources humaines compétentes </w:t>
      </w:r>
      <w:r w:rsidR="00EE7B46" w:rsidRPr="00BF4D16">
        <w:rPr>
          <w:rFonts w:asciiTheme="minorHAnsi" w:hAnsiTheme="minorHAnsi"/>
          <w:sz w:val="22"/>
          <w:szCs w:val="22"/>
        </w:rPr>
        <w:t>au sein du Ministère de l’Agriculture, des ressources humaines au sein des organisations professionnelles et autres ONGs partenaires du projet, de certains équipements appropriés disponibles au sein du Ministère de l’Agriculture et dans les communautés locales</w:t>
      </w:r>
      <w:r w:rsidR="00AA0068" w:rsidRPr="00BF4D16">
        <w:rPr>
          <w:rFonts w:asciiTheme="minorHAnsi" w:hAnsiTheme="minorHAnsi"/>
          <w:sz w:val="22"/>
          <w:szCs w:val="22"/>
        </w:rPr>
        <w:t>,</w:t>
      </w:r>
      <w:r w:rsidR="00EE7B46" w:rsidRPr="00BF4D16">
        <w:rPr>
          <w:rFonts w:asciiTheme="minorHAnsi" w:hAnsiTheme="minorHAnsi"/>
          <w:sz w:val="22"/>
          <w:szCs w:val="22"/>
        </w:rPr>
        <w:t xml:space="preserve"> </w:t>
      </w:r>
      <w:r w:rsidR="00AA0068" w:rsidRPr="00BF4D16">
        <w:rPr>
          <w:rFonts w:asciiTheme="minorHAnsi" w:hAnsiTheme="minorHAnsi"/>
          <w:sz w:val="22"/>
          <w:szCs w:val="22"/>
        </w:rPr>
        <w:t>les compétences et l’expérience de l’ONUDI en matière de conservation et de transformation de produits agricoles, et les compétences et l’expérience du PNUD en matière de renforcement de capacités et l’expérience acquise dans le domaine de l’agroalimentaire notam</w:t>
      </w:r>
      <w:r w:rsidR="000D19E6">
        <w:rPr>
          <w:rFonts w:asciiTheme="minorHAnsi" w:hAnsiTheme="minorHAnsi"/>
          <w:sz w:val="22"/>
          <w:szCs w:val="22"/>
        </w:rPr>
        <w:t>ment avec le Centre Songhai du Bénin.</w:t>
      </w:r>
    </w:p>
    <w:p w:rsidR="000D19E6" w:rsidRDefault="000D19E6" w:rsidP="00935F86">
      <w:pPr>
        <w:pStyle w:val="List"/>
        <w:spacing w:line="240" w:lineRule="exact"/>
        <w:ind w:left="0" w:firstLine="0"/>
        <w:jc w:val="both"/>
        <w:rPr>
          <w:rFonts w:asciiTheme="minorHAnsi" w:hAnsiTheme="minorHAnsi"/>
          <w:sz w:val="22"/>
          <w:szCs w:val="22"/>
        </w:rPr>
      </w:pPr>
    </w:p>
    <w:p w:rsidR="000D19E6" w:rsidRDefault="000D19E6" w:rsidP="00935F86">
      <w:pPr>
        <w:pStyle w:val="List"/>
        <w:spacing w:line="240" w:lineRule="exact"/>
        <w:ind w:left="0" w:firstLine="0"/>
        <w:jc w:val="both"/>
        <w:rPr>
          <w:rFonts w:asciiTheme="minorHAnsi" w:hAnsiTheme="minorHAnsi"/>
          <w:sz w:val="22"/>
          <w:szCs w:val="22"/>
        </w:rPr>
      </w:pPr>
    </w:p>
    <w:p w:rsidR="000D19E6" w:rsidRPr="00BF4D16" w:rsidRDefault="000D19E6" w:rsidP="00935F86">
      <w:pPr>
        <w:pStyle w:val="List"/>
        <w:spacing w:line="240" w:lineRule="exact"/>
        <w:ind w:left="0" w:firstLine="0"/>
        <w:jc w:val="both"/>
        <w:rPr>
          <w:rFonts w:asciiTheme="minorHAnsi" w:hAnsiTheme="minorHAnsi"/>
          <w:sz w:val="22"/>
          <w:szCs w:val="22"/>
        </w:rPr>
      </w:pPr>
    </w:p>
    <w:p w:rsidR="00B1552C" w:rsidRPr="00BF4D16" w:rsidRDefault="00B1552C" w:rsidP="00935F86">
      <w:pPr>
        <w:pStyle w:val="List"/>
        <w:spacing w:line="240" w:lineRule="exact"/>
        <w:ind w:left="0" w:firstLine="705"/>
        <w:jc w:val="both"/>
        <w:rPr>
          <w:rFonts w:asciiTheme="minorHAnsi" w:hAnsiTheme="minorHAnsi"/>
          <w:sz w:val="22"/>
          <w:szCs w:val="22"/>
        </w:rPr>
      </w:pPr>
    </w:p>
    <w:p w:rsidR="00B1552C" w:rsidRPr="000D19E6" w:rsidRDefault="00B1552C" w:rsidP="00935F86">
      <w:pPr>
        <w:spacing w:line="240" w:lineRule="exact"/>
        <w:jc w:val="both"/>
        <w:rPr>
          <w:rFonts w:asciiTheme="minorHAnsi" w:hAnsiTheme="minorHAnsi"/>
          <w:sz w:val="22"/>
          <w:szCs w:val="22"/>
          <w:lang w:val="fr-FR"/>
        </w:rPr>
      </w:pPr>
    </w:p>
    <w:p w:rsidR="00BC2EA8" w:rsidRPr="00BF4D16" w:rsidRDefault="00BC2EA8" w:rsidP="00935F86">
      <w:pPr>
        <w:widowControl w:val="0"/>
        <w:numPr>
          <w:ilvl w:val="0"/>
          <w:numId w:val="2"/>
        </w:numPr>
        <w:spacing w:line="240" w:lineRule="exact"/>
        <w:jc w:val="both"/>
        <w:rPr>
          <w:rFonts w:asciiTheme="minorHAnsi" w:hAnsiTheme="minorHAnsi"/>
          <w:b/>
          <w:sz w:val="22"/>
          <w:szCs w:val="22"/>
          <w:lang w:val="fr-FR"/>
        </w:rPr>
      </w:pPr>
      <w:r w:rsidRPr="00BF4D16">
        <w:rPr>
          <w:rFonts w:asciiTheme="minorHAnsi" w:hAnsiTheme="minorHAnsi"/>
          <w:b/>
          <w:sz w:val="22"/>
          <w:szCs w:val="22"/>
          <w:lang w:val="fr-FR"/>
        </w:rPr>
        <w:lastRenderedPageBreak/>
        <w:t>SUIVI ET EVALUATION</w:t>
      </w:r>
    </w:p>
    <w:p w:rsidR="00BC2EA8" w:rsidRPr="00BF4D16" w:rsidRDefault="00BC2EA8" w:rsidP="00935F86">
      <w:pPr>
        <w:spacing w:line="240" w:lineRule="exact"/>
        <w:jc w:val="both"/>
        <w:rPr>
          <w:rFonts w:asciiTheme="minorHAnsi" w:hAnsiTheme="minorHAnsi"/>
          <w:b/>
          <w:sz w:val="22"/>
          <w:szCs w:val="22"/>
          <w:lang w:val="fr-CH"/>
        </w:rPr>
      </w:pPr>
    </w:p>
    <w:p w:rsidR="00FF3454" w:rsidRPr="00BF4D16" w:rsidRDefault="00FF3454" w:rsidP="00935F86">
      <w:pPr>
        <w:pStyle w:val="ListBullet2"/>
        <w:numPr>
          <w:ilvl w:val="0"/>
          <w:numId w:val="0"/>
        </w:numPr>
        <w:spacing w:line="240" w:lineRule="exact"/>
        <w:jc w:val="both"/>
        <w:rPr>
          <w:rFonts w:asciiTheme="minorHAnsi" w:hAnsiTheme="minorHAnsi"/>
          <w:sz w:val="22"/>
          <w:szCs w:val="22"/>
          <w:lang w:val="fr-CH"/>
        </w:rPr>
      </w:pPr>
      <w:r w:rsidRPr="00BF4D16">
        <w:rPr>
          <w:rFonts w:asciiTheme="minorHAnsi" w:hAnsiTheme="minorHAnsi"/>
          <w:sz w:val="22"/>
          <w:szCs w:val="22"/>
          <w:lang w:val="fr-CH"/>
        </w:rPr>
        <w:t>La Direction générale de la production et l’environnement, en collaboration avec  la Direction Générale du Plan auront  pour principale mission d’assurer le suivi et le contrôle de l’exécution des sous-projets afin de s’assurer que les engagements signés par toutes les parties prenantes sur l’exécution des sous-projets sont scrupuleusement respectés. Pour ce faire des visites fréquentes sur le terrain seront effectuées pour vérifier la qualité des travaux et des prestations, ainsi que la réalité des informations fournies par les bénéficiaires.</w:t>
      </w:r>
    </w:p>
    <w:p w:rsidR="00FF3454" w:rsidRPr="00BF4D16" w:rsidRDefault="00FF3454" w:rsidP="00935F86">
      <w:pPr>
        <w:pStyle w:val="ListBullet2"/>
        <w:numPr>
          <w:ilvl w:val="0"/>
          <w:numId w:val="0"/>
        </w:numPr>
        <w:spacing w:line="240" w:lineRule="exact"/>
        <w:jc w:val="both"/>
        <w:rPr>
          <w:rFonts w:asciiTheme="minorHAnsi" w:hAnsiTheme="minorHAnsi"/>
          <w:sz w:val="22"/>
          <w:szCs w:val="22"/>
          <w:lang w:val="fr-CH"/>
        </w:rPr>
      </w:pPr>
    </w:p>
    <w:p w:rsidR="00BC2EA8" w:rsidRPr="00BF4D16" w:rsidRDefault="00355E8A" w:rsidP="00935F86">
      <w:pPr>
        <w:spacing w:line="240" w:lineRule="exact"/>
        <w:jc w:val="both"/>
        <w:rPr>
          <w:rFonts w:asciiTheme="minorHAnsi" w:hAnsiTheme="minorHAnsi"/>
          <w:sz w:val="22"/>
          <w:szCs w:val="22"/>
          <w:lang w:val="fr-CH"/>
        </w:rPr>
      </w:pPr>
      <w:r w:rsidRPr="00BF4D16">
        <w:rPr>
          <w:rFonts w:asciiTheme="minorHAnsi" w:hAnsiTheme="minorHAnsi"/>
          <w:sz w:val="22"/>
          <w:szCs w:val="22"/>
          <w:lang w:val="fr-CH"/>
        </w:rPr>
        <w:t>Du côté du système des Nations Unies, le PNUD et l’ONUDI se trouvent dans les instances de mise en œuvre du programme. Ils seront encadré</w:t>
      </w:r>
      <w:r w:rsidR="001554F9" w:rsidRPr="00BF4D16">
        <w:rPr>
          <w:rFonts w:asciiTheme="minorHAnsi" w:hAnsiTheme="minorHAnsi"/>
          <w:sz w:val="22"/>
          <w:szCs w:val="22"/>
          <w:lang w:val="fr-CH"/>
        </w:rPr>
        <w:t>s</w:t>
      </w:r>
      <w:r w:rsidRPr="00BF4D16">
        <w:rPr>
          <w:rFonts w:asciiTheme="minorHAnsi" w:hAnsiTheme="minorHAnsi"/>
          <w:sz w:val="22"/>
          <w:szCs w:val="22"/>
          <w:lang w:val="fr-CH"/>
        </w:rPr>
        <w:t xml:space="preserve"> dans ce contexte par le chargé de suivi et évaluation rattaché au secrétariat FCP.</w:t>
      </w:r>
      <w:r w:rsidR="001554F9" w:rsidRPr="00BF4D16">
        <w:rPr>
          <w:rFonts w:asciiTheme="minorHAnsi" w:hAnsiTheme="minorHAnsi"/>
          <w:sz w:val="22"/>
          <w:szCs w:val="22"/>
          <w:lang w:val="fr-CH"/>
        </w:rPr>
        <w:t xml:space="preserve"> Ce dernier et le secrétariat FCP, as</w:t>
      </w:r>
      <w:r w:rsidR="00AF0443" w:rsidRPr="00BF4D16">
        <w:rPr>
          <w:rFonts w:asciiTheme="minorHAnsi" w:hAnsiTheme="minorHAnsi"/>
          <w:sz w:val="22"/>
          <w:szCs w:val="22"/>
          <w:lang w:val="fr-CH"/>
        </w:rPr>
        <w:t>sureront le suivi auprès du Comi</w:t>
      </w:r>
      <w:r w:rsidR="001554F9" w:rsidRPr="00BF4D16">
        <w:rPr>
          <w:rFonts w:asciiTheme="minorHAnsi" w:hAnsiTheme="minorHAnsi"/>
          <w:sz w:val="22"/>
          <w:szCs w:val="22"/>
          <w:lang w:val="fr-CH"/>
        </w:rPr>
        <w:t>té de Pilotage Conjoint.</w:t>
      </w:r>
    </w:p>
    <w:p w:rsidR="00514CB2" w:rsidRDefault="00514CB2" w:rsidP="00BC2EA8">
      <w:pPr>
        <w:jc w:val="both"/>
        <w:rPr>
          <w:lang w:val="fr-FR"/>
        </w:rPr>
        <w:sectPr w:rsidR="00514CB2" w:rsidSect="000D19E6">
          <w:footerReference w:type="default" r:id="rId8"/>
          <w:pgSz w:w="11909" w:h="16834"/>
          <w:pgMar w:top="1134" w:right="1418" w:bottom="1134" w:left="1418" w:header="709" w:footer="709" w:gutter="0"/>
          <w:cols w:space="720"/>
        </w:sectPr>
      </w:pPr>
    </w:p>
    <w:p w:rsidR="00FC4537" w:rsidRDefault="00FC4537" w:rsidP="00FC4537">
      <w:pPr>
        <w:widowControl w:val="0"/>
        <w:jc w:val="both"/>
        <w:rPr>
          <w:rFonts w:ascii="Arial" w:hAnsi="Arial" w:cs="Arial"/>
          <w:b/>
          <w:sz w:val="22"/>
          <w:szCs w:val="22"/>
          <w:lang w:val="fr-FR"/>
        </w:rPr>
      </w:pPr>
      <w:r>
        <w:rPr>
          <w:rFonts w:ascii="Arial" w:hAnsi="Arial" w:cs="Arial"/>
          <w:b/>
          <w:sz w:val="22"/>
          <w:szCs w:val="22"/>
          <w:lang w:val="fr-FR"/>
        </w:rPr>
        <w:lastRenderedPageBreak/>
        <w:t>Tableau 1. Résumé du plan de suivi-évaluation</w:t>
      </w:r>
    </w:p>
    <w:tbl>
      <w:tblPr>
        <w:tblW w:w="9923" w:type="dxa"/>
        <w:tblInd w:w="-836" w:type="dxa"/>
        <w:shd w:val="clear" w:color="auto" w:fill="EBFFB3"/>
        <w:tblLayout w:type="fixed"/>
        <w:tblCellMar>
          <w:left w:w="0" w:type="dxa"/>
          <w:right w:w="0" w:type="dxa"/>
        </w:tblCellMar>
        <w:tblLook w:val="04A0"/>
      </w:tblPr>
      <w:tblGrid>
        <w:gridCol w:w="1135"/>
        <w:gridCol w:w="2126"/>
        <w:gridCol w:w="5103"/>
        <w:gridCol w:w="1559"/>
      </w:tblGrid>
      <w:tr w:rsidR="00FC4537" w:rsidTr="00AC11F2">
        <w:trPr>
          <w:trHeight w:val="272"/>
          <w:tblHeader/>
        </w:trPr>
        <w:tc>
          <w:tcPr>
            <w:tcW w:w="1135" w:type="dxa"/>
            <w:tcBorders>
              <w:top w:val="single" w:sz="12" w:space="0" w:color="auto"/>
              <w:left w:val="single" w:sz="12" w:space="0" w:color="auto"/>
              <w:bottom w:val="double" w:sz="6" w:space="0" w:color="auto"/>
              <w:right w:val="single" w:sz="4" w:space="0" w:color="auto"/>
            </w:tcBorders>
            <w:shd w:val="clear" w:color="auto" w:fill="00FF00"/>
            <w:noWrap/>
            <w:tcMar>
              <w:top w:w="15" w:type="dxa"/>
              <w:left w:w="15" w:type="dxa"/>
              <w:bottom w:w="0" w:type="dxa"/>
              <w:right w:w="15" w:type="dxa"/>
            </w:tcMar>
            <w:vAlign w:val="center"/>
            <w:hideMark/>
          </w:tcPr>
          <w:p w:rsidR="00FC4537" w:rsidRDefault="00FC4537" w:rsidP="00AC11F2">
            <w:pPr>
              <w:spacing w:before="20" w:after="20"/>
              <w:jc w:val="center"/>
              <w:rPr>
                <w:rFonts w:ascii="Arial" w:eastAsia="Arial Unicode MS" w:hAnsi="Arial" w:cs="Arial"/>
                <w:b/>
                <w:bCs/>
                <w:sz w:val="18"/>
                <w:szCs w:val="18"/>
              </w:rPr>
            </w:pPr>
            <w:r>
              <w:rPr>
                <w:rFonts w:ascii="Arial" w:hAnsi="Arial" w:cs="Arial"/>
                <w:b/>
                <w:bCs/>
                <w:sz w:val="18"/>
                <w:szCs w:val="18"/>
              </w:rPr>
              <w:t>Activités de gestion</w:t>
            </w:r>
          </w:p>
        </w:tc>
        <w:tc>
          <w:tcPr>
            <w:tcW w:w="2126" w:type="dxa"/>
            <w:tcBorders>
              <w:top w:val="single" w:sz="12" w:space="0" w:color="auto"/>
              <w:left w:val="nil"/>
              <w:bottom w:val="double" w:sz="6" w:space="0" w:color="auto"/>
              <w:right w:val="single" w:sz="4" w:space="0" w:color="auto"/>
            </w:tcBorders>
            <w:shd w:val="clear" w:color="auto" w:fill="00FF00"/>
            <w:noWrap/>
            <w:tcMar>
              <w:top w:w="15" w:type="dxa"/>
              <w:left w:w="15" w:type="dxa"/>
              <w:bottom w:w="0" w:type="dxa"/>
              <w:right w:w="15" w:type="dxa"/>
            </w:tcMar>
            <w:vAlign w:val="center"/>
            <w:hideMark/>
          </w:tcPr>
          <w:p w:rsidR="00FC4537" w:rsidRDefault="00FC4537" w:rsidP="00AC11F2">
            <w:pPr>
              <w:spacing w:before="20" w:after="20"/>
              <w:jc w:val="center"/>
              <w:rPr>
                <w:rFonts w:ascii="Arial" w:eastAsia="Arial Unicode MS" w:hAnsi="Arial" w:cs="Arial"/>
                <w:b/>
                <w:bCs/>
                <w:sz w:val="18"/>
                <w:szCs w:val="18"/>
              </w:rPr>
            </w:pPr>
            <w:r>
              <w:rPr>
                <w:rFonts w:ascii="Arial" w:eastAsia="Arial Unicode MS" w:hAnsi="Arial" w:cs="Arial"/>
                <w:b/>
                <w:bCs/>
                <w:sz w:val="18"/>
                <w:szCs w:val="18"/>
              </w:rPr>
              <w:t>But</w:t>
            </w:r>
          </w:p>
        </w:tc>
        <w:tc>
          <w:tcPr>
            <w:tcW w:w="5103" w:type="dxa"/>
            <w:tcBorders>
              <w:top w:val="single" w:sz="12" w:space="0" w:color="auto"/>
              <w:left w:val="nil"/>
              <w:bottom w:val="double" w:sz="6" w:space="0" w:color="auto"/>
              <w:right w:val="single" w:sz="4" w:space="0" w:color="auto"/>
            </w:tcBorders>
            <w:shd w:val="clear" w:color="auto" w:fill="00FF00"/>
            <w:noWrap/>
            <w:tcMar>
              <w:top w:w="15" w:type="dxa"/>
              <w:left w:w="15" w:type="dxa"/>
              <w:bottom w:w="0" w:type="dxa"/>
              <w:right w:w="15" w:type="dxa"/>
            </w:tcMar>
            <w:vAlign w:val="center"/>
            <w:hideMark/>
          </w:tcPr>
          <w:p w:rsidR="00FC4537" w:rsidRDefault="00FC4537" w:rsidP="00AC11F2">
            <w:pPr>
              <w:spacing w:before="20" w:after="20"/>
              <w:jc w:val="center"/>
              <w:rPr>
                <w:rFonts w:ascii="Arial" w:eastAsia="Arial Unicode MS" w:hAnsi="Arial" w:cs="Arial"/>
                <w:b/>
                <w:bCs/>
                <w:sz w:val="18"/>
                <w:szCs w:val="18"/>
              </w:rPr>
            </w:pPr>
            <w:r>
              <w:rPr>
                <w:rFonts w:ascii="Arial" w:hAnsi="Arial" w:cs="Arial"/>
                <w:b/>
                <w:bCs/>
                <w:sz w:val="18"/>
                <w:szCs w:val="18"/>
              </w:rPr>
              <w:t>Contenu</w:t>
            </w:r>
          </w:p>
        </w:tc>
        <w:tc>
          <w:tcPr>
            <w:tcW w:w="1559" w:type="dxa"/>
            <w:tcBorders>
              <w:top w:val="single" w:sz="12" w:space="0" w:color="auto"/>
              <w:left w:val="nil"/>
              <w:bottom w:val="double" w:sz="6" w:space="0" w:color="auto"/>
              <w:right w:val="single" w:sz="12" w:space="0" w:color="auto"/>
            </w:tcBorders>
            <w:shd w:val="clear" w:color="auto" w:fill="00FF00"/>
            <w:noWrap/>
            <w:tcMar>
              <w:top w:w="15" w:type="dxa"/>
              <w:left w:w="15" w:type="dxa"/>
              <w:bottom w:w="0" w:type="dxa"/>
              <w:right w:w="15" w:type="dxa"/>
            </w:tcMar>
            <w:vAlign w:val="center"/>
            <w:hideMark/>
          </w:tcPr>
          <w:p w:rsidR="00FC4537" w:rsidRDefault="00FC4537" w:rsidP="00AC11F2">
            <w:pPr>
              <w:spacing w:before="20" w:after="20"/>
              <w:jc w:val="center"/>
              <w:rPr>
                <w:rFonts w:ascii="Arial" w:eastAsia="Arial Unicode MS" w:hAnsi="Arial" w:cs="Arial"/>
                <w:b/>
                <w:bCs/>
                <w:sz w:val="18"/>
                <w:szCs w:val="18"/>
              </w:rPr>
            </w:pPr>
            <w:r>
              <w:rPr>
                <w:rFonts w:ascii="Arial" w:hAnsi="Arial" w:cs="Arial"/>
                <w:b/>
                <w:bCs/>
                <w:sz w:val="18"/>
                <w:szCs w:val="18"/>
              </w:rPr>
              <w:t>Fréquence</w:t>
            </w:r>
          </w:p>
        </w:tc>
      </w:tr>
      <w:tr w:rsidR="00FC4537" w:rsidRPr="00D531A6" w:rsidTr="00AC11F2">
        <w:trPr>
          <w:trHeight w:val="19"/>
        </w:trPr>
        <w:tc>
          <w:tcPr>
            <w:tcW w:w="1135" w:type="dxa"/>
            <w:tcBorders>
              <w:top w:val="nil"/>
              <w:left w:val="single" w:sz="12" w:space="0" w:color="auto"/>
              <w:bottom w:val="single" w:sz="4" w:space="0" w:color="auto"/>
              <w:right w:val="single" w:sz="4" w:space="0" w:color="auto"/>
            </w:tcBorders>
            <w:shd w:val="clear" w:color="auto" w:fill="EBFFB3"/>
            <w:tcMar>
              <w:top w:w="15" w:type="dxa"/>
              <w:left w:w="15" w:type="dxa"/>
              <w:bottom w:w="0" w:type="dxa"/>
              <w:right w:w="15" w:type="dxa"/>
            </w:tcMar>
            <w:hideMark/>
          </w:tcPr>
          <w:p w:rsidR="00FC4537" w:rsidRDefault="00FC4537" w:rsidP="00AC11F2">
            <w:pPr>
              <w:spacing w:before="20" w:after="20"/>
              <w:rPr>
                <w:rFonts w:ascii="Arial" w:eastAsia="Arial Unicode MS" w:hAnsi="Arial" w:cs="Arial"/>
                <w:b/>
                <w:bCs/>
                <w:sz w:val="18"/>
                <w:szCs w:val="18"/>
                <w:lang w:val="fr-FR"/>
              </w:rPr>
            </w:pPr>
            <w:r>
              <w:rPr>
                <w:rFonts w:ascii="Arial" w:hAnsi="Arial" w:cs="Arial"/>
                <w:b/>
                <w:bCs/>
                <w:sz w:val="18"/>
                <w:szCs w:val="18"/>
                <w:lang w:val="fr-FR"/>
              </w:rPr>
              <w:t xml:space="preserve">Plan de mise en œuvre </w:t>
            </w:r>
          </w:p>
        </w:tc>
        <w:tc>
          <w:tcPr>
            <w:tcW w:w="2126" w:type="dxa"/>
            <w:tcBorders>
              <w:top w:val="nil"/>
              <w:left w:val="nil"/>
              <w:bottom w:val="single" w:sz="4" w:space="0" w:color="auto"/>
              <w:right w:val="single" w:sz="4" w:space="0" w:color="auto"/>
            </w:tcBorders>
            <w:shd w:val="clear" w:color="auto" w:fill="EBFFB3"/>
            <w:tcMar>
              <w:top w:w="15" w:type="dxa"/>
              <w:left w:w="15" w:type="dxa"/>
              <w:bottom w:w="0" w:type="dxa"/>
              <w:right w:w="15" w:type="dxa"/>
            </w:tcMar>
            <w:hideMark/>
          </w:tcPr>
          <w:p w:rsidR="00FC4537" w:rsidRDefault="00FC4537" w:rsidP="00AC11F2">
            <w:pPr>
              <w:tabs>
                <w:tab w:val="left" w:pos="735"/>
              </w:tabs>
              <w:spacing w:before="20" w:after="20"/>
              <w:rPr>
                <w:rFonts w:ascii="Arial" w:hAnsi="Arial" w:cs="Arial"/>
                <w:sz w:val="18"/>
                <w:szCs w:val="18"/>
                <w:lang w:val="fr-FR"/>
              </w:rPr>
            </w:pPr>
            <w:r>
              <w:rPr>
                <w:rFonts w:ascii="Arial" w:hAnsi="Arial" w:cs="Arial"/>
                <w:sz w:val="18"/>
                <w:szCs w:val="18"/>
                <w:lang w:val="fr-CA"/>
              </w:rPr>
              <w:t>Élaborer un plan d'activités et de ressources pour les deux années du projet</w:t>
            </w:r>
            <w:r>
              <w:rPr>
                <w:rFonts w:ascii="Arial" w:hAnsi="Arial" w:cs="Arial"/>
                <w:sz w:val="18"/>
                <w:szCs w:val="18"/>
                <w:lang w:val="fr-FR"/>
              </w:rPr>
              <w:t xml:space="preserve">. </w:t>
            </w:r>
          </w:p>
        </w:tc>
        <w:tc>
          <w:tcPr>
            <w:tcW w:w="5103" w:type="dxa"/>
            <w:tcBorders>
              <w:top w:val="nil"/>
              <w:left w:val="nil"/>
              <w:bottom w:val="single" w:sz="4" w:space="0" w:color="auto"/>
              <w:right w:val="single" w:sz="4" w:space="0" w:color="auto"/>
            </w:tcBorders>
            <w:shd w:val="clear" w:color="auto" w:fill="EBFFB3"/>
            <w:tcMar>
              <w:top w:w="15" w:type="dxa"/>
              <w:left w:w="15" w:type="dxa"/>
              <w:bottom w:w="0" w:type="dxa"/>
              <w:right w:w="15" w:type="dxa"/>
            </w:tcMar>
            <w:hideMark/>
          </w:tcPr>
          <w:p w:rsidR="00FC4537" w:rsidRDefault="00FC4537" w:rsidP="00FC4537">
            <w:pPr>
              <w:pStyle w:val="listepucesfiche"/>
              <w:numPr>
                <w:ilvl w:val="0"/>
                <w:numId w:val="11"/>
              </w:numPr>
              <w:spacing w:before="20" w:after="20"/>
              <w:jc w:val="left"/>
              <w:rPr>
                <w:rFonts w:eastAsia="Arial Unicode MS" w:cs="Arial"/>
                <w:sz w:val="18"/>
                <w:szCs w:val="18"/>
                <w:lang w:val="fr-FR"/>
              </w:rPr>
            </w:pPr>
            <w:r>
              <w:rPr>
                <w:rFonts w:cs="Arial"/>
                <w:sz w:val="18"/>
                <w:szCs w:val="18"/>
              </w:rPr>
              <w:t>Revue des paramètres du projet</w:t>
            </w:r>
          </w:p>
          <w:p w:rsidR="00FC4537" w:rsidRDefault="00FC4537" w:rsidP="00FC4537">
            <w:pPr>
              <w:pStyle w:val="listepucesfiche"/>
              <w:numPr>
                <w:ilvl w:val="0"/>
                <w:numId w:val="11"/>
              </w:numPr>
              <w:spacing w:before="20" w:after="20"/>
              <w:jc w:val="left"/>
              <w:rPr>
                <w:rFonts w:eastAsia="Arial Unicode MS" w:cs="Arial"/>
                <w:sz w:val="18"/>
                <w:szCs w:val="18"/>
                <w:lang w:val="fr-FR"/>
              </w:rPr>
            </w:pPr>
            <w:r>
              <w:rPr>
                <w:rFonts w:cs="Arial"/>
                <w:sz w:val="18"/>
                <w:szCs w:val="18"/>
              </w:rPr>
              <w:t>Plan de gestion détaillé</w:t>
            </w:r>
          </w:p>
          <w:p w:rsidR="00FC4537" w:rsidRDefault="00FC4537" w:rsidP="00FC4537">
            <w:pPr>
              <w:pStyle w:val="listepucesfiche"/>
              <w:numPr>
                <w:ilvl w:val="0"/>
                <w:numId w:val="11"/>
              </w:numPr>
              <w:spacing w:before="20" w:after="20"/>
              <w:jc w:val="left"/>
              <w:rPr>
                <w:rFonts w:eastAsia="Arial Unicode MS" w:cs="Arial"/>
                <w:sz w:val="18"/>
                <w:szCs w:val="18"/>
                <w:lang w:val="fr-FR"/>
              </w:rPr>
            </w:pPr>
            <w:r>
              <w:rPr>
                <w:rFonts w:cs="Arial"/>
                <w:sz w:val="18"/>
                <w:szCs w:val="18"/>
              </w:rPr>
              <w:t>Appréciation des conditions critiques</w:t>
            </w:r>
          </w:p>
          <w:p w:rsidR="00FC4537" w:rsidRDefault="00FC4537" w:rsidP="00FC4537">
            <w:pPr>
              <w:pStyle w:val="listepucesfiche"/>
              <w:numPr>
                <w:ilvl w:val="0"/>
                <w:numId w:val="11"/>
              </w:numPr>
              <w:spacing w:before="20" w:after="20"/>
              <w:jc w:val="left"/>
              <w:rPr>
                <w:rFonts w:eastAsia="Arial Unicode MS" w:cs="Arial"/>
                <w:sz w:val="18"/>
                <w:szCs w:val="18"/>
                <w:lang w:val="fr-FR"/>
              </w:rPr>
            </w:pPr>
            <w:r>
              <w:rPr>
                <w:rFonts w:cs="Arial"/>
                <w:sz w:val="18"/>
                <w:szCs w:val="18"/>
              </w:rPr>
              <w:t>Liste des indicateurs qui serviront à la mesure de l'atteinte des résultats</w:t>
            </w:r>
          </w:p>
          <w:p w:rsidR="00FC4537" w:rsidRDefault="00FC4537" w:rsidP="00FC4537">
            <w:pPr>
              <w:pStyle w:val="listepucesfiche"/>
              <w:numPr>
                <w:ilvl w:val="0"/>
                <w:numId w:val="11"/>
              </w:numPr>
              <w:spacing w:before="20" w:after="20"/>
              <w:jc w:val="left"/>
              <w:rPr>
                <w:rFonts w:eastAsia="Arial Unicode MS" w:cs="Arial"/>
                <w:sz w:val="18"/>
                <w:szCs w:val="18"/>
                <w:lang w:val="fr-FR"/>
              </w:rPr>
            </w:pPr>
            <w:r>
              <w:rPr>
                <w:rFonts w:cs="Arial"/>
                <w:sz w:val="18"/>
                <w:szCs w:val="18"/>
              </w:rPr>
              <w:t>Budget prévisionnel révisé</w:t>
            </w:r>
          </w:p>
        </w:tc>
        <w:tc>
          <w:tcPr>
            <w:tcW w:w="1559" w:type="dxa"/>
            <w:tcBorders>
              <w:top w:val="nil"/>
              <w:left w:val="nil"/>
              <w:bottom w:val="single" w:sz="4" w:space="0" w:color="auto"/>
              <w:right w:val="single" w:sz="12" w:space="0" w:color="auto"/>
            </w:tcBorders>
            <w:shd w:val="clear" w:color="auto" w:fill="EBFFB3"/>
            <w:tcMar>
              <w:top w:w="15" w:type="dxa"/>
              <w:left w:w="15" w:type="dxa"/>
              <w:bottom w:w="0" w:type="dxa"/>
              <w:right w:w="15" w:type="dxa"/>
            </w:tcMar>
            <w:hideMark/>
          </w:tcPr>
          <w:p w:rsidR="00FC4537" w:rsidRDefault="00FC4537" w:rsidP="00AC11F2">
            <w:pPr>
              <w:spacing w:before="20" w:after="20"/>
              <w:rPr>
                <w:rFonts w:ascii="Arial" w:eastAsia="Arial Unicode MS" w:hAnsi="Arial" w:cs="Arial"/>
                <w:sz w:val="18"/>
                <w:szCs w:val="18"/>
                <w:lang w:val="fr-FR"/>
              </w:rPr>
            </w:pPr>
            <w:r>
              <w:rPr>
                <w:rFonts w:ascii="Arial" w:hAnsi="Arial" w:cs="Arial"/>
                <w:sz w:val="18"/>
                <w:szCs w:val="18"/>
                <w:lang w:val="fr-FR"/>
              </w:rPr>
              <w:t>Au maximum, deux mois après le début du projet; mise à jour au cours de la 2</w:t>
            </w:r>
            <w:r>
              <w:rPr>
                <w:rFonts w:ascii="Arial" w:hAnsi="Arial" w:cs="Arial"/>
                <w:sz w:val="18"/>
                <w:szCs w:val="18"/>
                <w:vertAlign w:val="superscript"/>
                <w:lang w:val="fr-FR"/>
              </w:rPr>
              <w:t xml:space="preserve">ème </w:t>
            </w:r>
            <w:r>
              <w:rPr>
                <w:rFonts w:ascii="Arial" w:hAnsi="Arial" w:cs="Arial"/>
                <w:sz w:val="18"/>
                <w:szCs w:val="18"/>
                <w:lang w:val="fr-FR"/>
              </w:rPr>
              <w:t>année.</w:t>
            </w:r>
          </w:p>
        </w:tc>
      </w:tr>
      <w:tr w:rsidR="00FC4537" w:rsidRPr="00D531A6" w:rsidTr="00AC11F2">
        <w:trPr>
          <w:trHeight w:val="1197"/>
        </w:trPr>
        <w:tc>
          <w:tcPr>
            <w:tcW w:w="1135" w:type="dxa"/>
            <w:tcBorders>
              <w:top w:val="nil"/>
              <w:left w:val="single" w:sz="12" w:space="0" w:color="auto"/>
              <w:bottom w:val="single" w:sz="4" w:space="0" w:color="auto"/>
              <w:right w:val="single" w:sz="4" w:space="0" w:color="auto"/>
            </w:tcBorders>
            <w:shd w:val="clear" w:color="auto" w:fill="EBFFB3"/>
            <w:tcMar>
              <w:top w:w="15" w:type="dxa"/>
              <w:left w:w="15" w:type="dxa"/>
              <w:bottom w:w="0" w:type="dxa"/>
              <w:right w:w="15" w:type="dxa"/>
            </w:tcMar>
            <w:hideMark/>
          </w:tcPr>
          <w:p w:rsidR="00FC4537" w:rsidRDefault="00FC4537" w:rsidP="00AC11F2">
            <w:pPr>
              <w:rPr>
                <w:rFonts w:ascii="Arial" w:hAnsi="Arial" w:cs="Arial"/>
                <w:b/>
                <w:bCs/>
                <w:sz w:val="18"/>
                <w:szCs w:val="18"/>
                <w:lang w:val="fr-CA"/>
              </w:rPr>
            </w:pPr>
            <w:r>
              <w:rPr>
                <w:rFonts w:ascii="Arial" w:hAnsi="Arial" w:cs="Arial"/>
                <w:b/>
                <w:bCs/>
                <w:sz w:val="18"/>
                <w:szCs w:val="18"/>
                <w:lang w:val="fr-CA"/>
              </w:rPr>
              <w:t>Journal des risques</w:t>
            </w:r>
          </w:p>
        </w:tc>
        <w:tc>
          <w:tcPr>
            <w:tcW w:w="2126" w:type="dxa"/>
            <w:tcBorders>
              <w:top w:val="nil"/>
              <w:left w:val="nil"/>
              <w:bottom w:val="single" w:sz="4" w:space="0" w:color="auto"/>
              <w:right w:val="single" w:sz="4" w:space="0" w:color="auto"/>
            </w:tcBorders>
            <w:shd w:val="clear" w:color="auto" w:fill="EBFFB3"/>
            <w:tcMar>
              <w:top w:w="15" w:type="dxa"/>
              <w:left w:w="15" w:type="dxa"/>
              <w:bottom w:w="0" w:type="dxa"/>
              <w:right w:w="15" w:type="dxa"/>
            </w:tcMar>
            <w:hideMark/>
          </w:tcPr>
          <w:p w:rsidR="00FC4537" w:rsidRDefault="00FC4537" w:rsidP="00AC11F2">
            <w:pPr>
              <w:rPr>
                <w:rFonts w:ascii="Arial" w:hAnsi="Arial" w:cs="Arial"/>
                <w:sz w:val="18"/>
                <w:szCs w:val="18"/>
                <w:lang w:val="fr-CA"/>
              </w:rPr>
            </w:pPr>
            <w:r>
              <w:rPr>
                <w:rFonts w:ascii="Arial" w:hAnsi="Arial" w:cs="Arial"/>
                <w:bCs/>
                <w:iCs/>
                <w:sz w:val="18"/>
                <w:szCs w:val="18"/>
                <w:lang w:val="fr-FR"/>
              </w:rPr>
              <w:t>Fournir une archive d’information sur les risques, leur analyse, les contre-mesures et leur statut</w:t>
            </w:r>
          </w:p>
        </w:tc>
        <w:tc>
          <w:tcPr>
            <w:tcW w:w="5103" w:type="dxa"/>
            <w:tcBorders>
              <w:top w:val="nil"/>
              <w:left w:val="nil"/>
              <w:bottom w:val="single" w:sz="4" w:space="0" w:color="auto"/>
              <w:right w:val="single" w:sz="4" w:space="0" w:color="auto"/>
            </w:tcBorders>
            <w:shd w:val="clear" w:color="auto" w:fill="EBFFB3"/>
            <w:tcMar>
              <w:top w:w="15" w:type="dxa"/>
              <w:left w:w="15" w:type="dxa"/>
              <w:bottom w:w="0" w:type="dxa"/>
              <w:right w:w="15" w:type="dxa"/>
            </w:tcMar>
            <w:hideMark/>
          </w:tcPr>
          <w:p w:rsidR="00FC4537" w:rsidRDefault="00FC4537" w:rsidP="00FC4537">
            <w:pPr>
              <w:pStyle w:val="listepucesfiche"/>
              <w:numPr>
                <w:ilvl w:val="0"/>
                <w:numId w:val="12"/>
              </w:numPr>
              <w:jc w:val="left"/>
              <w:rPr>
                <w:rFonts w:cs="Arial"/>
                <w:sz w:val="18"/>
                <w:szCs w:val="18"/>
              </w:rPr>
            </w:pPr>
            <w:r>
              <w:rPr>
                <w:rFonts w:cs="Arial"/>
                <w:sz w:val="18"/>
                <w:szCs w:val="18"/>
              </w:rPr>
              <w:t>Brève description du risque</w:t>
            </w:r>
          </w:p>
          <w:p w:rsidR="00FC4537" w:rsidRDefault="00FC4537" w:rsidP="00FC4537">
            <w:pPr>
              <w:pStyle w:val="listepucesfiche"/>
              <w:numPr>
                <w:ilvl w:val="0"/>
                <w:numId w:val="12"/>
              </w:numPr>
              <w:jc w:val="left"/>
              <w:rPr>
                <w:rFonts w:cs="Arial"/>
                <w:sz w:val="18"/>
                <w:szCs w:val="18"/>
              </w:rPr>
            </w:pPr>
            <w:r>
              <w:rPr>
                <w:rFonts w:cs="Arial"/>
                <w:sz w:val="18"/>
                <w:szCs w:val="18"/>
              </w:rPr>
              <w:t>Type de risque</w:t>
            </w:r>
          </w:p>
          <w:p w:rsidR="00FC4537" w:rsidRDefault="00FC4537" w:rsidP="00FC4537">
            <w:pPr>
              <w:pStyle w:val="listepucesfiche"/>
              <w:numPr>
                <w:ilvl w:val="0"/>
                <w:numId w:val="12"/>
              </w:numPr>
              <w:jc w:val="left"/>
              <w:rPr>
                <w:rFonts w:cs="Arial"/>
                <w:sz w:val="18"/>
                <w:szCs w:val="18"/>
              </w:rPr>
            </w:pPr>
            <w:r>
              <w:rPr>
                <w:rFonts w:cs="Arial"/>
                <w:sz w:val="18"/>
                <w:szCs w:val="18"/>
              </w:rPr>
              <w:t>Commentaires (sur impact, probabilité, proximité et contre-mesure(s))</w:t>
            </w:r>
          </w:p>
          <w:p w:rsidR="00FC4537" w:rsidRDefault="00FC4537" w:rsidP="00FC4537">
            <w:pPr>
              <w:pStyle w:val="listepucesfiche"/>
              <w:numPr>
                <w:ilvl w:val="0"/>
                <w:numId w:val="12"/>
              </w:numPr>
              <w:jc w:val="left"/>
              <w:rPr>
                <w:rFonts w:cs="Arial"/>
                <w:sz w:val="18"/>
                <w:szCs w:val="18"/>
              </w:rPr>
            </w:pPr>
            <w:r>
              <w:rPr>
                <w:rFonts w:cs="Arial"/>
                <w:sz w:val="18"/>
                <w:szCs w:val="18"/>
              </w:rPr>
              <w:t>Qui est désigné pour surveiller le risque</w:t>
            </w:r>
          </w:p>
          <w:p w:rsidR="00FC4537" w:rsidRDefault="00FC4537" w:rsidP="00FC4537">
            <w:pPr>
              <w:pStyle w:val="listepucesfiche"/>
              <w:numPr>
                <w:ilvl w:val="0"/>
                <w:numId w:val="12"/>
              </w:numPr>
              <w:jc w:val="left"/>
              <w:rPr>
                <w:rFonts w:cs="Arial"/>
                <w:sz w:val="18"/>
                <w:szCs w:val="18"/>
              </w:rPr>
            </w:pPr>
            <w:r>
              <w:rPr>
                <w:rFonts w:cs="Arial"/>
                <w:sz w:val="18"/>
                <w:szCs w:val="18"/>
              </w:rPr>
              <w:t>Qui a signalé le risque</w:t>
            </w:r>
          </w:p>
          <w:p w:rsidR="00FC4537" w:rsidRDefault="00FC4537" w:rsidP="00FC4537">
            <w:pPr>
              <w:pStyle w:val="listepucesfiche"/>
              <w:numPr>
                <w:ilvl w:val="0"/>
                <w:numId w:val="12"/>
              </w:numPr>
              <w:jc w:val="left"/>
              <w:rPr>
                <w:rFonts w:cs="Arial"/>
                <w:sz w:val="18"/>
                <w:szCs w:val="18"/>
              </w:rPr>
            </w:pPr>
            <w:r>
              <w:rPr>
                <w:rFonts w:cs="Arial"/>
                <w:sz w:val="18"/>
                <w:szCs w:val="18"/>
              </w:rPr>
              <w:t>Date de la dernière mise à jour</w:t>
            </w:r>
          </w:p>
          <w:p w:rsidR="00FC4537" w:rsidRDefault="00FC4537" w:rsidP="00FC4537">
            <w:pPr>
              <w:pStyle w:val="listepucesfiche"/>
              <w:numPr>
                <w:ilvl w:val="0"/>
                <w:numId w:val="12"/>
              </w:numPr>
              <w:jc w:val="left"/>
              <w:rPr>
                <w:rFonts w:cs="Arial"/>
                <w:sz w:val="18"/>
                <w:szCs w:val="18"/>
              </w:rPr>
            </w:pPr>
            <w:r>
              <w:rPr>
                <w:rFonts w:cs="Arial"/>
                <w:sz w:val="18"/>
                <w:szCs w:val="18"/>
              </w:rPr>
              <w:t>État actuel</w:t>
            </w:r>
          </w:p>
        </w:tc>
        <w:tc>
          <w:tcPr>
            <w:tcW w:w="1559" w:type="dxa"/>
            <w:tcBorders>
              <w:top w:val="nil"/>
              <w:left w:val="nil"/>
              <w:bottom w:val="single" w:sz="4" w:space="0" w:color="auto"/>
              <w:right w:val="single" w:sz="12" w:space="0" w:color="auto"/>
            </w:tcBorders>
            <w:shd w:val="clear" w:color="auto" w:fill="EBFFB3"/>
            <w:tcMar>
              <w:top w:w="15" w:type="dxa"/>
              <w:left w:w="15" w:type="dxa"/>
              <w:bottom w:w="0" w:type="dxa"/>
              <w:right w:w="15" w:type="dxa"/>
            </w:tcMar>
            <w:hideMark/>
          </w:tcPr>
          <w:p w:rsidR="00FC4537" w:rsidRDefault="00FC4537" w:rsidP="00AC11F2">
            <w:pPr>
              <w:rPr>
                <w:rFonts w:ascii="Arial" w:hAnsi="Arial" w:cs="Arial"/>
                <w:sz w:val="18"/>
                <w:szCs w:val="18"/>
                <w:lang w:val="fr-CA"/>
              </w:rPr>
            </w:pPr>
            <w:r>
              <w:rPr>
                <w:rFonts w:ascii="Arial" w:hAnsi="Arial" w:cs="Arial"/>
                <w:sz w:val="18"/>
                <w:szCs w:val="18"/>
                <w:lang w:val="fr-CA"/>
              </w:rPr>
              <w:t>Toujours quand un risque se présente.</w:t>
            </w:r>
          </w:p>
        </w:tc>
      </w:tr>
      <w:tr w:rsidR="00FC4537" w:rsidRPr="00D531A6" w:rsidTr="00AC11F2">
        <w:trPr>
          <w:trHeight w:val="1197"/>
        </w:trPr>
        <w:tc>
          <w:tcPr>
            <w:tcW w:w="1135" w:type="dxa"/>
            <w:tcBorders>
              <w:top w:val="nil"/>
              <w:left w:val="single" w:sz="12" w:space="0" w:color="auto"/>
              <w:bottom w:val="single" w:sz="4" w:space="0" w:color="auto"/>
              <w:right w:val="single" w:sz="4" w:space="0" w:color="auto"/>
            </w:tcBorders>
            <w:shd w:val="clear" w:color="auto" w:fill="EBFFB3"/>
            <w:tcMar>
              <w:top w:w="15" w:type="dxa"/>
              <w:left w:w="15" w:type="dxa"/>
              <w:bottom w:w="0" w:type="dxa"/>
              <w:right w:w="15" w:type="dxa"/>
            </w:tcMar>
            <w:hideMark/>
          </w:tcPr>
          <w:p w:rsidR="00FC4537" w:rsidRDefault="00FC4537" w:rsidP="00AC11F2">
            <w:pPr>
              <w:rPr>
                <w:rFonts w:ascii="Arial" w:hAnsi="Arial" w:cs="Arial"/>
                <w:b/>
                <w:bCs/>
                <w:sz w:val="18"/>
                <w:szCs w:val="18"/>
                <w:lang w:val="fr-CA"/>
              </w:rPr>
            </w:pPr>
            <w:r>
              <w:rPr>
                <w:rFonts w:ascii="Arial" w:hAnsi="Arial" w:cs="Arial"/>
                <w:b/>
                <w:bCs/>
                <w:sz w:val="18"/>
                <w:szCs w:val="18"/>
                <w:lang w:val="fr-CA"/>
              </w:rPr>
              <w:t>Journal des problèmes</w:t>
            </w:r>
          </w:p>
        </w:tc>
        <w:tc>
          <w:tcPr>
            <w:tcW w:w="2126" w:type="dxa"/>
            <w:tcBorders>
              <w:top w:val="nil"/>
              <w:left w:val="nil"/>
              <w:bottom w:val="single" w:sz="4" w:space="0" w:color="auto"/>
              <w:right w:val="single" w:sz="4" w:space="0" w:color="auto"/>
            </w:tcBorders>
            <w:shd w:val="clear" w:color="auto" w:fill="EBFFB3"/>
            <w:tcMar>
              <w:top w:w="15" w:type="dxa"/>
              <w:left w:w="15" w:type="dxa"/>
              <w:bottom w:w="0" w:type="dxa"/>
              <w:right w:w="15" w:type="dxa"/>
            </w:tcMar>
            <w:hideMark/>
          </w:tcPr>
          <w:p w:rsidR="00FC4537" w:rsidRDefault="00FC4537" w:rsidP="00AC11F2">
            <w:pPr>
              <w:rPr>
                <w:rFonts w:ascii="Arial" w:hAnsi="Arial" w:cs="Arial"/>
                <w:sz w:val="18"/>
                <w:szCs w:val="18"/>
                <w:lang w:val="fr-CA"/>
              </w:rPr>
            </w:pPr>
            <w:r>
              <w:rPr>
                <w:rFonts w:ascii="Arial" w:hAnsi="Arial" w:cs="Arial"/>
                <w:bCs/>
                <w:iCs/>
                <w:sz w:val="18"/>
                <w:szCs w:val="18"/>
                <w:lang w:val="fr-FR"/>
              </w:rPr>
              <w:t xml:space="preserve">Saisir et suivre la situation de tous les problèmes du projet </w:t>
            </w:r>
            <w:r>
              <w:rPr>
                <w:rFonts w:ascii="Arial" w:hAnsi="Arial" w:cs="Arial"/>
                <w:sz w:val="18"/>
                <w:szCs w:val="18"/>
                <w:lang w:val="fr-CA"/>
              </w:rPr>
              <w:t>dès leur apparition.</w:t>
            </w:r>
          </w:p>
        </w:tc>
        <w:tc>
          <w:tcPr>
            <w:tcW w:w="5103" w:type="dxa"/>
            <w:tcBorders>
              <w:top w:val="nil"/>
              <w:left w:val="nil"/>
              <w:bottom w:val="single" w:sz="4" w:space="0" w:color="auto"/>
              <w:right w:val="single" w:sz="4" w:space="0" w:color="auto"/>
            </w:tcBorders>
            <w:shd w:val="clear" w:color="auto" w:fill="EBFFB3"/>
            <w:tcMar>
              <w:top w:w="15" w:type="dxa"/>
              <w:left w:w="15" w:type="dxa"/>
              <w:bottom w:w="0" w:type="dxa"/>
              <w:right w:w="15" w:type="dxa"/>
            </w:tcMar>
            <w:hideMark/>
          </w:tcPr>
          <w:p w:rsidR="00FC4537" w:rsidRDefault="00FC4537" w:rsidP="00FC4537">
            <w:pPr>
              <w:pStyle w:val="listepucesfiche"/>
              <w:numPr>
                <w:ilvl w:val="0"/>
                <w:numId w:val="13"/>
              </w:numPr>
              <w:jc w:val="left"/>
              <w:rPr>
                <w:rFonts w:cs="Arial"/>
                <w:sz w:val="18"/>
                <w:szCs w:val="18"/>
              </w:rPr>
            </w:pPr>
            <w:r>
              <w:rPr>
                <w:rFonts w:cs="Arial"/>
                <w:sz w:val="18"/>
                <w:szCs w:val="18"/>
              </w:rPr>
              <w:t>Brève description du problème</w:t>
            </w:r>
          </w:p>
          <w:p w:rsidR="00FC4537" w:rsidRDefault="00FC4537" w:rsidP="00FC4537">
            <w:pPr>
              <w:pStyle w:val="listepucesfiche"/>
              <w:numPr>
                <w:ilvl w:val="0"/>
                <w:numId w:val="13"/>
              </w:numPr>
              <w:jc w:val="left"/>
              <w:rPr>
                <w:rFonts w:cs="Arial"/>
                <w:sz w:val="18"/>
                <w:szCs w:val="18"/>
              </w:rPr>
            </w:pPr>
            <w:r>
              <w:rPr>
                <w:rFonts w:cs="Arial"/>
                <w:sz w:val="18"/>
                <w:szCs w:val="18"/>
              </w:rPr>
              <w:t xml:space="preserve">Type de problème de projet (une demande de changement, un problème général tel qu’une question, une déclaration ou une préoccupation) </w:t>
            </w:r>
          </w:p>
          <w:p w:rsidR="00FC4537" w:rsidRDefault="00FC4537" w:rsidP="00FC4537">
            <w:pPr>
              <w:pStyle w:val="listepucesfiche"/>
              <w:numPr>
                <w:ilvl w:val="0"/>
                <w:numId w:val="13"/>
              </w:numPr>
              <w:jc w:val="left"/>
              <w:rPr>
                <w:rFonts w:cs="Arial"/>
                <w:sz w:val="18"/>
                <w:szCs w:val="18"/>
              </w:rPr>
            </w:pPr>
            <w:r>
              <w:rPr>
                <w:rFonts w:cs="Arial"/>
                <w:sz w:val="18"/>
                <w:szCs w:val="18"/>
              </w:rPr>
              <w:t>Qui a signalé le problème</w:t>
            </w:r>
          </w:p>
          <w:p w:rsidR="00FC4537" w:rsidRDefault="00FC4537" w:rsidP="00FC4537">
            <w:pPr>
              <w:pStyle w:val="listepucesfiche"/>
              <w:numPr>
                <w:ilvl w:val="0"/>
                <w:numId w:val="13"/>
              </w:numPr>
              <w:jc w:val="left"/>
              <w:rPr>
                <w:rFonts w:cs="Arial"/>
                <w:sz w:val="18"/>
                <w:szCs w:val="18"/>
              </w:rPr>
            </w:pPr>
            <w:r>
              <w:rPr>
                <w:rFonts w:cs="Arial"/>
                <w:sz w:val="18"/>
                <w:szCs w:val="18"/>
              </w:rPr>
              <w:t>Date de la dernière mise à jour</w:t>
            </w:r>
          </w:p>
          <w:p w:rsidR="00FC4537" w:rsidRDefault="00FC4537" w:rsidP="00FC4537">
            <w:pPr>
              <w:pStyle w:val="listepucesfiche"/>
              <w:numPr>
                <w:ilvl w:val="0"/>
                <w:numId w:val="13"/>
              </w:numPr>
              <w:jc w:val="left"/>
              <w:rPr>
                <w:rFonts w:cs="Arial"/>
                <w:sz w:val="18"/>
                <w:szCs w:val="18"/>
              </w:rPr>
            </w:pPr>
            <w:r>
              <w:rPr>
                <w:rFonts w:cs="Arial"/>
                <w:sz w:val="18"/>
                <w:szCs w:val="18"/>
              </w:rPr>
              <w:t>État actuel</w:t>
            </w:r>
          </w:p>
        </w:tc>
        <w:tc>
          <w:tcPr>
            <w:tcW w:w="1559" w:type="dxa"/>
            <w:tcBorders>
              <w:top w:val="nil"/>
              <w:left w:val="nil"/>
              <w:bottom w:val="single" w:sz="4" w:space="0" w:color="auto"/>
              <w:right w:val="single" w:sz="12" w:space="0" w:color="auto"/>
            </w:tcBorders>
            <w:shd w:val="clear" w:color="auto" w:fill="EBFFB3"/>
            <w:tcMar>
              <w:top w:w="15" w:type="dxa"/>
              <w:left w:w="15" w:type="dxa"/>
              <w:bottom w:w="0" w:type="dxa"/>
              <w:right w:w="15" w:type="dxa"/>
            </w:tcMar>
            <w:hideMark/>
          </w:tcPr>
          <w:p w:rsidR="00FC4537" w:rsidRDefault="00FC4537" w:rsidP="00AC11F2">
            <w:pPr>
              <w:rPr>
                <w:rFonts w:ascii="Arial" w:hAnsi="Arial" w:cs="Arial"/>
                <w:sz w:val="18"/>
                <w:szCs w:val="18"/>
                <w:lang w:val="fr-CA"/>
              </w:rPr>
            </w:pPr>
            <w:r>
              <w:rPr>
                <w:rFonts w:ascii="Arial" w:hAnsi="Arial" w:cs="Arial"/>
                <w:sz w:val="18"/>
                <w:szCs w:val="18"/>
                <w:lang w:val="fr-CA"/>
              </w:rPr>
              <w:t>Toujours quand un problème se présente</w:t>
            </w:r>
          </w:p>
        </w:tc>
      </w:tr>
      <w:tr w:rsidR="00FC4537" w:rsidRPr="00D531A6" w:rsidTr="00AC11F2">
        <w:trPr>
          <w:trHeight w:val="466"/>
        </w:trPr>
        <w:tc>
          <w:tcPr>
            <w:tcW w:w="1135" w:type="dxa"/>
            <w:tcBorders>
              <w:top w:val="nil"/>
              <w:left w:val="single" w:sz="12" w:space="0" w:color="auto"/>
              <w:bottom w:val="single" w:sz="4" w:space="0" w:color="auto"/>
              <w:right w:val="single" w:sz="4" w:space="0" w:color="auto"/>
            </w:tcBorders>
            <w:shd w:val="clear" w:color="auto" w:fill="EBFFB3"/>
            <w:tcMar>
              <w:top w:w="15" w:type="dxa"/>
              <w:left w:w="15" w:type="dxa"/>
              <w:bottom w:w="0" w:type="dxa"/>
              <w:right w:w="15" w:type="dxa"/>
            </w:tcMar>
            <w:hideMark/>
          </w:tcPr>
          <w:p w:rsidR="00FC4537" w:rsidRDefault="00FC4537" w:rsidP="00AC11F2">
            <w:pPr>
              <w:spacing w:before="20" w:after="20"/>
              <w:rPr>
                <w:rFonts w:ascii="Arial" w:eastAsia="Arial Unicode MS" w:hAnsi="Arial" w:cs="Arial"/>
                <w:b/>
                <w:bCs/>
                <w:sz w:val="18"/>
                <w:szCs w:val="18"/>
              </w:rPr>
            </w:pPr>
            <w:r>
              <w:rPr>
                <w:rFonts w:ascii="Arial" w:hAnsi="Arial" w:cs="Arial"/>
                <w:b/>
                <w:bCs/>
                <w:sz w:val="18"/>
                <w:szCs w:val="18"/>
              </w:rPr>
              <w:t>Plan de travail annuel</w:t>
            </w:r>
          </w:p>
        </w:tc>
        <w:tc>
          <w:tcPr>
            <w:tcW w:w="2126" w:type="dxa"/>
            <w:tcBorders>
              <w:top w:val="nil"/>
              <w:left w:val="nil"/>
              <w:bottom w:val="single" w:sz="4" w:space="0" w:color="auto"/>
              <w:right w:val="single" w:sz="4" w:space="0" w:color="auto"/>
            </w:tcBorders>
            <w:shd w:val="clear" w:color="auto" w:fill="EBFFB3"/>
            <w:tcMar>
              <w:top w:w="15" w:type="dxa"/>
              <w:left w:w="15" w:type="dxa"/>
              <w:bottom w:w="0" w:type="dxa"/>
              <w:right w:w="15" w:type="dxa"/>
            </w:tcMar>
            <w:hideMark/>
          </w:tcPr>
          <w:p w:rsidR="00FC4537" w:rsidRDefault="00FC4537" w:rsidP="00AC11F2">
            <w:pPr>
              <w:spacing w:before="20" w:after="20"/>
              <w:rPr>
                <w:rFonts w:ascii="Arial" w:eastAsia="Arial Unicode MS" w:hAnsi="Arial" w:cs="Arial"/>
                <w:sz w:val="18"/>
                <w:szCs w:val="18"/>
              </w:rPr>
            </w:pPr>
            <w:r>
              <w:rPr>
                <w:rFonts w:ascii="Arial" w:hAnsi="Arial" w:cs="Arial"/>
                <w:sz w:val="18"/>
                <w:szCs w:val="18"/>
                <w:lang w:val="fr-CA"/>
              </w:rPr>
              <w:t>Planifier les activités annuelles</w:t>
            </w:r>
          </w:p>
        </w:tc>
        <w:tc>
          <w:tcPr>
            <w:tcW w:w="5103" w:type="dxa"/>
            <w:tcBorders>
              <w:top w:val="nil"/>
              <w:left w:val="nil"/>
              <w:bottom w:val="single" w:sz="4" w:space="0" w:color="auto"/>
              <w:right w:val="single" w:sz="4" w:space="0" w:color="auto"/>
            </w:tcBorders>
            <w:shd w:val="clear" w:color="auto" w:fill="EBFFB3"/>
            <w:tcMar>
              <w:top w:w="15" w:type="dxa"/>
              <w:left w:w="15" w:type="dxa"/>
              <w:bottom w:w="0" w:type="dxa"/>
              <w:right w:w="15" w:type="dxa"/>
            </w:tcMar>
            <w:hideMark/>
          </w:tcPr>
          <w:p w:rsidR="00FC4537" w:rsidRDefault="00FC4537" w:rsidP="00FC4537">
            <w:pPr>
              <w:pStyle w:val="listepucesfiche"/>
              <w:numPr>
                <w:ilvl w:val="0"/>
                <w:numId w:val="11"/>
              </w:numPr>
              <w:spacing w:before="20" w:after="20"/>
              <w:jc w:val="left"/>
              <w:rPr>
                <w:rFonts w:cs="Arial"/>
                <w:sz w:val="18"/>
                <w:szCs w:val="18"/>
              </w:rPr>
            </w:pPr>
            <w:r>
              <w:rPr>
                <w:rFonts w:cs="Arial"/>
                <w:sz w:val="18"/>
                <w:szCs w:val="18"/>
              </w:rPr>
              <w:t xml:space="preserve">Plan de mise en œuvre révisé et sommaire des activités prévues </w:t>
            </w:r>
          </w:p>
          <w:p w:rsidR="00FC4537" w:rsidRDefault="00FC4537" w:rsidP="00FC4537">
            <w:pPr>
              <w:pStyle w:val="listepucesfiche"/>
              <w:numPr>
                <w:ilvl w:val="0"/>
                <w:numId w:val="11"/>
              </w:numPr>
              <w:spacing w:before="20" w:after="20"/>
              <w:jc w:val="left"/>
              <w:rPr>
                <w:rFonts w:cs="Arial"/>
                <w:sz w:val="18"/>
                <w:szCs w:val="18"/>
                <w:lang w:val="fr-FR"/>
              </w:rPr>
            </w:pPr>
            <w:r>
              <w:rPr>
                <w:rFonts w:cs="Arial"/>
                <w:sz w:val="18"/>
                <w:szCs w:val="18"/>
              </w:rPr>
              <w:t>Chronogramme d'activités annuelles</w:t>
            </w:r>
            <w:r>
              <w:rPr>
                <w:rFonts w:cs="Arial"/>
                <w:sz w:val="18"/>
                <w:szCs w:val="18"/>
                <w:lang w:val="fr-FR"/>
              </w:rPr>
              <w:t>.</w:t>
            </w:r>
          </w:p>
        </w:tc>
        <w:tc>
          <w:tcPr>
            <w:tcW w:w="1559" w:type="dxa"/>
            <w:tcBorders>
              <w:top w:val="nil"/>
              <w:left w:val="nil"/>
              <w:bottom w:val="single" w:sz="4" w:space="0" w:color="auto"/>
              <w:right w:val="single" w:sz="12" w:space="0" w:color="auto"/>
            </w:tcBorders>
            <w:shd w:val="clear" w:color="auto" w:fill="EBFFB3"/>
            <w:tcMar>
              <w:top w:w="15" w:type="dxa"/>
              <w:left w:w="15" w:type="dxa"/>
              <w:bottom w:w="0" w:type="dxa"/>
              <w:right w:w="15" w:type="dxa"/>
            </w:tcMar>
            <w:hideMark/>
          </w:tcPr>
          <w:p w:rsidR="00FC4537" w:rsidRDefault="00FC4537" w:rsidP="00AC11F2">
            <w:pPr>
              <w:spacing w:before="20" w:after="20"/>
              <w:rPr>
                <w:rFonts w:ascii="Arial" w:eastAsia="Arial Unicode MS" w:hAnsi="Arial" w:cs="Arial"/>
                <w:sz w:val="18"/>
                <w:szCs w:val="18"/>
                <w:lang w:val="fr-FR"/>
              </w:rPr>
            </w:pPr>
            <w:r>
              <w:rPr>
                <w:rFonts w:ascii="Arial" w:hAnsi="Arial" w:cs="Arial"/>
                <w:sz w:val="18"/>
                <w:szCs w:val="18"/>
                <w:lang w:val="fr-FR"/>
              </w:rPr>
              <w:t>Au début du projet à la soumission du rapport annuel</w:t>
            </w:r>
          </w:p>
        </w:tc>
      </w:tr>
      <w:tr w:rsidR="00FC4537" w:rsidRPr="00D531A6" w:rsidTr="00AC11F2">
        <w:trPr>
          <w:trHeight w:val="1272"/>
        </w:trPr>
        <w:tc>
          <w:tcPr>
            <w:tcW w:w="1135" w:type="dxa"/>
            <w:tcBorders>
              <w:top w:val="nil"/>
              <w:left w:val="single" w:sz="12" w:space="0" w:color="auto"/>
              <w:bottom w:val="single" w:sz="4" w:space="0" w:color="auto"/>
              <w:right w:val="single" w:sz="4" w:space="0" w:color="auto"/>
            </w:tcBorders>
            <w:shd w:val="clear" w:color="auto" w:fill="EBFFB3"/>
            <w:tcMar>
              <w:top w:w="15" w:type="dxa"/>
              <w:left w:w="15" w:type="dxa"/>
              <w:bottom w:w="0" w:type="dxa"/>
              <w:right w:w="15" w:type="dxa"/>
            </w:tcMar>
            <w:hideMark/>
          </w:tcPr>
          <w:p w:rsidR="00FC4537" w:rsidRDefault="00FC4537" w:rsidP="00AC11F2">
            <w:pPr>
              <w:spacing w:before="20" w:after="20"/>
              <w:rPr>
                <w:rFonts w:ascii="Arial" w:hAnsi="Arial" w:cs="Arial"/>
                <w:b/>
                <w:bCs/>
                <w:sz w:val="18"/>
                <w:szCs w:val="18"/>
                <w:lang w:val="fr-FR"/>
              </w:rPr>
            </w:pPr>
            <w:r>
              <w:rPr>
                <w:rFonts w:ascii="Arial" w:hAnsi="Arial" w:cs="Arial"/>
                <w:b/>
                <w:bCs/>
                <w:sz w:val="18"/>
                <w:szCs w:val="18"/>
                <w:lang w:val="fr-FR"/>
              </w:rPr>
              <w:t>Rencontre du Comité technique de pilotage</w:t>
            </w:r>
          </w:p>
        </w:tc>
        <w:tc>
          <w:tcPr>
            <w:tcW w:w="2126" w:type="dxa"/>
            <w:tcBorders>
              <w:top w:val="nil"/>
              <w:left w:val="nil"/>
              <w:bottom w:val="single" w:sz="4" w:space="0" w:color="auto"/>
              <w:right w:val="single" w:sz="4" w:space="0" w:color="auto"/>
            </w:tcBorders>
            <w:shd w:val="clear" w:color="auto" w:fill="EBFFB3"/>
            <w:tcMar>
              <w:top w:w="15" w:type="dxa"/>
              <w:left w:w="15" w:type="dxa"/>
              <w:bottom w:w="0" w:type="dxa"/>
              <w:right w:w="15" w:type="dxa"/>
            </w:tcMar>
            <w:hideMark/>
          </w:tcPr>
          <w:p w:rsidR="00FC4537" w:rsidRDefault="00FC4537" w:rsidP="00FC4537">
            <w:pPr>
              <w:numPr>
                <w:ilvl w:val="0"/>
                <w:numId w:val="14"/>
              </w:numPr>
              <w:spacing w:before="20" w:after="20"/>
              <w:ind w:left="222" w:hanging="222"/>
              <w:rPr>
                <w:rFonts w:ascii="Arial" w:eastAsia="Arial Unicode MS" w:hAnsi="Arial" w:cs="Arial"/>
                <w:sz w:val="18"/>
                <w:szCs w:val="18"/>
              </w:rPr>
            </w:pPr>
            <w:r>
              <w:rPr>
                <w:rFonts w:ascii="Arial" w:hAnsi="Arial" w:cs="Arial"/>
                <w:sz w:val="18"/>
                <w:szCs w:val="18"/>
                <w:lang w:val="fr-CA"/>
              </w:rPr>
              <w:t>Faire le bilan du projet</w:t>
            </w:r>
          </w:p>
          <w:p w:rsidR="00FC4537" w:rsidRDefault="00FC4537" w:rsidP="00FC4537">
            <w:pPr>
              <w:numPr>
                <w:ilvl w:val="0"/>
                <w:numId w:val="14"/>
              </w:numPr>
              <w:spacing w:before="20" w:after="20"/>
              <w:ind w:left="222" w:hanging="222"/>
              <w:rPr>
                <w:rFonts w:ascii="Arial" w:eastAsia="Arial Unicode MS" w:hAnsi="Arial" w:cs="Arial"/>
                <w:sz w:val="18"/>
                <w:szCs w:val="18"/>
                <w:lang w:val="fr-FR"/>
              </w:rPr>
            </w:pPr>
            <w:r>
              <w:rPr>
                <w:rFonts w:ascii="Arial" w:hAnsi="Arial" w:cs="Arial"/>
                <w:sz w:val="18"/>
                <w:szCs w:val="18"/>
                <w:lang w:val="fr-CA"/>
              </w:rPr>
              <w:t>Assurer la collaboration des partenaires à la mise en œuvre des activités du projet</w:t>
            </w:r>
            <w:r>
              <w:rPr>
                <w:rFonts w:ascii="Arial" w:hAnsi="Arial" w:cs="Arial"/>
                <w:sz w:val="18"/>
                <w:szCs w:val="18"/>
                <w:lang w:val="fr-FR"/>
              </w:rPr>
              <w:t xml:space="preserve">. </w:t>
            </w:r>
          </w:p>
        </w:tc>
        <w:tc>
          <w:tcPr>
            <w:tcW w:w="5103" w:type="dxa"/>
            <w:tcBorders>
              <w:top w:val="nil"/>
              <w:left w:val="nil"/>
              <w:bottom w:val="single" w:sz="4" w:space="0" w:color="auto"/>
              <w:right w:val="single" w:sz="4" w:space="0" w:color="auto"/>
            </w:tcBorders>
            <w:shd w:val="clear" w:color="auto" w:fill="EBFFB3"/>
            <w:tcMar>
              <w:top w:w="15" w:type="dxa"/>
              <w:left w:w="15" w:type="dxa"/>
              <w:bottom w:w="0" w:type="dxa"/>
              <w:right w:w="15" w:type="dxa"/>
            </w:tcMar>
            <w:hideMark/>
          </w:tcPr>
          <w:p w:rsidR="00FC4537" w:rsidRDefault="00FC4537" w:rsidP="00FC4537">
            <w:pPr>
              <w:pStyle w:val="listepucesfiche"/>
              <w:numPr>
                <w:ilvl w:val="0"/>
                <w:numId w:val="11"/>
              </w:numPr>
              <w:spacing w:before="20" w:after="20"/>
              <w:jc w:val="left"/>
              <w:rPr>
                <w:rFonts w:cs="Arial"/>
                <w:sz w:val="18"/>
                <w:szCs w:val="18"/>
              </w:rPr>
            </w:pPr>
            <w:r>
              <w:rPr>
                <w:rFonts w:cs="Arial"/>
                <w:sz w:val="18"/>
                <w:szCs w:val="18"/>
              </w:rPr>
              <w:t>Analyse et approbation du plan de mise en œuvre.</w:t>
            </w:r>
          </w:p>
          <w:p w:rsidR="00FC4537" w:rsidRDefault="00FC4537" w:rsidP="00FC4537">
            <w:pPr>
              <w:pStyle w:val="listepucesfiche"/>
              <w:numPr>
                <w:ilvl w:val="0"/>
                <w:numId w:val="11"/>
              </w:numPr>
              <w:spacing w:before="20" w:after="20"/>
              <w:jc w:val="left"/>
              <w:rPr>
                <w:rFonts w:cs="Arial"/>
                <w:sz w:val="18"/>
                <w:szCs w:val="18"/>
              </w:rPr>
            </w:pPr>
            <w:r>
              <w:rPr>
                <w:rFonts w:cs="Arial"/>
                <w:sz w:val="18"/>
                <w:szCs w:val="18"/>
              </w:rPr>
              <w:t>Analyse et bilan des plans de travail de l'année</w:t>
            </w:r>
          </w:p>
          <w:p w:rsidR="00FC4537" w:rsidRDefault="00FC4537" w:rsidP="00FC4537">
            <w:pPr>
              <w:pStyle w:val="listepucesfiche"/>
              <w:numPr>
                <w:ilvl w:val="0"/>
                <w:numId w:val="11"/>
              </w:numPr>
              <w:spacing w:before="20" w:after="20"/>
              <w:jc w:val="left"/>
              <w:rPr>
                <w:rFonts w:cs="Arial"/>
                <w:sz w:val="18"/>
                <w:szCs w:val="18"/>
              </w:rPr>
            </w:pPr>
            <w:r>
              <w:rPr>
                <w:rFonts w:cs="Arial"/>
                <w:sz w:val="18"/>
                <w:szCs w:val="18"/>
              </w:rPr>
              <w:t>Approbation du nouveau plan de travail annuel révisé.</w:t>
            </w:r>
          </w:p>
          <w:p w:rsidR="00FC4537" w:rsidRDefault="00FC4537" w:rsidP="00FC4537">
            <w:pPr>
              <w:pStyle w:val="listepucesfiche"/>
              <w:numPr>
                <w:ilvl w:val="0"/>
                <w:numId w:val="11"/>
              </w:numPr>
              <w:spacing w:before="20" w:after="20"/>
              <w:jc w:val="left"/>
              <w:rPr>
                <w:rFonts w:cs="Arial"/>
                <w:sz w:val="18"/>
                <w:szCs w:val="18"/>
                <w:lang w:val="fr-FR"/>
              </w:rPr>
            </w:pPr>
            <w:r>
              <w:rPr>
                <w:rFonts w:cs="Arial"/>
                <w:sz w:val="18"/>
                <w:szCs w:val="18"/>
              </w:rPr>
              <w:t>Recommandations en vue d'optimiser les effets du projet.</w:t>
            </w:r>
          </w:p>
        </w:tc>
        <w:tc>
          <w:tcPr>
            <w:tcW w:w="1559" w:type="dxa"/>
            <w:tcBorders>
              <w:top w:val="nil"/>
              <w:left w:val="nil"/>
              <w:bottom w:val="single" w:sz="4" w:space="0" w:color="auto"/>
              <w:right w:val="single" w:sz="12" w:space="0" w:color="auto"/>
            </w:tcBorders>
            <w:shd w:val="clear" w:color="auto" w:fill="EBFFB3"/>
            <w:tcMar>
              <w:top w:w="15" w:type="dxa"/>
              <w:left w:w="15" w:type="dxa"/>
              <w:bottom w:w="0" w:type="dxa"/>
              <w:right w:w="15" w:type="dxa"/>
            </w:tcMar>
            <w:hideMark/>
          </w:tcPr>
          <w:p w:rsidR="00FC4537" w:rsidRDefault="00FC4537" w:rsidP="00AC11F2">
            <w:pPr>
              <w:spacing w:before="20" w:after="20"/>
              <w:rPr>
                <w:rFonts w:ascii="Arial" w:eastAsia="Arial Unicode MS" w:hAnsi="Arial" w:cs="Arial"/>
                <w:sz w:val="18"/>
                <w:szCs w:val="18"/>
                <w:lang w:val="fr-FR"/>
              </w:rPr>
            </w:pPr>
            <w:r>
              <w:rPr>
                <w:rFonts w:ascii="Arial" w:hAnsi="Arial" w:cs="Arial"/>
                <w:sz w:val="18"/>
                <w:szCs w:val="18"/>
                <w:lang w:val="fr-FR"/>
              </w:rPr>
              <w:t>Au moins une fois par semestre</w:t>
            </w:r>
          </w:p>
        </w:tc>
      </w:tr>
      <w:tr w:rsidR="00FC4537" w:rsidTr="00AC11F2">
        <w:trPr>
          <w:trHeight w:val="65"/>
        </w:trPr>
        <w:tc>
          <w:tcPr>
            <w:tcW w:w="1135" w:type="dxa"/>
            <w:tcBorders>
              <w:top w:val="nil"/>
              <w:left w:val="single" w:sz="12" w:space="0" w:color="auto"/>
              <w:bottom w:val="single" w:sz="4" w:space="0" w:color="auto"/>
              <w:right w:val="single" w:sz="4" w:space="0" w:color="auto"/>
            </w:tcBorders>
            <w:shd w:val="clear" w:color="auto" w:fill="EBFFB3"/>
            <w:tcMar>
              <w:top w:w="15" w:type="dxa"/>
              <w:left w:w="15" w:type="dxa"/>
              <w:bottom w:w="0" w:type="dxa"/>
              <w:right w:w="15" w:type="dxa"/>
            </w:tcMar>
            <w:hideMark/>
          </w:tcPr>
          <w:p w:rsidR="00FC4537" w:rsidRDefault="00FC4537" w:rsidP="00AC11F2">
            <w:pPr>
              <w:spacing w:before="20" w:after="20"/>
              <w:rPr>
                <w:rFonts w:ascii="Arial" w:eastAsia="Arial Unicode MS" w:hAnsi="Arial" w:cs="Arial"/>
                <w:b/>
                <w:bCs/>
                <w:sz w:val="18"/>
                <w:szCs w:val="18"/>
              </w:rPr>
            </w:pPr>
            <w:r>
              <w:rPr>
                <w:rFonts w:ascii="Arial" w:hAnsi="Arial" w:cs="Arial"/>
                <w:b/>
                <w:bCs/>
                <w:sz w:val="18"/>
                <w:szCs w:val="18"/>
              </w:rPr>
              <w:t>Rapports trimestriels</w:t>
            </w:r>
          </w:p>
        </w:tc>
        <w:tc>
          <w:tcPr>
            <w:tcW w:w="2126" w:type="dxa"/>
            <w:tcBorders>
              <w:top w:val="nil"/>
              <w:left w:val="nil"/>
              <w:bottom w:val="single" w:sz="4" w:space="0" w:color="auto"/>
              <w:right w:val="single" w:sz="4" w:space="0" w:color="auto"/>
            </w:tcBorders>
            <w:shd w:val="clear" w:color="auto" w:fill="EBFFB3"/>
            <w:tcMar>
              <w:top w:w="15" w:type="dxa"/>
              <w:left w:w="15" w:type="dxa"/>
              <w:bottom w:w="0" w:type="dxa"/>
              <w:right w:w="15" w:type="dxa"/>
            </w:tcMar>
            <w:hideMark/>
          </w:tcPr>
          <w:p w:rsidR="00FC4537" w:rsidRDefault="00FC4537" w:rsidP="00AC11F2">
            <w:pPr>
              <w:spacing w:before="20" w:after="20"/>
              <w:ind w:left="150"/>
              <w:rPr>
                <w:rFonts w:ascii="Arial" w:eastAsia="Arial Unicode MS" w:hAnsi="Arial" w:cs="Arial"/>
                <w:sz w:val="18"/>
                <w:szCs w:val="18"/>
                <w:lang w:val="fr-FR"/>
              </w:rPr>
            </w:pPr>
            <w:r>
              <w:rPr>
                <w:rFonts w:ascii="Arial" w:hAnsi="Arial" w:cs="Arial"/>
                <w:sz w:val="18"/>
                <w:szCs w:val="18"/>
                <w:lang w:val="fr-CA"/>
              </w:rPr>
              <w:t>Faire le bilan des activités trimestrielles</w:t>
            </w:r>
          </w:p>
        </w:tc>
        <w:tc>
          <w:tcPr>
            <w:tcW w:w="5103" w:type="dxa"/>
            <w:tcBorders>
              <w:top w:val="nil"/>
              <w:left w:val="nil"/>
              <w:bottom w:val="single" w:sz="4" w:space="0" w:color="auto"/>
              <w:right w:val="single" w:sz="4" w:space="0" w:color="auto"/>
            </w:tcBorders>
            <w:shd w:val="clear" w:color="auto" w:fill="EBFFB3"/>
            <w:tcMar>
              <w:top w:w="15" w:type="dxa"/>
              <w:left w:w="15" w:type="dxa"/>
              <w:bottom w:w="0" w:type="dxa"/>
              <w:right w:w="15" w:type="dxa"/>
            </w:tcMar>
            <w:hideMark/>
          </w:tcPr>
          <w:p w:rsidR="00FC4537" w:rsidRDefault="00FC4537" w:rsidP="00FC4537">
            <w:pPr>
              <w:pStyle w:val="listepucesfiche"/>
              <w:numPr>
                <w:ilvl w:val="0"/>
                <w:numId w:val="11"/>
              </w:numPr>
              <w:spacing w:before="20" w:after="20"/>
              <w:jc w:val="left"/>
              <w:rPr>
                <w:rFonts w:cs="Arial"/>
                <w:sz w:val="18"/>
                <w:szCs w:val="18"/>
              </w:rPr>
            </w:pPr>
            <w:r>
              <w:rPr>
                <w:rFonts w:cs="Arial"/>
                <w:sz w:val="18"/>
                <w:szCs w:val="18"/>
              </w:rPr>
              <w:t>Sommaire des activités.</w:t>
            </w:r>
          </w:p>
          <w:p w:rsidR="00FC4537" w:rsidRDefault="00FC4537" w:rsidP="00FC4537">
            <w:pPr>
              <w:pStyle w:val="listepucesfiche"/>
              <w:numPr>
                <w:ilvl w:val="0"/>
                <w:numId w:val="11"/>
              </w:numPr>
              <w:spacing w:before="20" w:after="20"/>
              <w:jc w:val="left"/>
              <w:rPr>
                <w:rFonts w:eastAsia="Arial Unicode MS" w:cs="Arial"/>
                <w:sz w:val="18"/>
                <w:szCs w:val="18"/>
                <w:lang w:val="fr-FR"/>
              </w:rPr>
            </w:pPr>
            <w:r>
              <w:rPr>
                <w:rFonts w:cs="Arial"/>
                <w:sz w:val="18"/>
                <w:szCs w:val="18"/>
              </w:rPr>
              <w:t>Rapports financiers.</w:t>
            </w:r>
          </w:p>
        </w:tc>
        <w:tc>
          <w:tcPr>
            <w:tcW w:w="1559" w:type="dxa"/>
            <w:tcBorders>
              <w:top w:val="nil"/>
              <w:left w:val="nil"/>
              <w:bottom w:val="single" w:sz="4" w:space="0" w:color="auto"/>
              <w:right w:val="single" w:sz="12" w:space="0" w:color="auto"/>
            </w:tcBorders>
            <w:shd w:val="clear" w:color="auto" w:fill="EBFFB3"/>
            <w:tcMar>
              <w:top w:w="15" w:type="dxa"/>
              <w:left w:w="15" w:type="dxa"/>
              <w:bottom w:w="0" w:type="dxa"/>
              <w:right w:w="15" w:type="dxa"/>
            </w:tcMar>
            <w:hideMark/>
          </w:tcPr>
          <w:p w:rsidR="00FC4537" w:rsidRDefault="00FC4537" w:rsidP="00AC11F2">
            <w:pPr>
              <w:spacing w:before="20" w:after="20"/>
              <w:rPr>
                <w:rFonts w:ascii="Arial" w:eastAsia="Arial Unicode MS" w:hAnsi="Arial" w:cs="Arial"/>
                <w:sz w:val="18"/>
                <w:szCs w:val="18"/>
                <w:lang w:val="fr-CA"/>
              </w:rPr>
            </w:pPr>
            <w:r>
              <w:rPr>
                <w:rFonts w:ascii="Arial" w:hAnsi="Arial" w:cs="Arial"/>
                <w:sz w:val="18"/>
                <w:szCs w:val="18"/>
                <w:lang w:val="fr-CA"/>
              </w:rPr>
              <w:t>Trimestriel</w:t>
            </w:r>
          </w:p>
        </w:tc>
      </w:tr>
      <w:tr w:rsidR="00FC4537" w:rsidRPr="00D531A6" w:rsidTr="00AC11F2">
        <w:trPr>
          <w:trHeight w:val="507"/>
        </w:trPr>
        <w:tc>
          <w:tcPr>
            <w:tcW w:w="1135" w:type="dxa"/>
            <w:tcBorders>
              <w:top w:val="nil"/>
              <w:left w:val="single" w:sz="12" w:space="0" w:color="auto"/>
              <w:bottom w:val="single" w:sz="4" w:space="0" w:color="auto"/>
              <w:right w:val="single" w:sz="4" w:space="0" w:color="auto"/>
            </w:tcBorders>
            <w:shd w:val="clear" w:color="auto" w:fill="EBFFB3"/>
            <w:tcMar>
              <w:top w:w="15" w:type="dxa"/>
              <w:left w:w="15" w:type="dxa"/>
              <w:bottom w:w="0" w:type="dxa"/>
              <w:right w:w="15" w:type="dxa"/>
            </w:tcMar>
            <w:hideMark/>
          </w:tcPr>
          <w:p w:rsidR="00FC4537" w:rsidRDefault="00FC4537" w:rsidP="00AC11F2">
            <w:pPr>
              <w:spacing w:before="20" w:after="20"/>
              <w:rPr>
                <w:rFonts w:ascii="Arial" w:eastAsia="Arial Unicode MS" w:hAnsi="Arial" w:cs="Arial"/>
                <w:b/>
                <w:bCs/>
                <w:sz w:val="18"/>
                <w:szCs w:val="18"/>
              </w:rPr>
            </w:pPr>
            <w:r>
              <w:rPr>
                <w:rFonts w:ascii="Arial" w:hAnsi="Arial" w:cs="Arial"/>
                <w:b/>
                <w:bCs/>
                <w:sz w:val="18"/>
                <w:szCs w:val="18"/>
              </w:rPr>
              <w:t xml:space="preserve">Rapport annuel </w:t>
            </w:r>
          </w:p>
        </w:tc>
        <w:tc>
          <w:tcPr>
            <w:tcW w:w="2126" w:type="dxa"/>
            <w:tcBorders>
              <w:top w:val="nil"/>
              <w:left w:val="nil"/>
              <w:bottom w:val="single" w:sz="4" w:space="0" w:color="auto"/>
              <w:right w:val="single" w:sz="4" w:space="0" w:color="auto"/>
            </w:tcBorders>
            <w:shd w:val="clear" w:color="auto" w:fill="EBFFB3"/>
            <w:tcMar>
              <w:top w:w="15" w:type="dxa"/>
              <w:left w:w="15" w:type="dxa"/>
              <w:bottom w:w="0" w:type="dxa"/>
              <w:right w:w="15" w:type="dxa"/>
            </w:tcMar>
            <w:hideMark/>
          </w:tcPr>
          <w:p w:rsidR="00FC4537" w:rsidRDefault="00FC4537" w:rsidP="00AC11F2">
            <w:pPr>
              <w:spacing w:before="20" w:after="20"/>
              <w:ind w:left="150"/>
              <w:rPr>
                <w:rFonts w:ascii="Arial" w:eastAsia="Arial Unicode MS" w:hAnsi="Arial" w:cs="Arial"/>
                <w:sz w:val="18"/>
                <w:szCs w:val="18"/>
                <w:lang w:val="fr-FR"/>
              </w:rPr>
            </w:pPr>
            <w:r>
              <w:rPr>
                <w:rFonts w:ascii="Arial" w:hAnsi="Arial" w:cs="Arial"/>
                <w:sz w:val="18"/>
                <w:szCs w:val="18"/>
                <w:lang w:val="fr-CA"/>
              </w:rPr>
              <w:t>Faire état de l'avancement du projet au Comité de pilotage et ajuster le plan de mise en œuvre et le budget</w:t>
            </w:r>
            <w:r>
              <w:rPr>
                <w:rFonts w:ascii="Arial" w:hAnsi="Arial" w:cs="Arial"/>
                <w:sz w:val="18"/>
                <w:szCs w:val="18"/>
                <w:lang w:val="fr-FR"/>
              </w:rPr>
              <w:t>.</w:t>
            </w:r>
          </w:p>
        </w:tc>
        <w:tc>
          <w:tcPr>
            <w:tcW w:w="5103" w:type="dxa"/>
            <w:tcBorders>
              <w:top w:val="nil"/>
              <w:left w:val="nil"/>
              <w:bottom w:val="single" w:sz="4" w:space="0" w:color="auto"/>
              <w:right w:val="single" w:sz="4" w:space="0" w:color="auto"/>
            </w:tcBorders>
            <w:shd w:val="clear" w:color="auto" w:fill="EBFFB3"/>
            <w:tcMar>
              <w:top w:w="15" w:type="dxa"/>
              <w:left w:w="15" w:type="dxa"/>
              <w:bottom w:w="0" w:type="dxa"/>
              <w:right w:w="15" w:type="dxa"/>
            </w:tcMar>
            <w:hideMark/>
          </w:tcPr>
          <w:p w:rsidR="00FC4537" w:rsidRDefault="00FC4537" w:rsidP="00FC4537">
            <w:pPr>
              <w:pStyle w:val="listepucesfiche"/>
              <w:numPr>
                <w:ilvl w:val="0"/>
                <w:numId w:val="11"/>
              </w:numPr>
              <w:spacing w:before="20" w:after="20"/>
              <w:jc w:val="left"/>
              <w:rPr>
                <w:rFonts w:cs="Arial"/>
                <w:sz w:val="18"/>
                <w:szCs w:val="18"/>
              </w:rPr>
            </w:pPr>
            <w:r>
              <w:rPr>
                <w:rFonts w:cs="Arial"/>
                <w:sz w:val="18"/>
                <w:szCs w:val="18"/>
              </w:rPr>
              <w:t>Plan de mise en œuvre mis à jour</w:t>
            </w:r>
          </w:p>
          <w:p w:rsidR="00FC4537" w:rsidRDefault="00FC4537" w:rsidP="00FC4537">
            <w:pPr>
              <w:pStyle w:val="listepucesfiche"/>
              <w:numPr>
                <w:ilvl w:val="0"/>
                <w:numId w:val="11"/>
              </w:numPr>
              <w:spacing w:before="20" w:after="20"/>
              <w:jc w:val="left"/>
              <w:rPr>
                <w:rFonts w:cs="Arial"/>
                <w:sz w:val="18"/>
                <w:szCs w:val="18"/>
                <w:lang w:val="fr-FR"/>
              </w:rPr>
            </w:pPr>
            <w:r>
              <w:rPr>
                <w:rFonts w:cs="Arial"/>
                <w:sz w:val="18"/>
                <w:szCs w:val="18"/>
              </w:rPr>
              <w:t>Budget global révisé</w:t>
            </w:r>
          </w:p>
          <w:p w:rsidR="00FC4537" w:rsidRDefault="00FC4537" w:rsidP="00FC4537">
            <w:pPr>
              <w:pStyle w:val="listepucesfiche"/>
              <w:numPr>
                <w:ilvl w:val="0"/>
                <w:numId w:val="11"/>
              </w:numPr>
              <w:spacing w:before="20" w:after="20"/>
              <w:jc w:val="left"/>
              <w:rPr>
                <w:rFonts w:cs="Arial"/>
                <w:sz w:val="18"/>
                <w:szCs w:val="18"/>
                <w:lang w:val="fr-FR"/>
              </w:rPr>
            </w:pPr>
            <w:r>
              <w:rPr>
                <w:rFonts w:cs="Arial"/>
                <w:sz w:val="18"/>
                <w:szCs w:val="18"/>
              </w:rPr>
              <w:t>État d’avancement du PNDDR</w:t>
            </w:r>
          </w:p>
        </w:tc>
        <w:tc>
          <w:tcPr>
            <w:tcW w:w="1559" w:type="dxa"/>
            <w:tcBorders>
              <w:top w:val="nil"/>
              <w:left w:val="nil"/>
              <w:bottom w:val="single" w:sz="4" w:space="0" w:color="auto"/>
              <w:right w:val="single" w:sz="12" w:space="0" w:color="auto"/>
            </w:tcBorders>
            <w:shd w:val="clear" w:color="auto" w:fill="EBFFB3"/>
            <w:tcMar>
              <w:top w:w="15" w:type="dxa"/>
              <w:left w:w="15" w:type="dxa"/>
              <w:bottom w:w="0" w:type="dxa"/>
              <w:right w:w="15" w:type="dxa"/>
            </w:tcMar>
            <w:hideMark/>
          </w:tcPr>
          <w:p w:rsidR="00FC4537" w:rsidRDefault="00FC4537" w:rsidP="00AC11F2">
            <w:pPr>
              <w:spacing w:before="20" w:after="20"/>
              <w:rPr>
                <w:rFonts w:ascii="Arial" w:eastAsia="Arial Unicode MS" w:hAnsi="Arial" w:cs="Arial"/>
                <w:sz w:val="18"/>
                <w:szCs w:val="18"/>
                <w:lang w:val="fr-FR"/>
              </w:rPr>
            </w:pPr>
            <w:r>
              <w:rPr>
                <w:rFonts w:ascii="Arial" w:hAnsi="Arial" w:cs="Arial"/>
                <w:sz w:val="18"/>
                <w:szCs w:val="18"/>
                <w:lang w:val="fr-FR"/>
              </w:rPr>
              <w:t>À la fin de chaque année</w:t>
            </w:r>
          </w:p>
        </w:tc>
      </w:tr>
      <w:tr w:rsidR="00FC4537" w:rsidRPr="00C71234" w:rsidTr="00AC11F2">
        <w:trPr>
          <w:trHeight w:val="507"/>
        </w:trPr>
        <w:tc>
          <w:tcPr>
            <w:tcW w:w="1135" w:type="dxa"/>
            <w:tcBorders>
              <w:top w:val="nil"/>
              <w:left w:val="single" w:sz="12" w:space="0" w:color="auto"/>
              <w:bottom w:val="single" w:sz="4" w:space="0" w:color="auto"/>
              <w:right w:val="single" w:sz="4" w:space="0" w:color="auto"/>
            </w:tcBorders>
            <w:shd w:val="clear" w:color="auto" w:fill="EBFFB3"/>
            <w:tcMar>
              <w:top w:w="15" w:type="dxa"/>
              <w:left w:w="15" w:type="dxa"/>
              <w:bottom w:w="0" w:type="dxa"/>
              <w:right w:w="15" w:type="dxa"/>
            </w:tcMar>
            <w:hideMark/>
          </w:tcPr>
          <w:p w:rsidR="00FC4537" w:rsidRDefault="00FC4537" w:rsidP="00AC11F2">
            <w:pPr>
              <w:rPr>
                <w:rFonts w:ascii="Arial" w:eastAsia="Arial Unicode MS" w:hAnsi="Arial" w:cs="Arial"/>
                <w:b/>
                <w:bCs/>
                <w:sz w:val="18"/>
                <w:szCs w:val="18"/>
                <w:lang w:val="fr-CA"/>
              </w:rPr>
            </w:pPr>
            <w:r>
              <w:rPr>
                <w:rFonts w:ascii="Arial" w:hAnsi="Arial" w:cs="Arial"/>
                <w:b/>
                <w:bCs/>
                <w:sz w:val="18"/>
                <w:szCs w:val="18"/>
                <w:lang w:val="fr-CA"/>
              </w:rPr>
              <w:t xml:space="preserve">Rapport à mis parcours </w:t>
            </w:r>
          </w:p>
        </w:tc>
        <w:tc>
          <w:tcPr>
            <w:tcW w:w="2126" w:type="dxa"/>
            <w:tcBorders>
              <w:top w:val="nil"/>
              <w:left w:val="nil"/>
              <w:bottom w:val="single" w:sz="4" w:space="0" w:color="auto"/>
              <w:right w:val="single" w:sz="4" w:space="0" w:color="auto"/>
            </w:tcBorders>
            <w:shd w:val="clear" w:color="auto" w:fill="EBFFB3"/>
            <w:tcMar>
              <w:top w:w="15" w:type="dxa"/>
              <w:left w:w="15" w:type="dxa"/>
              <w:bottom w:w="0" w:type="dxa"/>
              <w:right w:w="15" w:type="dxa"/>
            </w:tcMar>
            <w:hideMark/>
          </w:tcPr>
          <w:p w:rsidR="00FC4537" w:rsidRDefault="00FC4537" w:rsidP="00AC11F2">
            <w:pPr>
              <w:ind w:left="150"/>
              <w:rPr>
                <w:rFonts w:ascii="Arial" w:eastAsia="Arial Unicode MS" w:hAnsi="Arial" w:cs="Arial"/>
                <w:sz w:val="18"/>
                <w:szCs w:val="18"/>
                <w:lang w:val="fr-CA"/>
              </w:rPr>
            </w:pPr>
            <w:r>
              <w:rPr>
                <w:rFonts w:ascii="Arial" w:hAnsi="Arial" w:cs="Arial"/>
                <w:sz w:val="18"/>
                <w:szCs w:val="18"/>
                <w:lang w:val="fr-CA"/>
              </w:rPr>
              <w:t>Faire le bilan des activités sur la base du plan de travail annuel.</w:t>
            </w:r>
          </w:p>
        </w:tc>
        <w:tc>
          <w:tcPr>
            <w:tcW w:w="5103" w:type="dxa"/>
            <w:tcBorders>
              <w:top w:val="nil"/>
              <w:left w:val="nil"/>
              <w:bottom w:val="single" w:sz="4" w:space="0" w:color="auto"/>
              <w:right w:val="single" w:sz="4" w:space="0" w:color="auto"/>
            </w:tcBorders>
            <w:shd w:val="clear" w:color="auto" w:fill="EBFFB3"/>
            <w:tcMar>
              <w:top w:w="15" w:type="dxa"/>
              <w:left w:w="15" w:type="dxa"/>
              <w:bottom w:w="0" w:type="dxa"/>
              <w:right w:w="15" w:type="dxa"/>
            </w:tcMar>
            <w:hideMark/>
          </w:tcPr>
          <w:p w:rsidR="00FC4537" w:rsidRDefault="00FC4537" w:rsidP="00FC4537">
            <w:pPr>
              <w:pStyle w:val="listepucesfiche"/>
              <w:numPr>
                <w:ilvl w:val="0"/>
                <w:numId w:val="15"/>
              </w:numPr>
              <w:jc w:val="left"/>
              <w:rPr>
                <w:rFonts w:cs="Arial"/>
                <w:sz w:val="18"/>
                <w:szCs w:val="18"/>
              </w:rPr>
            </w:pPr>
            <w:r>
              <w:rPr>
                <w:rFonts w:cs="Arial"/>
                <w:sz w:val="18"/>
                <w:szCs w:val="18"/>
              </w:rPr>
              <w:t>Sommaire des activités.</w:t>
            </w:r>
          </w:p>
          <w:p w:rsidR="00FC4537" w:rsidRDefault="00FC4537" w:rsidP="00FC4537">
            <w:pPr>
              <w:pStyle w:val="listepucesfiche"/>
              <w:numPr>
                <w:ilvl w:val="0"/>
                <w:numId w:val="15"/>
              </w:numPr>
              <w:jc w:val="left"/>
              <w:rPr>
                <w:rFonts w:cs="Arial"/>
                <w:sz w:val="18"/>
                <w:szCs w:val="18"/>
              </w:rPr>
            </w:pPr>
            <w:r>
              <w:rPr>
                <w:rFonts w:cs="Arial"/>
                <w:sz w:val="18"/>
                <w:szCs w:val="18"/>
              </w:rPr>
              <w:t>Progrès réalisés</w:t>
            </w:r>
          </w:p>
          <w:p w:rsidR="00FC4537" w:rsidRDefault="00FC4537" w:rsidP="00FC4537">
            <w:pPr>
              <w:pStyle w:val="listepucesfiche"/>
              <w:numPr>
                <w:ilvl w:val="0"/>
                <w:numId w:val="15"/>
              </w:numPr>
              <w:jc w:val="left"/>
              <w:rPr>
                <w:rFonts w:cs="Arial"/>
                <w:sz w:val="18"/>
                <w:szCs w:val="18"/>
              </w:rPr>
            </w:pPr>
            <w:r>
              <w:rPr>
                <w:rFonts w:cs="Arial"/>
                <w:sz w:val="18"/>
                <w:szCs w:val="18"/>
              </w:rPr>
              <w:t>Leçons tirées.</w:t>
            </w:r>
          </w:p>
          <w:p w:rsidR="00FC4537" w:rsidRDefault="00FC4537" w:rsidP="00FC4537">
            <w:pPr>
              <w:pStyle w:val="listepucesfiche"/>
              <w:numPr>
                <w:ilvl w:val="0"/>
                <w:numId w:val="15"/>
              </w:numPr>
              <w:jc w:val="left"/>
              <w:rPr>
                <w:rFonts w:eastAsia="Arial Unicode MS" w:cs="Arial"/>
                <w:sz w:val="18"/>
                <w:szCs w:val="18"/>
              </w:rPr>
            </w:pPr>
            <w:r>
              <w:rPr>
                <w:rFonts w:cs="Arial"/>
                <w:sz w:val="18"/>
                <w:szCs w:val="18"/>
              </w:rPr>
              <w:t>Rapports financiers.</w:t>
            </w:r>
          </w:p>
        </w:tc>
        <w:tc>
          <w:tcPr>
            <w:tcW w:w="1559" w:type="dxa"/>
            <w:tcBorders>
              <w:top w:val="nil"/>
              <w:left w:val="nil"/>
              <w:bottom w:val="single" w:sz="4" w:space="0" w:color="auto"/>
              <w:right w:val="single" w:sz="12" w:space="0" w:color="auto"/>
            </w:tcBorders>
            <w:shd w:val="clear" w:color="auto" w:fill="EBFFB3"/>
            <w:tcMar>
              <w:top w:w="15" w:type="dxa"/>
              <w:left w:w="15" w:type="dxa"/>
              <w:bottom w:w="0" w:type="dxa"/>
              <w:right w:w="15" w:type="dxa"/>
            </w:tcMar>
            <w:hideMark/>
          </w:tcPr>
          <w:p w:rsidR="00FC4537" w:rsidRDefault="00FC4537" w:rsidP="00AC11F2">
            <w:pPr>
              <w:rPr>
                <w:rFonts w:ascii="Arial" w:eastAsia="Arial Unicode MS" w:hAnsi="Arial" w:cs="Arial"/>
                <w:sz w:val="18"/>
                <w:szCs w:val="18"/>
                <w:lang w:val="fr-CA"/>
              </w:rPr>
            </w:pPr>
            <w:r>
              <w:rPr>
                <w:rFonts w:ascii="Arial" w:eastAsia="Arial Unicode MS" w:hAnsi="Arial" w:cs="Arial"/>
                <w:sz w:val="18"/>
                <w:szCs w:val="18"/>
                <w:lang w:val="fr-CA"/>
              </w:rPr>
              <w:t>A mi-parcours du programme</w:t>
            </w:r>
          </w:p>
        </w:tc>
      </w:tr>
      <w:tr w:rsidR="00FC4537" w:rsidRPr="00C71234" w:rsidTr="00AC11F2">
        <w:trPr>
          <w:trHeight w:val="885"/>
        </w:trPr>
        <w:tc>
          <w:tcPr>
            <w:tcW w:w="1135" w:type="dxa"/>
            <w:tcBorders>
              <w:top w:val="nil"/>
              <w:left w:val="single" w:sz="12" w:space="0" w:color="auto"/>
              <w:bottom w:val="single" w:sz="4" w:space="0" w:color="auto"/>
              <w:right w:val="single" w:sz="4" w:space="0" w:color="auto"/>
            </w:tcBorders>
            <w:shd w:val="clear" w:color="auto" w:fill="EBFFB3"/>
            <w:tcMar>
              <w:top w:w="15" w:type="dxa"/>
              <w:left w:w="15" w:type="dxa"/>
              <w:bottom w:w="0" w:type="dxa"/>
              <w:right w:w="15" w:type="dxa"/>
            </w:tcMar>
            <w:hideMark/>
          </w:tcPr>
          <w:p w:rsidR="00FC4537" w:rsidRDefault="00FC4537" w:rsidP="00AC11F2">
            <w:pPr>
              <w:spacing w:before="20" w:after="20"/>
              <w:rPr>
                <w:rFonts w:ascii="Arial" w:eastAsia="Arial Unicode MS" w:hAnsi="Arial" w:cs="Arial"/>
                <w:b/>
                <w:bCs/>
                <w:sz w:val="18"/>
                <w:szCs w:val="18"/>
              </w:rPr>
            </w:pPr>
            <w:r>
              <w:rPr>
                <w:rFonts w:ascii="Arial" w:hAnsi="Arial" w:cs="Arial"/>
                <w:b/>
                <w:bCs/>
                <w:sz w:val="18"/>
                <w:szCs w:val="18"/>
              </w:rPr>
              <w:t xml:space="preserve">Rapport final </w:t>
            </w:r>
          </w:p>
        </w:tc>
        <w:tc>
          <w:tcPr>
            <w:tcW w:w="2126" w:type="dxa"/>
            <w:tcBorders>
              <w:top w:val="nil"/>
              <w:left w:val="nil"/>
              <w:bottom w:val="single" w:sz="4" w:space="0" w:color="auto"/>
              <w:right w:val="single" w:sz="4" w:space="0" w:color="auto"/>
            </w:tcBorders>
            <w:shd w:val="clear" w:color="auto" w:fill="EBFFB3"/>
            <w:tcMar>
              <w:top w:w="15" w:type="dxa"/>
              <w:left w:w="15" w:type="dxa"/>
              <w:bottom w:w="0" w:type="dxa"/>
              <w:right w:w="15" w:type="dxa"/>
            </w:tcMar>
            <w:hideMark/>
          </w:tcPr>
          <w:p w:rsidR="00FC4537" w:rsidRDefault="00FC4537" w:rsidP="00AC11F2">
            <w:pPr>
              <w:spacing w:before="20" w:after="20"/>
              <w:ind w:left="150"/>
              <w:rPr>
                <w:rFonts w:ascii="Arial" w:eastAsia="Arial Unicode MS" w:hAnsi="Arial" w:cs="Arial"/>
                <w:sz w:val="18"/>
                <w:szCs w:val="18"/>
                <w:lang w:val="fr-FR"/>
              </w:rPr>
            </w:pPr>
            <w:r>
              <w:rPr>
                <w:rFonts w:ascii="Arial" w:hAnsi="Arial" w:cs="Arial"/>
                <w:sz w:val="18"/>
                <w:szCs w:val="18"/>
                <w:lang w:val="fr-CA"/>
              </w:rPr>
              <w:t>Faire état de la livraison des extrants et de l'atteinte des résultats au terme du projet</w:t>
            </w:r>
            <w:r>
              <w:rPr>
                <w:rFonts w:ascii="Arial" w:hAnsi="Arial" w:cs="Arial"/>
                <w:sz w:val="18"/>
                <w:szCs w:val="18"/>
                <w:lang w:val="fr-FR"/>
              </w:rPr>
              <w:t xml:space="preserve">. </w:t>
            </w:r>
          </w:p>
        </w:tc>
        <w:tc>
          <w:tcPr>
            <w:tcW w:w="5103" w:type="dxa"/>
            <w:tcBorders>
              <w:top w:val="nil"/>
              <w:left w:val="nil"/>
              <w:bottom w:val="single" w:sz="4" w:space="0" w:color="auto"/>
              <w:right w:val="single" w:sz="4" w:space="0" w:color="auto"/>
            </w:tcBorders>
            <w:shd w:val="clear" w:color="auto" w:fill="EBFFB3"/>
            <w:tcMar>
              <w:top w:w="15" w:type="dxa"/>
              <w:left w:w="15" w:type="dxa"/>
              <w:bottom w:w="0" w:type="dxa"/>
              <w:right w:w="15" w:type="dxa"/>
            </w:tcMar>
            <w:hideMark/>
          </w:tcPr>
          <w:p w:rsidR="00FC4537" w:rsidRDefault="00FC4537" w:rsidP="00FC4537">
            <w:pPr>
              <w:pStyle w:val="listepucesfiche"/>
              <w:numPr>
                <w:ilvl w:val="0"/>
                <w:numId w:val="11"/>
              </w:numPr>
              <w:spacing w:before="20" w:after="20"/>
              <w:jc w:val="left"/>
              <w:rPr>
                <w:rFonts w:cs="Arial"/>
                <w:sz w:val="18"/>
                <w:szCs w:val="18"/>
              </w:rPr>
            </w:pPr>
            <w:r>
              <w:rPr>
                <w:rFonts w:cs="Arial"/>
                <w:sz w:val="18"/>
                <w:szCs w:val="18"/>
              </w:rPr>
              <w:t>Sommaire des activités.</w:t>
            </w:r>
          </w:p>
          <w:p w:rsidR="00FC4537" w:rsidRDefault="00FC4537" w:rsidP="00FC4537">
            <w:pPr>
              <w:pStyle w:val="listepucesfiche"/>
              <w:numPr>
                <w:ilvl w:val="0"/>
                <w:numId w:val="11"/>
              </w:numPr>
              <w:spacing w:before="20" w:after="20"/>
              <w:jc w:val="left"/>
              <w:rPr>
                <w:rFonts w:cs="Arial"/>
                <w:sz w:val="18"/>
                <w:szCs w:val="18"/>
              </w:rPr>
            </w:pPr>
            <w:r>
              <w:rPr>
                <w:rFonts w:cs="Arial"/>
                <w:sz w:val="18"/>
                <w:szCs w:val="18"/>
              </w:rPr>
              <w:t>Durabilité des effets</w:t>
            </w:r>
          </w:p>
          <w:p w:rsidR="00FC4537" w:rsidRDefault="00FC4537" w:rsidP="00FC4537">
            <w:pPr>
              <w:pStyle w:val="listepucesfiche"/>
              <w:numPr>
                <w:ilvl w:val="0"/>
                <w:numId w:val="11"/>
              </w:numPr>
              <w:spacing w:before="20" w:after="20"/>
              <w:jc w:val="left"/>
              <w:rPr>
                <w:rFonts w:cs="Arial"/>
                <w:sz w:val="18"/>
                <w:szCs w:val="18"/>
              </w:rPr>
            </w:pPr>
            <w:r>
              <w:rPr>
                <w:rFonts w:cs="Arial"/>
                <w:sz w:val="18"/>
                <w:szCs w:val="18"/>
              </w:rPr>
              <w:t>Pérennité des institutions et cadres opérationnels mis en place</w:t>
            </w:r>
          </w:p>
          <w:p w:rsidR="00FC4537" w:rsidRDefault="00FC4537" w:rsidP="00FC4537">
            <w:pPr>
              <w:pStyle w:val="listepucesfiche"/>
              <w:numPr>
                <w:ilvl w:val="0"/>
                <w:numId w:val="11"/>
              </w:numPr>
              <w:spacing w:before="20" w:after="20"/>
              <w:jc w:val="left"/>
              <w:rPr>
                <w:rFonts w:cs="Arial"/>
                <w:sz w:val="18"/>
                <w:szCs w:val="18"/>
                <w:lang w:val="fr-FR"/>
              </w:rPr>
            </w:pPr>
            <w:r>
              <w:rPr>
                <w:rFonts w:cs="Arial"/>
                <w:sz w:val="18"/>
                <w:szCs w:val="18"/>
              </w:rPr>
              <w:t>Leçons à tirer du projet</w:t>
            </w:r>
          </w:p>
        </w:tc>
        <w:tc>
          <w:tcPr>
            <w:tcW w:w="1559" w:type="dxa"/>
            <w:tcBorders>
              <w:top w:val="nil"/>
              <w:left w:val="nil"/>
              <w:bottom w:val="single" w:sz="4" w:space="0" w:color="auto"/>
              <w:right w:val="single" w:sz="12" w:space="0" w:color="auto"/>
            </w:tcBorders>
            <w:shd w:val="clear" w:color="auto" w:fill="EBFFB3"/>
            <w:tcMar>
              <w:top w:w="15" w:type="dxa"/>
              <w:left w:w="15" w:type="dxa"/>
              <w:bottom w:w="0" w:type="dxa"/>
              <w:right w:w="15" w:type="dxa"/>
            </w:tcMar>
            <w:hideMark/>
          </w:tcPr>
          <w:p w:rsidR="00FC4537" w:rsidRDefault="00FC4537" w:rsidP="00AC11F2">
            <w:pPr>
              <w:spacing w:before="20" w:after="20"/>
              <w:rPr>
                <w:rFonts w:ascii="Arial" w:eastAsia="Arial Unicode MS" w:hAnsi="Arial" w:cs="Arial"/>
                <w:sz w:val="18"/>
                <w:szCs w:val="18"/>
                <w:lang w:val="fr-FR"/>
              </w:rPr>
            </w:pPr>
            <w:r>
              <w:rPr>
                <w:rFonts w:ascii="Arial" w:hAnsi="Arial" w:cs="Arial"/>
                <w:sz w:val="18"/>
                <w:szCs w:val="18"/>
                <w:lang w:val="fr-FR"/>
              </w:rPr>
              <w:t>À la fin du projet</w:t>
            </w:r>
          </w:p>
        </w:tc>
      </w:tr>
      <w:tr w:rsidR="00FC4537" w:rsidRPr="00C71234" w:rsidTr="00AC11F2">
        <w:trPr>
          <w:trHeight w:val="507"/>
        </w:trPr>
        <w:tc>
          <w:tcPr>
            <w:tcW w:w="1135" w:type="dxa"/>
            <w:tcBorders>
              <w:top w:val="nil"/>
              <w:left w:val="single" w:sz="12" w:space="0" w:color="auto"/>
              <w:bottom w:val="single" w:sz="12" w:space="0" w:color="auto"/>
              <w:right w:val="single" w:sz="4" w:space="0" w:color="auto"/>
            </w:tcBorders>
            <w:shd w:val="clear" w:color="auto" w:fill="EBFFB3"/>
            <w:tcMar>
              <w:top w:w="15" w:type="dxa"/>
              <w:left w:w="15" w:type="dxa"/>
              <w:bottom w:w="0" w:type="dxa"/>
              <w:right w:w="15" w:type="dxa"/>
            </w:tcMar>
            <w:hideMark/>
          </w:tcPr>
          <w:p w:rsidR="00FC4537" w:rsidRDefault="00FC4537" w:rsidP="00AC11F2">
            <w:pPr>
              <w:spacing w:before="20" w:after="20"/>
              <w:rPr>
                <w:rFonts w:ascii="Arial" w:eastAsia="Arial Unicode MS" w:hAnsi="Arial" w:cs="Arial"/>
                <w:b/>
                <w:bCs/>
                <w:sz w:val="18"/>
                <w:szCs w:val="18"/>
              </w:rPr>
            </w:pPr>
            <w:r>
              <w:rPr>
                <w:rFonts w:ascii="Arial" w:hAnsi="Arial" w:cs="Arial"/>
                <w:b/>
                <w:bCs/>
                <w:sz w:val="18"/>
                <w:szCs w:val="18"/>
              </w:rPr>
              <w:t xml:space="preserve">Rapports techniques </w:t>
            </w:r>
          </w:p>
        </w:tc>
        <w:tc>
          <w:tcPr>
            <w:tcW w:w="2126" w:type="dxa"/>
            <w:tcBorders>
              <w:top w:val="nil"/>
              <w:left w:val="nil"/>
              <w:bottom w:val="single" w:sz="12" w:space="0" w:color="auto"/>
              <w:right w:val="single" w:sz="4" w:space="0" w:color="auto"/>
            </w:tcBorders>
            <w:shd w:val="clear" w:color="auto" w:fill="EBFFB3"/>
            <w:tcMar>
              <w:top w:w="15" w:type="dxa"/>
              <w:left w:w="15" w:type="dxa"/>
              <w:bottom w:w="0" w:type="dxa"/>
              <w:right w:w="15" w:type="dxa"/>
            </w:tcMar>
            <w:hideMark/>
          </w:tcPr>
          <w:p w:rsidR="00FC4537" w:rsidRDefault="00FC4537" w:rsidP="00AC11F2">
            <w:pPr>
              <w:spacing w:before="20" w:after="20"/>
              <w:ind w:left="150"/>
              <w:rPr>
                <w:rFonts w:ascii="Arial" w:eastAsia="Arial Unicode MS" w:hAnsi="Arial" w:cs="Arial"/>
                <w:sz w:val="18"/>
                <w:szCs w:val="18"/>
                <w:lang w:val="fr-FR"/>
              </w:rPr>
            </w:pPr>
            <w:r>
              <w:rPr>
                <w:rFonts w:ascii="Arial" w:hAnsi="Arial" w:cs="Arial"/>
                <w:sz w:val="18"/>
                <w:szCs w:val="18"/>
                <w:lang w:val="fr-CA"/>
              </w:rPr>
              <w:t>Rendre compte des missions des experts ponctuels</w:t>
            </w:r>
          </w:p>
        </w:tc>
        <w:tc>
          <w:tcPr>
            <w:tcW w:w="5103" w:type="dxa"/>
            <w:tcBorders>
              <w:top w:val="nil"/>
              <w:left w:val="nil"/>
              <w:bottom w:val="single" w:sz="12" w:space="0" w:color="auto"/>
              <w:right w:val="single" w:sz="4" w:space="0" w:color="auto"/>
            </w:tcBorders>
            <w:shd w:val="clear" w:color="auto" w:fill="EBFFB3"/>
            <w:tcMar>
              <w:top w:w="15" w:type="dxa"/>
              <w:left w:w="15" w:type="dxa"/>
              <w:bottom w:w="0" w:type="dxa"/>
              <w:right w:w="15" w:type="dxa"/>
            </w:tcMar>
            <w:hideMark/>
          </w:tcPr>
          <w:p w:rsidR="00FC4537" w:rsidRDefault="00FC4537" w:rsidP="00FC4537">
            <w:pPr>
              <w:pStyle w:val="listepucesfiche"/>
              <w:numPr>
                <w:ilvl w:val="0"/>
                <w:numId w:val="11"/>
              </w:numPr>
              <w:spacing w:before="20" w:after="20"/>
              <w:jc w:val="left"/>
              <w:rPr>
                <w:rFonts w:cs="Arial"/>
                <w:sz w:val="18"/>
                <w:szCs w:val="18"/>
                <w:lang w:val="fr-FR"/>
              </w:rPr>
            </w:pPr>
            <w:r>
              <w:rPr>
                <w:rFonts w:cs="Arial"/>
                <w:sz w:val="18"/>
                <w:szCs w:val="18"/>
              </w:rPr>
              <w:t>Détails et résultats de la mission, calendrier et budget</w:t>
            </w:r>
          </w:p>
        </w:tc>
        <w:tc>
          <w:tcPr>
            <w:tcW w:w="1559" w:type="dxa"/>
            <w:tcBorders>
              <w:top w:val="nil"/>
              <w:left w:val="nil"/>
              <w:bottom w:val="single" w:sz="12" w:space="0" w:color="auto"/>
              <w:right w:val="single" w:sz="12" w:space="0" w:color="auto"/>
            </w:tcBorders>
            <w:shd w:val="clear" w:color="auto" w:fill="EBFFB3"/>
            <w:tcMar>
              <w:top w:w="15" w:type="dxa"/>
              <w:left w:w="15" w:type="dxa"/>
              <w:bottom w:w="0" w:type="dxa"/>
              <w:right w:w="15" w:type="dxa"/>
            </w:tcMar>
            <w:hideMark/>
          </w:tcPr>
          <w:p w:rsidR="00FC4537" w:rsidRDefault="00FC4537" w:rsidP="00AC11F2">
            <w:pPr>
              <w:spacing w:before="20" w:after="20"/>
              <w:rPr>
                <w:rFonts w:ascii="Arial" w:eastAsia="Arial Unicode MS" w:hAnsi="Arial" w:cs="Arial"/>
                <w:sz w:val="18"/>
                <w:szCs w:val="18"/>
                <w:lang w:val="fr-FR"/>
              </w:rPr>
            </w:pPr>
            <w:r>
              <w:rPr>
                <w:rFonts w:ascii="Arial" w:eastAsia="Arial Unicode MS" w:hAnsi="Arial" w:cs="Arial"/>
                <w:sz w:val="18"/>
                <w:szCs w:val="18"/>
                <w:lang w:val="fr-FR"/>
              </w:rPr>
              <w:t>À la fin de chaque mission</w:t>
            </w:r>
          </w:p>
        </w:tc>
      </w:tr>
    </w:tbl>
    <w:p w:rsidR="00514CB2" w:rsidRPr="00FC4537" w:rsidRDefault="00514CB2" w:rsidP="00BC2EA8">
      <w:pPr>
        <w:jc w:val="both"/>
        <w:rPr>
          <w:lang w:val="fr-FR"/>
        </w:rPr>
        <w:sectPr w:rsidR="00514CB2" w:rsidRPr="00FC4537" w:rsidSect="00C142CA">
          <w:pgSz w:w="11909" w:h="16834"/>
          <w:pgMar w:top="1134" w:right="1797" w:bottom="1134" w:left="1797" w:header="709" w:footer="709" w:gutter="0"/>
          <w:cols w:space="720"/>
        </w:sectPr>
      </w:pPr>
    </w:p>
    <w:p w:rsidR="00BC2EA8" w:rsidRPr="00BF4D16" w:rsidRDefault="00BC2EA8" w:rsidP="00BC2EA8">
      <w:pPr>
        <w:widowControl w:val="0"/>
        <w:numPr>
          <w:ilvl w:val="0"/>
          <w:numId w:val="2"/>
        </w:numPr>
        <w:jc w:val="both"/>
        <w:rPr>
          <w:rFonts w:asciiTheme="minorHAnsi" w:hAnsiTheme="minorHAnsi"/>
          <w:b/>
          <w:sz w:val="22"/>
          <w:lang w:val="fr-FR"/>
        </w:rPr>
      </w:pPr>
      <w:r w:rsidRPr="00BF4D16">
        <w:rPr>
          <w:rFonts w:asciiTheme="minorHAnsi" w:hAnsiTheme="minorHAnsi"/>
          <w:b/>
          <w:sz w:val="22"/>
          <w:lang w:val="fr-FR"/>
        </w:rPr>
        <w:lastRenderedPageBreak/>
        <w:t>ANALYSE DE RISQUES ET HYPOTHESES</w:t>
      </w:r>
    </w:p>
    <w:p w:rsidR="00BC2EA8" w:rsidRPr="00BF4D16" w:rsidRDefault="00BC2EA8" w:rsidP="00BC2EA8">
      <w:pPr>
        <w:rPr>
          <w:rFonts w:asciiTheme="minorHAnsi" w:hAnsiTheme="minorHAnsi"/>
          <w:sz w:val="22"/>
          <w:lang w:val="fr-FR"/>
        </w:rPr>
      </w:pPr>
    </w:p>
    <w:p w:rsidR="00355E8A" w:rsidRPr="00BF4D16" w:rsidRDefault="00355E8A" w:rsidP="00291A09">
      <w:pPr>
        <w:pStyle w:val="ListBullet2"/>
        <w:numPr>
          <w:ilvl w:val="0"/>
          <w:numId w:val="0"/>
        </w:numPr>
        <w:jc w:val="both"/>
        <w:rPr>
          <w:rFonts w:asciiTheme="minorHAnsi" w:hAnsiTheme="minorHAnsi" w:cs="Arial"/>
          <w:sz w:val="22"/>
          <w:lang w:val="fr-CH"/>
        </w:rPr>
      </w:pPr>
      <w:r w:rsidRPr="00BF4D16">
        <w:rPr>
          <w:rFonts w:asciiTheme="minorHAnsi" w:hAnsiTheme="minorHAnsi" w:cs="Arial"/>
          <w:sz w:val="22"/>
          <w:lang w:val="fr-CH"/>
        </w:rPr>
        <w:t xml:space="preserve">Les risques éventuelles sont de nature politique, étant entendu que les conflits entre le pouvoir central et le pouvoir insulaire se sont accentués depuis la tenue du référendum. En effet les actions relatives à la sécurité foncière, aux divagations des animaux et au vol ne trouveront pas d’interlocuteur approprié. </w:t>
      </w:r>
      <w:r w:rsidR="00F37786" w:rsidRPr="00BF4D16">
        <w:rPr>
          <w:rFonts w:asciiTheme="minorHAnsi" w:hAnsiTheme="minorHAnsi" w:cs="Arial"/>
          <w:sz w:val="22"/>
          <w:lang w:val="fr-CH"/>
        </w:rPr>
        <w:t>D’autres risques pourraient être représentés par de mauvais choix techniques ou technologiques.</w:t>
      </w:r>
    </w:p>
    <w:p w:rsidR="00355E8A" w:rsidRPr="00BF4D16" w:rsidRDefault="00355E8A" w:rsidP="00355E8A">
      <w:pPr>
        <w:pStyle w:val="ListBullet2"/>
        <w:numPr>
          <w:ilvl w:val="0"/>
          <w:numId w:val="0"/>
        </w:numPr>
        <w:ind w:left="-360"/>
        <w:jc w:val="both"/>
        <w:rPr>
          <w:rFonts w:asciiTheme="minorHAnsi" w:hAnsiTheme="minorHAnsi" w:cs="Arial"/>
          <w:sz w:val="22"/>
          <w:lang w:val="fr-CH"/>
        </w:rPr>
      </w:pPr>
    </w:p>
    <w:p w:rsidR="00355E8A" w:rsidRPr="00BF4D16" w:rsidRDefault="00355E8A" w:rsidP="00291A09">
      <w:pPr>
        <w:pStyle w:val="ListBullet2"/>
        <w:numPr>
          <w:ilvl w:val="0"/>
          <w:numId w:val="0"/>
        </w:numPr>
        <w:jc w:val="both"/>
        <w:rPr>
          <w:rFonts w:asciiTheme="minorHAnsi" w:hAnsiTheme="minorHAnsi" w:cs="Arial"/>
          <w:sz w:val="22"/>
          <w:lang w:val="fr-CH"/>
        </w:rPr>
      </w:pPr>
      <w:r w:rsidRPr="00BF4D16">
        <w:rPr>
          <w:rFonts w:asciiTheme="minorHAnsi" w:hAnsiTheme="minorHAnsi" w:cs="Arial"/>
          <w:sz w:val="22"/>
          <w:lang w:val="fr-CH"/>
        </w:rPr>
        <w:t>L’appropriation du program</w:t>
      </w:r>
      <w:r w:rsidR="0031592B" w:rsidRPr="00BF4D16">
        <w:rPr>
          <w:rFonts w:asciiTheme="minorHAnsi" w:hAnsiTheme="minorHAnsi" w:cs="Arial"/>
          <w:sz w:val="22"/>
          <w:lang w:val="fr-CH"/>
        </w:rPr>
        <w:t>me par des jeunes et femmes représente</w:t>
      </w:r>
      <w:r w:rsidRPr="00BF4D16">
        <w:rPr>
          <w:rFonts w:asciiTheme="minorHAnsi" w:hAnsiTheme="minorHAnsi" w:cs="Arial"/>
          <w:sz w:val="22"/>
          <w:lang w:val="fr-CH"/>
        </w:rPr>
        <w:t xml:space="preserve"> aussi une condition sine qua non pour sa réussite du programme et ceci relève de la responsabilité de l’agence qui sera retenue pour la sensibilisation et l’encadrement.</w:t>
      </w:r>
    </w:p>
    <w:p w:rsidR="006730EB" w:rsidRPr="00BF4D16" w:rsidRDefault="006730EB" w:rsidP="00355E8A">
      <w:pPr>
        <w:pStyle w:val="ListBullet2"/>
        <w:numPr>
          <w:ilvl w:val="0"/>
          <w:numId w:val="0"/>
        </w:numPr>
        <w:ind w:left="-360"/>
        <w:jc w:val="both"/>
        <w:rPr>
          <w:rFonts w:asciiTheme="minorHAnsi" w:hAnsiTheme="minorHAnsi" w:cs="Arial"/>
          <w:sz w:val="22"/>
          <w:lang w:val="fr-CH"/>
        </w:rPr>
      </w:pPr>
    </w:p>
    <w:p w:rsidR="006730EB" w:rsidRPr="00BF4D16" w:rsidRDefault="006730EB" w:rsidP="00291A09">
      <w:pPr>
        <w:pStyle w:val="ListBullet2"/>
        <w:numPr>
          <w:ilvl w:val="0"/>
          <w:numId w:val="0"/>
        </w:numPr>
        <w:jc w:val="both"/>
        <w:rPr>
          <w:rFonts w:asciiTheme="minorHAnsi" w:hAnsiTheme="minorHAnsi" w:cs="Arial"/>
          <w:sz w:val="22"/>
          <w:lang w:val="fr-CH"/>
        </w:rPr>
      </w:pPr>
      <w:r w:rsidRPr="00BF4D16">
        <w:rPr>
          <w:rFonts w:asciiTheme="minorHAnsi" w:hAnsiTheme="minorHAnsi" w:cs="Arial"/>
          <w:sz w:val="22"/>
          <w:lang w:val="fr-CH"/>
        </w:rPr>
        <w:t>Sur le plan politique, le programme FCP bénéficie du soutien des plus hautes instances gouvernementales, qui pourraient être sollicitées pour adresser des blocages éventuels. Le recours systématique à l’expertise technique du PNUD et de l’ONUDI serait à même de prévenir les risques découlant des mauvais choix en matière technique et technologique.</w:t>
      </w:r>
    </w:p>
    <w:p w:rsidR="00355E8A" w:rsidRPr="00BF4D16" w:rsidRDefault="00355E8A" w:rsidP="00355E8A">
      <w:pPr>
        <w:pStyle w:val="ListBullet2"/>
        <w:numPr>
          <w:ilvl w:val="0"/>
          <w:numId w:val="0"/>
        </w:numPr>
        <w:ind w:left="-360"/>
        <w:jc w:val="both"/>
        <w:rPr>
          <w:rFonts w:asciiTheme="minorHAnsi" w:hAnsiTheme="minorHAnsi" w:cs="Arial"/>
          <w:sz w:val="22"/>
          <w:lang w:val="fr-CH"/>
        </w:rPr>
      </w:pPr>
    </w:p>
    <w:p w:rsidR="00355E8A" w:rsidRPr="00355E8A" w:rsidRDefault="00355E8A" w:rsidP="00BC2EA8">
      <w:pPr>
        <w:rPr>
          <w:lang w:val="fr-CH"/>
        </w:rPr>
        <w:sectPr w:rsidR="00355E8A" w:rsidRPr="00355E8A" w:rsidSect="00C142CA">
          <w:pgSz w:w="11909" w:h="16834"/>
          <w:pgMar w:top="1134" w:right="1800" w:bottom="1134" w:left="1800" w:header="706" w:footer="706" w:gutter="0"/>
          <w:cols w:space="720"/>
        </w:sectPr>
      </w:pPr>
    </w:p>
    <w:p w:rsidR="00F85D72" w:rsidRDefault="00F85D72" w:rsidP="00F85D72">
      <w:pPr>
        <w:widowControl w:val="0"/>
        <w:numPr>
          <w:ilvl w:val="0"/>
          <w:numId w:val="2"/>
        </w:numPr>
        <w:spacing w:before="240"/>
        <w:jc w:val="both"/>
        <w:rPr>
          <w:lang w:val="fr-FR"/>
        </w:rPr>
      </w:pPr>
      <w:r>
        <w:rPr>
          <w:b/>
          <w:lang w:val="fr-FR"/>
        </w:rPr>
        <w:lastRenderedPageBreak/>
        <w:t>LE CADRE LOGIQUE</w:t>
      </w:r>
    </w:p>
    <w:p w:rsidR="00F85D72" w:rsidRDefault="00F85D72" w:rsidP="00F85D72">
      <w:pPr>
        <w:jc w:val="both"/>
        <w:rPr>
          <w:lang w:val="fr-FR"/>
        </w:rPr>
      </w:pPr>
      <w:r>
        <w:rPr>
          <w:lang w:val="fr-FR"/>
        </w:rPr>
        <w:tab/>
      </w:r>
    </w:p>
    <w:tbl>
      <w:tblPr>
        <w:tblW w:w="15168" w:type="dxa"/>
        <w:tblInd w:w="-447" w:type="dxa"/>
        <w:tblLayout w:type="fixed"/>
        <w:tblCellMar>
          <w:left w:w="120" w:type="dxa"/>
          <w:right w:w="120" w:type="dxa"/>
        </w:tblCellMar>
        <w:tblLook w:val="04A0"/>
      </w:tblPr>
      <w:tblGrid>
        <w:gridCol w:w="6379"/>
        <w:gridCol w:w="3260"/>
        <w:gridCol w:w="2552"/>
        <w:gridCol w:w="2977"/>
      </w:tblGrid>
      <w:tr w:rsidR="00F85D72" w:rsidTr="00E848E4">
        <w:trPr>
          <w:trHeight w:val="373"/>
        </w:trPr>
        <w:tc>
          <w:tcPr>
            <w:tcW w:w="6379" w:type="dxa"/>
            <w:tcBorders>
              <w:top w:val="double" w:sz="6" w:space="0" w:color="auto"/>
              <w:left w:val="double" w:sz="6" w:space="0" w:color="auto"/>
              <w:bottom w:val="nil"/>
              <w:right w:val="nil"/>
            </w:tcBorders>
            <w:hideMark/>
          </w:tcPr>
          <w:p w:rsidR="00F85D72" w:rsidRDefault="00F85D72" w:rsidP="00E848E4">
            <w:pPr>
              <w:tabs>
                <w:tab w:val="left" w:pos="-720"/>
                <w:tab w:val="left" w:pos="1155"/>
              </w:tabs>
              <w:suppressAutoHyphens/>
              <w:spacing w:before="90" w:after="54" w:line="276" w:lineRule="auto"/>
              <w:rPr>
                <w:spacing w:val="-2"/>
                <w:sz w:val="19"/>
                <w:lang w:val="fr-FR"/>
              </w:rPr>
            </w:pPr>
            <w:r>
              <w:rPr>
                <w:b/>
                <w:spacing w:val="-2"/>
                <w:sz w:val="19"/>
                <w:lang w:val="fr-FR"/>
              </w:rPr>
              <w:t>Objectifs</w:t>
            </w:r>
            <w:r>
              <w:rPr>
                <w:b/>
                <w:spacing w:val="-2"/>
                <w:sz w:val="19"/>
                <w:lang w:val="fr-FR"/>
              </w:rPr>
              <w:tab/>
            </w:r>
          </w:p>
        </w:tc>
        <w:tc>
          <w:tcPr>
            <w:tcW w:w="3260" w:type="dxa"/>
            <w:tcBorders>
              <w:top w:val="double" w:sz="6" w:space="0" w:color="auto"/>
              <w:left w:val="single" w:sz="6" w:space="0" w:color="auto"/>
              <w:bottom w:val="nil"/>
              <w:right w:val="nil"/>
            </w:tcBorders>
            <w:hideMark/>
          </w:tcPr>
          <w:p w:rsidR="00F85D72" w:rsidRDefault="00F85D72" w:rsidP="00E848E4">
            <w:pPr>
              <w:tabs>
                <w:tab w:val="left" w:pos="-720"/>
                <w:tab w:val="left" w:pos="4500"/>
              </w:tabs>
              <w:suppressAutoHyphens/>
              <w:spacing w:before="90" w:after="54" w:line="276" w:lineRule="auto"/>
              <w:rPr>
                <w:spacing w:val="-2"/>
                <w:sz w:val="19"/>
                <w:lang w:val="fr-FR"/>
              </w:rPr>
            </w:pPr>
            <w:r>
              <w:rPr>
                <w:b/>
                <w:spacing w:val="-2"/>
                <w:sz w:val="19"/>
                <w:lang w:val="fr-FR"/>
              </w:rPr>
              <w:t>Indicateurs objectivement vérifiables</w:t>
            </w:r>
          </w:p>
        </w:tc>
        <w:tc>
          <w:tcPr>
            <w:tcW w:w="2552" w:type="dxa"/>
            <w:tcBorders>
              <w:top w:val="double" w:sz="6" w:space="0" w:color="auto"/>
              <w:left w:val="single" w:sz="6" w:space="0" w:color="auto"/>
              <w:bottom w:val="nil"/>
              <w:right w:val="nil"/>
            </w:tcBorders>
            <w:hideMark/>
          </w:tcPr>
          <w:p w:rsidR="00F85D72" w:rsidRDefault="00F85D72" w:rsidP="00E848E4">
            <w:pPr>
              <w:tabs>
                <w:tab w:val="left" w:pos="-720"/>
                <w:tab w:val="left" w:pos="4500"/>
              </w:tabs>
              <w:suppressAutoHyphens/>
              <w:spacing w:before="90" w:after="54" w:line="276" w:lineRule="auto"/>
              <w:rPr>
                <w:spacing w:val="-2"/>
                <w:sz w:val="19"/>
                <w:lang w:val="fr-FR"/>
              </w:rPr>
            </w:pPr>
            <w:r>
              <w:rPr>
                <w:b/>
                <w:spacing w:val="-2"/>
                <w:sz w:val="19"/>
                <w:lang w:val="fr-FR"/>
              </w:rPr>
              <w:t>Moyens de vérification</w:t>
            </w:r>
          </w:p>
        </w:tc>
        <w:tc>
          <w:tcPr>
            <w:tcW w:w="2977" w:type="dxa"/>
            <w:tcBorders>
              <w:top w:val="double" w:sz="6" w:space="0" w:color="auto"/>
              <w:left w:val="single" w:sz="6" w:space="0" w:color="auto"/>
              <w:bottom w:val="nil"/>
              <w:right w:val="double" w:sz="6" w:space="0" w:color="auto"/>
            </w:tcBorders>
            <w:hideMark/>
          </w:tcPr>
          <w:p w:rsidR="00F85D72" w:rsidRDefault="00F85D72" w:rsidP="00E848E4">
            <w:pPr>
              <w:tabs>
                <w:tab w:val="left" w:pos="-720"/>
                <w:tab w:val="left" w:pos="4500"/>
              </w:tabs>
              <w:suppressAutoHyphens/>
              <w:spacing w:before="90" w:after="54" w:line="276" w:lineRule="auto"/>
              <w:rPr>
                <w:spacing w:val="-2"/>
                <w:sz w:val="19"/>
                <w:lang w:val="fr-FR"/>
              </w:rPr>
            </w:pPr>
            <w:r>
              <w:rPr>
                <w:b/>
                <w:spacing w:val="-2"/>
                <w:sz w:val="19"/>
                <w:lang w:val="fr-FR"/>
              </w:rPr>
              <w:t>Principales hypothèses critiques</w:t>
            </w:r>
          </w:p>
        </w:tc>
      </w:tr>
      <w:tr w:rsidR="00F85D72" w:rsidRPr="00C71234" w:rsidTr="00E848E4">
        <w:trPr>
          <w:trHeight w:val="1588"/>
        </w:trPr>
        <w:tc>
          <w:tcPr>
            <w:tcW w:w="6379" w:type="dxa"/>
            <w:tcBorders>
              <w:top w:val="single" w:sz="6" w:space="0" w:color="auto"/>
              <w:left w:val="double" w:sz="6" w:space="0" w:color="auto"/>
              <w:bottom w:val="nil"/>
              <w:right w:val="nil"/>
            </w:tcBorders>
            <w:hideMark/>
          </w:tcPr>
          <w:p w:rsidR="00F85D72" w:rsidRPr="00AC11F2" w:rsidRDefault="00F85D72" w:rsidP="00E848E4">
            <w:pPr>
              <w:tabs>
                <w:tab w:val="left" w:pos="-720"/>
                <w:tab w:val="left" w:pos="4500"/>
              </w:tabs>
              <w:suppressAutoHyphens/>
              <w:spacing w:line="276" w:lineRule="auto"/>
              <w:jc w:val="both"/>
              <w:rPr>
                <w:spacing w:val="-2"/>
                <w:sz w:val="18"/>
                <w:szCs w:val="18"/>
                <w:lang w:val="fr-FR"/>
              </w:rPr>
            </w:pPr>
            <w:r w:rsidRPr="00AC11F2">
              <w:rPr>
                <w:spacing w:val="-2"/>
                <w:sz w:val="19"/>
                <w:lang w:val="fr-FR"/>
              </w:rPr>
              <w:t xml:space="preserve"> </w:t>
            </w:r>
          </w:p>
          <w:p w:rsidR="00F85D72" w:rsidRPr="00AC11F2" w:rsidRDefault="00F85D72" w:rsidP="00E848E4">
            <w:pPr>
              <w:tabs>
                <w:tab w:val="left" w:pos="-720"/>
                <w:tab w:val="left" w:pos="4500"/>
              </w:tabs>
              <w:suppressAutoHyphens/>
              <w:spacing w:after="54" w:line="276" w:lineRule="auto"/>
              <w:rPr>
                <w:b/>
                <w:spacing w:val="-2"/>
                <w:lang w:val="fr-FR"/>
              </w:rPr>
            </w:pPr>
            <w:r w:rsidRPr="00AC11F2">
              <w:rPr>
                <w:b/>
                <w:spacing w:val="-2"/>
                <w:sz w:val="22"/>
                <w:szCs w:val="22"/>
                <w:u w:val="single"/>
                <w:lang w:val="fr-FR"/>
              </w:rPr>
              <w:t>OBJECTIF GLOBAL</w:t>
            </w:r>
            <w:r w:rsidRPr="00AC11F2">
              <w:rPr>
                <w:b/>
                <w:spacing w:val="-2"/>
                <w:sz w:val="22"/>
                <w:szCs w:val="22"/>
                <w:lang w:val="fr-FR"/>
              </w:rPr>
              <w:t xml:space="preserve"> </w:t>
            </w:r>
          </w:p>
          <w:p w:rsidR="00F85D72" w:rsidRPr="00AC11F2" w:rsidRDefault="00F85D72" w:rsidP="00E848E4">
            <w:pPr>
              <w:jc w:val="both"/>
              <w:rPr>
                <w:b/>
                <w:spacing w:val="-2"/>
                <w:u w:val="single"/>
                <w:lang w:val="fr-FR"/>
              </w:rPr>
            </w:pPr>
            <w:r w:rsidRPr="00AC11F2">
              <w:rPr>
                <w:lang w:val="fr-FR"/>
              </w:rPr>
              <w:t>Insérer la population cible dans la production économique pour accroître ses revenus et favoriser son insertion sociale en vue de minimiser les tensions sociales et communautaires</w:t>
            </w:r>
          </w:p>
        </w:tc>
        <w:tc>
          <w:tcPr>
            <w:tcW w:w="3260" w:type="dxa"/>
            <w:tcBorders>
              <w:top w:val="single" w:sz="6" w:space="0" w:color="auto"/>
              <w:left w:val="single" w:sz="6" w:space="0" w:color="auto"/>
              <w:bottom w:val="nil"/>
              <w:right w:val="nil"/>
            </w:tcBorders>
          </w:tcPr>
          <w:p w:rsidR="00F85D72" w:rsidRPr="00F81C02" w:rsidRDefault="00F85D72" w:rsidP="00E848E4">
            <w:pPr>
              <w:tabs>
                <w:tab w:val="left" w:pos="-720"/>
                <w:tab w:val="left" w:pos="4500"/>
              </w:tabs>
              <w:suppressAutoHyphens/>
              <w:spacing w:before="90" w:line="276" w:lineRule="auto"/>
              <w:jc w:val="both"/>
              <w:rPr>
                <w:spacing w:val="-2"/>
                <w:sz w:val="20"/>
                <w:lang w:val="fr-FR"/>
              </w:rPr>
            </w:pPr>
          </w:p>
          <w:p w:rsidR="00F85D72" w:rsidRDefault="00F85D72" w:rsidP="00E848E4">
            <w:pPr>
              <w:tabs>
                <w:tab w:val="left" w:pos="-720"/>
                <w:tab w:val="left" w:pos="4500"/>
              </w:tabs>
              <w:suppressAutoHyphens/>
              <w:jc w:val="both"/>
              <w:rPr>
                <w:spacing w:val="-2"/>
                <w:sz w:val="20"/>
                <w:lang w:val="fr-FR"/>
              </w:rPr>
            </w:pPr>
          </w:p>
          <w:p w:rsidR="00F85D72" w:rsidRDefault="00F85D72" w:rsidP="00E848E4">
            <w:pPr>
              <w:tabs>
                <w:tab w:val="left" w:pos="-720"/>
                <w:tab w:val="left" w:pos="4500"/>
              </w:tabs>
              <w:suppressAutoHyphens/>
              <w:jc w:val="both"/>
              <w:rPr>
                <w:spacing w:val="-2"/>
                <w:sz w:val="20"/>
                <w:lang w:val="fr-FR"/>
              </w:rPr>
            </w:pPr>
          </w:p>
          <w:p w:rsidR="00F85D72" w:rsidRPr="00F81C02" w:rsidRDefault="00F85D72" w:rsidP="00E848E4">
            <w:pPr>
              <w:tabs>
                <w:tab w:val="left" w:pos="-720"/>
                <w:tab w:val="left" w:pos="4500"/>
              </w:tabs>
              <w:suppressAutoHyphens/>
              <w:jc w:val="both"/>
              <w:rPr>
                <w:spacing w:val="-2"/>
                <w:sz w:val="20"/>
                <w:lang w:val="fr-FR"/>
              </w:rPr>
            </w:pPr>
            <w:r w:rsidRPr="001D0D2B">
              <w:rPr>
                <w:spacing w:val="-2"/>
                <w:sz w:val="22"/>
                <w:lang w:val="fr-FR"/>
              </w:rPr>
              <w:t>Emplois de jeunes et de femmes créés ou consolidés par le projet</w:t>
            </w:r>
          </w:p>
        </w:tc>
        <w:tc>
          <w:tcPr>
            <w:tcW w:w="2552" w:type="dxa"/>
            <w:tcBorders>
              <w:top w:val="single" w:sz="6" w:space="0" w:color="auto"/>
              <w:left w:val="single" w:sz="6" w:space="0" w:color="auto"/>
              <w:bottom w:val="nil"/>
              <w:right w:val="nil"/>
            </w:tcBorders>
          </w:tcPr>
          <w:p w:rsidR="00F85D72" w:rsidRPr="00F81C02" w:rsidRDefault="00F85D72" w:rsidP="00E848E4">
            <w:pPr>
              <w:tabs>
                <w:tab w:val="left" w:pos="-720"/>
                <w:tab w:val="left" w:pos="4500"/>
              </w:tabs>
              <w:suppressAutoHyphens/>
              <w:spacing w:before="90" w:line="276" w:lineRule="auto"/>
              <w:jc w:val="both"/>
              <w:rPr>
                <w:spacing w:val="-2"/>
                <w:sz w:val="20"/>
                <w:lang w:val="fr-FR"/>
              </w:rPr>
            </w:pPr>
          </w:p>
          <w:p w:rsidR="00F85D72" w:rsidRDefault="00F85D72" w:rsidP="00E848E4">
            <w:pPr>
              <w:tabs>
                <w:tab w:val="left" w:pos="-720"/>
                <w:tab w:val="left" w:pos="4500"/>
              </w:tabs>
              <w:suppressAutoHyphens/>
              <w:spacing w:line="276" w:lineRule="auto"/>
              <w:jc w:val="both"/>
              <w:rPr>
                <w:spacing w:val="-2"/>
                <w:sz w:val="20"/>
                <w:lang w:val="fr-FR"/>
              </w:rPr>
            </w:pPr>
          </w:p>
          <w:p w:rsidR="00F85D72" w:rsidRDefault="00F85D72" w:rsidP="00E848E4">
            <w:pPr>
              <w:tabs>
                <w:tab w:val="left" w:pos="-720"/>
                <w:tab w:val="left" w:pos="4500"/>
              </w:tabs>
              <w:suppressAutoHyphens/>
              <w:spacing w:line="276" w:lineRule="auto"/>
              <w:jc w:val="both"/>
              <w:rPr>
                <w:spacing w:val="-2"/>
                <w:sz w:val="20"/>
                <w:lang w:val="fr-FR"/>
              </w:rPr>
            </w:pPr>
            <w:r>
              <w:rPr>
                <w:spacing w:val="-2"/>
                <w:sz w:val="20"/>
                <w:szCs w:val="22"/>
                <w:lang w:val="fr-FR"/>
              </w:rPr>
              <w:t>- rapports du projet</w:t>
            </w:r>
          </w:p>
          <w:p w:rsidR="00F85D72" w:rsidRDefault="00F85D72" w:rsidP="00E848E4">
            <w:pPr>
              <w:tabs>
                <w:tab w:val="left" w:pos="-720"/>
                <w:tab w:val="left" w:pos="4500"/>
              </w:tabs>
              <w:suppressAutoHyphens/>
              <w:spacing w:line="276" w:lineRule="auto"/>
              <w:jc w:val="both"/>
              <w:rPr>
                <w:spacing w:val="-2"/>
                <w:sz w:val="20"/>
                <w:lang w:val="fr-FR"/>
              </w:rPr>
            </w:pPr>
            <w:r>
              <w:rPr>
                <w:spacing w:val="-2"/>
                <w:sz w:val="20"/>
                <w:szCs w:val="22"/>
                <w:lang w:val="fr-FR"/>
              </w:rPr>
              <w:t>- données des OP</w:t>
            </w:r>
          </w:p>
          <w:p w:rsidR="00F85D72" w:rsidRPr="00F81C02" w:rsidRDefault="00F85D72" w:rsidP="00E848E4">
            <w:pPr>
              <w:tabs>
                <w:tab w:val="left" w:pos="-720"/>
                <w:tab w:val="left" w:pos="4500"/>
              </w:tabs>
              <w:suppressAutoHyphens/>
              <w:spacing w:line="276" w:lineRule="auto"/>
              <w:jc w:val="both"/>
              <w:rPr>
                <w:spacing w:val="-2"/>
                <w:sz w:val="20"/>
                <w:lang w:val="fr-FR"/>
              </w:rPr>
            </w:pPr>
            <w:r>
              <w:rPr>
                <w:spacing w:val="-2"/>
                <w:sz w:val="20"/>
                <w:szCs w:val="22"/>
                <w:lang w:val="fr-FR"/>
              </w:rPr>
              <w:t>- données des ONG</w:t>
            </w:r>
          </w:p>
        </w:tc>
        <w:tc>
          <w:tcPr>
            <w:tcW w:w="2977" w:type="dxa"/>
            <w:tcBorders>
              <w:top w:val="single" w:sz="6" w:space="0" w:color="auto"/>
              <w:left w:val="single" w:sz="6" w:space="0" w:color="auto"/>
              <w:bottom w:val="nil"/>
              <w:right w:val="double" w:sz="6" w:space="0" w:color="auto"/>
            </w:tcBorders>
          </w:tcPr>
          <w:p w:rsidR="00F85D72" w:rsidRPr="005A32EE" w:rsidRDefault="00F85D72" w:rsidP="00E848E4">
            <w:pPr>
              <w:tabs>
                <w:tab w:val="left" w:pos="-720"/>
                <w:tab w:val="left" w:pos="4500"/>
              </w:tabs>
              <w:suppressAutoHyphens/>
              <w:spacing w:line="276" w:lineRule="auto"/>
              <w:rPr>
                <w:spacing w:val="-2"/>
                <w:sz w:val="18"/>
                <w:lang w:val="fr-FR"/>
              </w:rPr>
            </w:pPr>
            <w:r w:rsidRPr="005A32EE">
              <w:rPr>
                <w:spacing w:val="-2"/>
                <w:sz w:val="18"/>
                <w:szCs w:val="22"/>
                <w:lang w:val="fr-FR"/>
              </w:rPr>
              <w:t>- Les autorités et les populations cibles s’approprient bien l’action</w:t>
            </w:r>
          </w:p>
          <w:p w:rsidR="00F85D72" w:rsidRPr="005A32EE" w:rsidRDefault="00F85D72" w:rsidP="00E848E4">
            <w:pPr>
              <w:tabs>
                <w:tab w:val="left" w:pos="-720"/>
                <w:tab w:val="left" w:pos="4500"/>
              </w:tabs>
              <w:suppressAutoHyphens/>
              <w:spacing w:line="276" w:lineRule="auto"/>
              <w:rPr>
                <w:spacing w:val="-2"/>
                <w:sz w:val="18"/>
                <w:lang w:val="fr-FR"/>
              </w:rPr>
            </w:pPr>
            <w:r w:rsidRPr="005A32EE">
              <w:rPr>
                <w:spacing w:val="-2"/>
                <w:sz w:val="18"/>
                <w:szCs w:val="22"/>
                <w:lang w:val="fr-FR"/>
              </w:rPr>
              <w:t>- les leaders communautaires adhèrent à l’action</w:t>
            </w:r>
          </w:p>
          <w:p w:rsidR="00F85D72" w:rsidRPr="00F81C02" w:rsidRDefault="00F85D72" w:rsidP="00E848E4">
            <w:pPr>
              <w:tabs>
                <w:tab w:val="left" w:pos="-720"/>
                <w:tab w:val="left" w:pos="4500"/>
              </w:tabs>
              <w:suppressAutoHyphens/>
              <w:spacing w:line="276" w:lineRule="auto"/>
              <w:rPr>
                <w:spacing w:val="-2"/>
                <w:sz w:val="20"/>
                <w:lang w:val="fr-FR"/>
              </w:rPr>
            </w:pPr>
            <w:r w:rsidRPr="005A32EE">
              <w:rPr>
                <w:spacing w:val="-2"/>
                <w:sz w:val="18"/>
                <w:szCs w:val="22"/>
                <w:lang w:val="fr-FR"/>
              </w:rPr>
              <w:t>- les ressources du projet sont disponibles dans les délais impartis</w:t>
            </w:r>
          </w:p>
        </w:tc>
      </w:tr>
      <w:tr w:rsidR="00F85D72" w:rsidRPr="00C71234" w:rsidTr="00E848E4">
        <w:trPr>
          <w:trHeight w:val="1659"/>
        </w:trPr>
        <w:tc>
          <w:tcPr>
            <w:tcW w:w="6379" w:type="dxa"/>
            <w:tcBorders>
              <w:top w:val="single" w:sz="6" w:space="0" w:color="auto"/>
              <w:left w:val="double" w:sz="6" w:space="0" w:color="auto"/>
              <w:bottom w:val="nil"/>
              <w:right w:val="nil"/>
            </w:tcBorders>
          </w:tcPr>
          <w:p w:rsidR="00F85D72" w:rsidRPr="00AC11F2" w:rsidRDefault="00F85D72" w:rsidP="00E848E4">
            <w:pPr>
              <w:tabs>
                <w:tab w:val="left" w:pos="-720"/>
                <w:tab w:val="left" w:pos="4500"/>
              </w:tabs>
              <w:suppressAutoHyphens/>
              <w:spacing w:line="276" w:lineRule="auto"/>
              <w:rPr>
                <w:i/>
                <w:spacing w:val="-2"/>
                <w:sz w:val="19"/>
                <w:lang w:val="fr-FR"/>
              </w:rPr>
            </w:pPr>
            <w:r w:rsidRPr="00AC11F2">
              <w:rPr>
                <w:spacing w:val="-3"/>
                <w:sz w:val="20"/>
                <w:lang w:val="fr-FR"/>
              </w:rPr>
              <w:t xml:space="preserve"> </w:t>
            </w:r>
          </w:p>
          <w:p w:rsidR="00F85D72" w:rsidRPr="00AC11F2" w:rsidRDefault="00F85D72" w:rsidP="00E848E4">
            <w:pPr>
              <w:tabs>
                <w:tab w:val="left" w:pos="-720"/>
                <w:tab w:val="left" w:pos="4500"/>
              </w:tabs>
              <w:suppressAutoHyphens/>
              <w:spacing w:after="54" w:line="276" w:lineRule="auto"/>
              <w:rPr>
                <w:b/>
                <w:spacing w:val="-2"/>
                <w:u w:val="single"/>
                <w:lang w:val="fr-FR"/>
              </w:rPr>
            </w:pPr>
            <w:r w:rsidRPr="00AC11F2">
              <w:rPr>
                <w:b/>
                <w:spacing w:val="-2"/>
                <w:sz w:val="22"/>
                <w:szCs w:val="22"/>
                <w:lang w:val="fr-FR"/>
              </w:rPr>
              <w:t xml:space="preserve"> </w:t>
            </w:r>
            <w:r w:rsidRPr="00AC11F2">
              <w:rPr>
                <w:b/>
                <w:spacing w:val="-2"/>
                <w:sz w:val="22"/>
                <w:szCs w:val="22"/>
                <w:u w:val="single"/>
                <w:lang w:val="fr-FR"/>
              </w:rPr>
              <w:t>OBJECTIF SPECIFIQUE  1</w:t>
            </w:r>
          </w:p>
          <w:p w:rsidR="00F85D72" w:rsidRPr="00AC11F2" w:rsidRDefault="00F85D72" w:rsidP="00E848E4">
            <w:pPr>
              <w:spacing w:line="240" w:lineRule="exact"/>
              <w:jc w:val="both"/>
              <w:rPr>
                <w:b/>
                <w:spacing w:val="-2"/>
                <w:lang w:val="fr-FR"/>
              </w:rPr>
            </w:pPr>
            <w:r w:rsidRPr="00AC11F2">
              <w:rPr>
                <w:lang w:val="fr-FR"/>
              </w:rPr>
              <w:t xml:space="preserve">Créer des emplois stables et des activités génératrices de revenus </w:t>
            </w:r>
            <w:r>
              <w:rPr>
                <w:lang w:val="fr-FR"/>
              </w:rPr>
              <w:t>p</w:t>
            </w:r>
            <w:r w:rsidRPr="00AC11F2">
              <w:rPr>
                <w:lang w:val="fr-FR"/>
              </w:rPr>
              <w:t xml:space="preserve">our les jeunes et les femmes dans le secteur agricole (maraîchage, aviculture, transformation et commercialisation de </w:t>
            </w:r>
            <w:r>
              <w:rPr>
                <w:lang w:val="fr-FR"/>
              </w:rPr>
              <w:t xml:space="preserve">    </w:t>
            </w:r>
            <w:r w:rsidRPr="00AC11F2">
              <w:rPr>
                <w:lang w:val="fr-FR"/>
              </w:rPr>
              <w:t>produits agricoles)</w:t>
            </w:r>
          </w:p>
        </w:tc>
        <w:tc>
          <w:tcPr>
            <w:tcW w:w="3260" w:type="dxa"/>
            <w:tcBorders>
              <w:top w:val="single" w:sz="6" w:space="0" w:color="auto"/>
              <w:left w:val="single" w:sz="6" w:space="0" w:color="auto"/>
              <w:bottom w:val="nil"/>
              <w:right w:val="nil"/>
            </w:tcBorders>
          </w:tcPr>
          <w:p w:rsidR="00F85D72" w:rsidRPr="00F81C02" w:rsidRDefault="00F85D72" w:rsidP="00E848E4">
            <w:pPr>
              <w:tabs>
                <w:tab w:val="left" w:pos="-720"/>
                <w:tab w:val="left" w:pos="4500"/>
              </w:tabs>
              <w:suppressAutoHyphens/>
              <w:spacing w:after="54" w:line="276" w:lineRule="auto"/>
              <w:rPr>
                <w:spacing w:val="-2"/>
                <w:sz w:val="20"/>
                <w:lang w:val="fr-FR"/>
              </w:rPr>
            </w:pPr>
          </w:p>
          <w:p w:rsidR="00F85D72" w:rsidRPr="00F81C02" w:rsidRDefault="00F85D72" w:rsidP="00E848E4">
            <w:pPr>
              <w:tabs>
                <w:tab w:val="left" w:pos="-720"/>
                <w:tab w:val="left" w:pos="4500"/>
              </w:tabs>
              <w:suppressAutoHyphens/>
              <w:spacing w:after="54" w:line="276" w:lineRule="auto"/>
              <w:rPr>
                <w:spacing w:val="-2"/>
                <w:sz w:val="20"/>
                <w:lang w:val="fr-FR"/>
              </w:rPr>
            </w:pPr>
            <w:r w:rsidRPr="00F81C02">
              <w:rPr>
                <w:spacing w:val="-2"/>
                <w:sz w:val="20"/>
                <w:szCs w:val="22"/>
                <w:lang w:val="fr-FR"/>
              </w:rPr>
              <w:t>- nombre d’emplois stables créés ou consolidés</w:t>
            </w:r>
          </w:p>
          <w:p w:rsidR="00F85D72" w:rsidRPr="00F81C02" w:rsidRDefault="00F85D72" w:rsidP="00E848E4">
            <w:pPr>
              <w:tabs>
                <w:tab w:val="left" w:pos="-720"/>
                <w:tab w:val="left" w:pos="4500"/>
              </w:tabs>
              <w:suppressAutoHyphens/>
              <w:spacing w:after="54" w:line="276" w:lineRule="auto"/>
              <w:rPr>
                <w:spacing w:val="-2"/>
                <w:sz w:val="20"/>
                <w:lang w:val="fr-FR"/>
              </w:rPr>
            </w:pPr>
            <w:r w:rsidRPr="00F81C02">
              <w:rPr>
                <w:spacing w:val="-2"/>
                <w:sz w:val="20"/>
                <w:szCs w:val="22"/>
                <w:lang w:val="fr-FR"/>
              </w:rPr>
              <w:t>- nombre d’activités génératrices de revenus créées ou consolidées</w:t>
            </w:r>
          </w:p>
        </w:tc>
        <w:tc>
          <w:tcPr>
            <w:tcW w:w="2552" w:type="dxa"/>
            <w:tcBorders>
              <w:top w:val="single" w:sz="6" w:space="0" w:color="auto"/>
              <w:left w:val="single" w:sz="6" w:space="0" w:color="auto"/>
              <w:bottom w:val="nil"/>
              <w:right w:val="nil"/>
            </w:tcBorders>
          </w:tcPr>
          <w:p w:rsidR="00F85D72" w:rsidRPr="00F81C02" w:rsidRDefault="00F85D72" w:rsidP="00E848E4">
            <w:pPr>
              <w:spacing w:line="276" w:lineRule="auto"/>
              <w:rPr>
                <w:sz w:val="20"/>
                <w:lang w:val="fr-FR"/>
              </w:rPr>
            </w:pPr>
          </w:p>
          <w:p w:rsidR="00F85D72" w:rsidRPr="00F81C02" w:rsidRDefault="00F85D72" w:rsidP="00E848E4">
            <w:pPr>
              <w:spacing w:line="276" w:lineRule="auto"/>
              <w:rPr>
                <w:sz w:val="20"/>
                <w:lang w:val="fr-FR"/>
              </w:rPr>
            </w:pPr>
          </w:p>
          <w:p w:rsidR="00F85D72" w:rsidRPr="00F81C02" w:rsidRDefault="00F85D72" w:rsidP="00E848E4">
            <w:pPr>
              <w:spacing w:line="276" w:lineRule="auto"/>
              <w:rPr>
                <w:sz w:val="20"/>
                <w:lang w:val="fr-FR"/>
              </w:rPr>
            </w:pPr>
          </w:p>
          <w:p w:rsidR="00F85D72" w:rsidRPr="00F81C02" w:rsidRDefault="00F85D72" w:rsidP="00E848E4">
            <w:pPr>
              <w:spacing w:line="276" w:lineRule="auto"/>
              <w:rPr>
                <w:sz w:val="20"/>
                <w:lang w:val="fr-FR"/>
              </w:rPr>
            </w:pPr>
            <w:r w:rsidRPr="00F81C02">
              <w:rPr>
                <w:sz w:val="20"/>
                <w:szCs w:val="22"/>
                <w:lang w:val="fr-FR"/>
              </w:rPr>
              <w:t>Rapports d’activités du projet</w:t>
            </w:r>
          </w:p>
        </w:tc>
        <w:tc>
          <w:tcPr>
            <w:tcW w:w="2977" w:type="dxa"/>
            <w:tcBorders>
              <w:top w:val="single" w:sz="6" w:space="0" w:color="auto"/>
              <w:left w:val="single" w:sz="6" w:space="0" w:color="auto"/>
              <w:bottom w:val="nil"/>
              <w:right w:val="double" w:sz="6" w:space="0" w:color="auto"/>
            </w:tcBorders>
          </w:tcPr>
          <w:p w:rsidR="00F85D72" w:rsidRPr="00F81C02" w:rsidRDefault="00F85D72" w:rsidP="00E848E4">
            <w:pPr>
              <w:spacing w:line="276" w:lineRule="auto"/>
              <w:rPr>
                <w:sz w:val="20"/>
                <w:lang w:val="fr-FR"/>
              </w:rPr>
            </w:pPr>
          </w:p>
          <w:p w:rsidR="00F85D72" w:rsidRPr="00F81C02" w:rsidRDefault="00F85D72" w:rsidP="00E848E4">
            <w:pPr>
              <w:spacing w:line="276" w:lineRule="auto"/>
              <w:rPr>
                <w:sz w:val="20"/>
                <w:lang w:val="fr-FR"/>
              </w:rPr>
            </w:pPr>
          </w:p>
          <w:p w:rsidR="00F85D72" w:rsidRPr="00F81C02" w:rsidRDefault="00F85D72" w:rsidP="00E848E4">
            <w:pPr>
              <w:spacing w:line="276" w:lineRule="auto"/>
              <w:rPr>
                <w:sz w:val="20"/>
                <w:lang w:val="fr-FR"/>
              </w:rPr>
            </w:pPr>
            <w:r w:rsidRPr="00F81C02">
              <w:rPr>
                <w:sz w:val="20"/>
                <w:szCs w:val="22"/>
                <w:lang w:val="fr-FR"/>
              </w:rPr>
              <w:t>Les jeunes acceptent de se fixer en milieu rural et de travailler dans l’agriculture</w:t>
            </w:r>
          </w:p>
        </w:tc>
      </w:tr>
      <w:tr w:rsidR="00F85D72" w:rsidRPr="00F62E54" w:rsidTr="00E848E4">
        <w:trPr>
          <w:trHeight w:val="336"/>
        </w:trPr>
        <w:tc>
          <w:tcPr>
            <w:tcW w:w="15168" w:type="dxa"/>
            <w:gridSpan w:val="4"/>
            <w:tcBorders>
              <w:top w:val="single" w:sz="6" w:space="0" w:color="auto"/>
              <w:left w:val="double" w:sz="6" w:space="0" w:color="auto"/>
              <w:bottom w:val="single" w:sz="6" w:space="0" w:color="auto"/>
              <w:right w:val="double" w:sz="6" w:space="0" w:color="auto"/>
            </w:tcBorders>
          </w:tcPr>
          <w:p w:rsidR="00F85D72" w:rsidRPr="00F81C02" w:rsidRDefault="00F85D72" w:rsidP="00E848E4">
            <w:pPr>
              <w:spacing w:line="276" w:lineRule="auto"/>
              <w:rPr>
                <w:sz w:val="20"/>
                <w:lang w:val="fr-FR"/>
              </w:rPr>
            </w:pPr>
            <w:r>
              <w:rPr>
                <w:rFonts w:ascii="Arial" w:hAnsi="Arial" w:cs="Arial"/>
                <w:b/>
                <w:spacing w:val="-2"/>
                <w:lang w:val="fr-FR"/>
              </w:rPr>
              <w:t xml:space="preserve">A. </w:t>
            </w:r>
            <w:r w:rsidRPr="00920234">
              <w:rPr>
                <w:rFonts w:ascii="Arial" w:hAnsi="Arial" w:cs="Arial"/>
                <w:b/>
                <w:spacing w:val="-2"/>
                <w:lang w:val="fr-FR"/>
              </w:rPr>
              <w:t>MARAICHAGE</w:t>
            </w:r>
          </w:p>
        </w:tc>
      </w:tr>
      <w:tr w:rsidR="00F85D72" w:rsidRPr="00C71234" w:rsidTr="00E848E4">
        <w:trPr>
          <w:trHeight w:val="953"/>
        </w:trPr>
        <w:tc>
          <w:tcPr>
            <w:tcW w:w="6379" w:type="dxa"/>
            <w:tcBorders>
              <w:top w:val="single" w:sz="6" w:space="0" w:color="auto"/>
              <w:left w:val="double" w:sz="6" w:space="0" w:color="auto"/>
              <w:bottom w:val="single" w:sz="4" w:space="0" w:color="auto"/>
              <w:right w:val="nil"/>
            </w:tcBorders>
            <w:hideMark/>
          </w:tcPr>
          <w:p w:rsidR="00F85D72" w:rsidRPr="005E5135" w:rsidRDefault="00F85D72" w:rsidP="00E848E4">
            <w:pPr>
              <w:tabs>
                <w:tab w:val="left" w:pos="-720"/>
                <w:tab w:val="left" w:pos="4500"/>
              </w:tabs>
              <w:suppressAutoHyphens/>
              <w:spacing w:after="54" w:line="276" w:lineRule="auto"/>
              <w:rPr>
                <w:b/>
                <w:spacing w:val="-2"/>
                <w:u w:val="single"/>
                <w:lang w:val="fr-FR"/>
              </w:rPr>
            </w:pPr>
            <w:r w:rsidRPr="005E5135">
              <w:rPr>
                <w:b/>
                <w:spacing w:val="-3"/>
                <w:lang w:val="fr-FR"/>
              </w:rPr>
              <w:t xml:space="preserve"> </w:t>
            </w:r>
            <w:r w:rsidRPr="005E5135">
              <w:rPr>
                <w:b/>
                <w:spacing w:val="-2"/>
                <w:sz w:val="22"/>
                <w:szCs w:val="22"/>
                <w:u w:val="single"/>
                <w:lang w:val="fr-FR"/>
              </w:rPr>
              <w:t>RESULTAT 1</w:t>
            </w:r>
            <w:r>
              <w:rPr>
                <w:b/>
                <w:spacing w:val="-2"/>
                <w:sz w:val="22"/>
                <w:szCs w:val="22"/>
                <w:u w:val="single"/>
                <w:lang w:val="fr-FR"/>
              </w:rPr>
              <w:t>.a</w:t>
            </w:r>
            <w:r w:rsidRPr="005E5135">
              <w:rPr>
                <w:b/>
                <w:spacing w:val="-2"/>
                <w:sz w:val="22"/>
                <w:szCs w:val="22"/>
                <w:u w:val="single"/>
                <w:lang w:val="fr-FR"/>
              </w:rPr>
              <w:t>.1</w:t>
            </w:r>
          </w:p>
          <w:p w:rsidR="00F85D72" w:rsidRPr="005E5135" w:rsidRDefault="00F85D72" w:rsidP="00E848E4">
            <w:pPr>
              <w:spacing w:line="240" w:lineRule="exact"/>
              <w:jc w:val="both"/>
              <w:rPr>
                <w:b/>
                <w:spacing w:val="-2"/>
                <w:lang w:val="fr-FR"/>
              </w:rPr>
            </w:pPr>
            <w:r w:rsidRPr="005E5135">
              <w:rPr>
                <w:rFonts w:ascii="Arial" w:hAnsi="Arial" w:cs="Arial"/>
                <w:b/>
                <w:color w:val="000000"/>
                <w:sz w:val="22"/>
                <w:szCs w:val="22"/>
                <w:lang w:val="fr-FR"/>
              </w:rPr>
              <w:t>Les conditions de production sont améliorées et la production protégée</w:t>
            </w:r>
          </w:p>
        </w:tc>
        <w:tc>
          <w:tcPr>
            <w:tcW w:w="3260" w:type="dxa"/>
            <w:tcBorders>
              <w:top w:val="single" w:sz="6" w:space="0" w:color="auto"/>
              <w:left w:val="single" w:sz="6" w:space="0" w:color="auto"/>
              <w:bottom w:val="single" w:sz="4" w:space="0" w:color="auto"/>
              <w:right w:val="nil"/>
            </w:tcBorders>
          </w:tcPr>
          <w:p w:rsidR="00F85D72" w:rsidRPr="00F81C02" w:rsidRDefault="00F85D72" w:rsidP="00E848E4">
            <w:pPr>
              <w:tabs>
                <w:tab w:val="left" w:pos="-720"/>
                <w:tab w:val="left" w:pos="4500"/>
              </w:tabs>
              <w:suppressAutoHyphens/>
              <w:spacing w:line="276" w:lineRule="auto"/>
              <w:jc w:val="both"/>
              <w:rPr>
                <w:spacing w:val="-2"/>
                <w:sz w:val="20"/>
                <w:lang w:val="fr-FR"/>
              </w:rPr>
            </w:pPr>
          </w:p>
          <w:p w:rsidR="00F85D72" w:rsidRPr="00F81C02" w:rsidRDefault="00F85D72" w:rsidP="00E848E4">
            <w:pPr>
              <w:rPr>
                <w:sz w:val="20"/>
                <w:lang w:val="fr-FR"/>
              </w:rPr>
            </w:pPr>
            <w:r w:rsidRPr="00F81C02">
              <w:rPr>
                <w:sz w:val="20"/>
                <w:szCs w:val="22"/>
                <w:lang w:val="fr-FR"/>
              </w:rPr>
              <w:t xml:space="preserve"> production maraîchère en volume</w:t>
            </w:r>
          </w:p>
        </w:tc>
        <w:tc>
          <w:tcPr>
            <w:tcW w:w="2552" w:type="dxa"/>
            <w:tcBorders>
              <w:top w:val="single" w:sz="6" w:space="0" w:color="auto"/>
              <w:left w:val="single" w:sz="6" w:space="0" w:color="auto"/>
              <w:bottom w:val="single" w:sz="4" w:space="0" w:color="auto"/>
              <w:right w:val="nil"/>
            </w:tcBorders>
          </w:tcPr>
          <w:p w:rsidR="00F85D72" w:rsidRPr="00F81C02" w:rsidRDefault="00F85D72" w:rsidP="00E848E4">
            <w:pPr>
              <w:spacing w:line="276" w:lineRule="auto"/>
              <w:rPr>
                <w:sz w:val="20"/>
                <w:lang w:val="fr-FR"/>
              </w:rPr>
            </w:pPr>
            <w:r w:rsidRPr="00F81C02">
              <w:rPr>
                <w:sz w:val="20"/>
                <w:szCs w:val="22"/>
                <w:lang w:val="fr-FR"/>
              </w:rPr>
              <w:t>Statistiques des organisations professionnelles</w:t>
            </w:r>
          </w:p>
        </w:tc>
        <w:tc>
          <w:tcPr>
            <w:tcW w:w="2977" w:type="dxa"/>
            <w:tcBorders>
              <w:top w:val="single" w:sz="6" w:space="0" w:color="auto"/>
              <w:left w:val="single" w:sz="6" w:space="0" w:color="auto"/>
              <w:bottom w:val="single" w:sz="4" w:space="0" w:color="auto"/>
              <w:right w:val="double" w:sz="6" w:space="0" w:color="auto"/>
            </w:tcBorders>
          </w:tcPr>
          <w:p w:rsidR="00F85D72" w:rsidRPr="00F81C02" w:rsidRDefault="00F85D72" w:rsidP="00E848E4">
            <w:pPr>
              <w:spacing w:line="276" w:lineRule="auto"/>
              <w:rPr>
                <w:sz w:val="20"/>
                <w:lang w:val="fr-FR"/>
              </w:rPr>
            </w:pPr>
            <w:r w:rsidRPr="00F81C02">
              <w:rPr>
                <w:sz w:val="20"/>
                <w:szCs w:val="22"/>
                <w:lang w:val="fr-FR"/>
              </w:rPr>
              <w:t>Amélioration des rendements agricoles dans la filière</w:t>
            </w:r>
          </w:p>
        </w:tc>
      </w:tr>
      <w:tr w:rsidR="00F85D72" w:rsidRPr="00C71234" w:rsidTr="00D26BDF">
        <w:trPr>
          <w:trHeight w:val="1284"/>
        </w:trPr>
        <w:tc>
          <w:tcPr>
            <w:tcW w:w="6379" w:type="dxa"/>
            <w:tcBorders>
              <w:top w:val="single" w:sz="4" w:space="0" w:color="auto"/>
              <w:left w:val="double" w:sz="6" w:space="0" w:color="auto"/>
              <w:bottom w:val="single" w:sz="6" w:space="0" w:color="auto"/>
              <w:right w:val="nil"/>
            </w:tcBorders>
            <w:shd w:val="clear" w:color="auto" w:fill="92D050"/>
            <w:hideMark/>
          </w:tcPr>
          <w:p w:rsidR="00F85D72" w:rsidRDefault="00F85D72" w:rsidP="00E848E4">
            <w:pPr>
              <w:tabs>
                <w:tab w:val="left" w:pos="-720"/>
                <w:tab w:val="left" w:pos="4500"/>
              </w:tabs>
              <w:suppressAutoHyphens/>
              <w:spacing w:after="54" w:line="276" w:lineRule="auto"/>
              <w:jc w:val="center"/>
              <w:rPr>
                <w:i/>
                <w:lang w:val="fr-FR"/>
              </w:rPr>
            </w:pPr>
            <w:r>
              <w:rPr>
                <w:b/>
                <w:spacing w:val="-2"/>
                <w:sz w:val="22"/>
                <w:szCs w:val="22"/>
                <w:u w:val="single"/>
                <w:lang w:val="fr-FR"/>
              </w:rPr>
              <w:t>ACTIVITES</w:t>
            </w:r>
          </w:p>
          <w:p w:rsidR="00F85D72" w:rsidRDefault="00F85D72" w:rsidP="00E848E4">
            <w:pPr>
              <w:rPr>
                <w:i/>
                <w:lang w:val="fr-FR"/>
              </w:rPr>
            </w:pPr>
            <w:r w:rsidRPr="00A0595E">
              <w:rPr>
                <w:i/>
                <w:lang w:val="fr-FR"/>
              </w:rPr>
              <w:t>1</w:t>
            </w:r>
            <w:r>
              <w:rPr>
                <w:i/>
                <w:lang w:val="fr-FR"/>
              </w:rPr>
              <w:t>. a.1.1</w:t>
            </w:r>
            <w:r w:rsidRPr="00A0595E">
              <w:rPr>
                <w:i/>
                <w:lang w:val="fr-FR"/>
              </w:rPr>
              <w:t xml:space="preserve">. Former les intervenants sur les normes de qualité de production </w:t>
            </w:r>
          </w:p>
          <w:p w:rsidR="00F85D72" w:rsidRPr="002C136C" w:rsidRDefault="00F85D72" w:rsidP="00E848E4">
            <w:pPr>
              <w:rPr>
                <w:rFonts w:ascii="Calibri" w:hAnsi="Calibri"/>
                <w:i/>
                <w:sz w:val="20"/>
                <w:szCs w:val="20"/>
                <w:lang w:val="fr-FR"/>
              </w:rPr>
            </w:pPr>
            <w:r>
              <w:rPr>
                <w:i/>
                <w:lang w:val="fr-FR"/>
              </w:rPr>
              <w:t xml:space="preserve">- </w:t>
            </w:r>
            <w:r w:rsidRPr="002C136C">
              <w:rPr>
                <w:i/>
                <w:sz w:val="20"/>
                <w:szCs w:val="20"/>
                <w:lang w:val="fr-FR"/>
              </w:rPr>
              <w:t xml:space="preserve">Etablir des normes de qualité sur les différents maillons de la filière </w:t>
            </w:r>
          </w:p>
        </w:tc>
        <w:tc>
          <w:tcPr>
            <w:tcW w:w="3260" w:type="dxa"/>
            <w:tcBorders>
              <w:top w:val="single" w:sz="4" w:space="0" w:color="auto"/>
              <w:left w:val="single" w:sz="6" w:space="0" w:color="auto"/>
              <w:bottom w:val="single" w:sz="6" w:space="0" w:color="auto"/>
              <w:right w:val="nil"/>
            </w:tcBorders>
            <w:shd w:val="clear" w:color="auto" w:fill="92D050"/>
          </w:tcPr>
          <w:p w:rsidR="00F85D72" w:rsidRPr="00F81C02" w:rsidRDefault="00F85D72" w:rsidP="00E848E4">
            <w:pPr>
              <w:tabs>
                <w:tab w:val="left" w:pos="-720"/>
                <w:tab w:val="left" w:pos="4500"/>
              </w:tabs>
              <w:suppressAutoHyphens/>
              <w:spacing w:after="54" w:line="276" w:lineRule="auto"/>
              <w:rPr>
                <w:spacing w:val="-3"/>
                <w:sz w:val="20"/>
                <w:lang w:val="fr-FR"/>
              </w:rPr>
            </w:pPr>
          </w:p>
          <w:p w:rsidR="00F85D72" w:rsidRPr="00F81C02" w:rsidRDefault="00F85D72" w:rsidP="00E848E4">
            <w:pPr>
              <w:tabs>
                <w:tab w:val="left" w:pos="-720"/>
                <w:tab w:val="left" w:pos="4500"/>
              </w:tabs>
              <w:suppressAutoHyphens/>
              <w:spacing w:after="54" w:line="276" w:lineRule="auto"/>
              <w:rPr>
                <w:spacing w:val="-2"/>
                <w:sz w:val="20"/>
                <w:lang w:val="fr-FR"/>
              </w:rPr>
            </w:pPr>
            <w:r w:rsidRPr="00F81C02">
              <w:rPr>
                <w:spacing w:val="-2"/>
                <w:sz w:val="20"/>
                <w:szCs w:val="22"/>
                <w:lang w:val="fr-FR"/>
              </w:rPr>
              <w:t>Nombre d’intervenants formés</w:t>
            </w:r>
          </w:p>
        </w:tc>
        <w:tc>
          <w:tcPr>
            <w:tcW w:w="2552" w:type="dxa"/>
            <w:tcBorders>
              <w:top w:val="single" w:sz="4" w:space="0" w:color="auto"/>
              <w:left w:val="single" w:sz="6" w:space="0" w:color="auto"/>
              <w:bottom w:val="single" w:sz="6" w:space="0" w:color="auto"/>
              <w:right w:val="nil"/>
            </w:tcBorders>
            <w:shd w:val="clear" w:color="auto" w:fill="92D050"/>
            <w:hideMark/>
          </w:tcPr>
          <w:p w:rsidR="00F85D72" w:rsidRPr="00F81C02" w:rsidRDefault="00F85D72" w:rsidP="00E848E4">
            <w:pPr>
              <w:tabs>
                <w:tab w:val="left" w:pos="-720"/>
                <w:tab w:val="left" w:pos="4500"/>
              </w:tabs>
              <w:suppressAutoHyphens/>
              <w:spacing w:after="54" w:line="276" w:lineRule="auto"/>
              <w:rPr>
                <w:spacing w:val="-2"/>
                <w:sz w:val="20"/>
                <w:lang w:val="fr-FR"/>
              </w:rPr>
            </w:pPr>
          </w:p>
          <w:p w:rsidR="00F85D72" w:rsidRPr="00F81C02" w:rsidRDefault="00F85D72" w:rsidP="00E848E4">
            <w:pPr>
              <w:tabs>
                <w:tab w:val="left" w:pos="-720"/>
                <w:tab w:val="left" w:pos="4500"/>
              </w:tabs>
              <w:suppressAutoHyphens/>
              <w:spacing w:after="54" w:line="276" w:lineRule="auto"/>
              <w:rPr>
                <w:spacing w:val="-2"/>
                <w:sz w:val="20"/>
                <w:lang w:val="fr-FR"/>
              </w:rPr>
            </w:pPr>
            <w:r w:rsidRPr="00F81C02">
              <w:rPr>
                <w:spacing w:val="-2"/>
                <w:sz w:val="20"/>
                <w:szCs w:val="22"/>
                <w:lang w:val="fr-FR"/>
              </w:rPr>
              <w:t>Rapports du projet</w:t>
            </w:r>
          </w:p>
        </w:tc>
        <w:tc>
          <w:tcPr>
            <w:tcW w:w="2977" w:type="dxa"/>
            <w:tcBorders>
              <w:top w:val="single" w:sz="4" w:space="0" w:color="auto"/>
              <w:left w:val="single" w:sz="6" w:space="0" w:color="auto"/>
              <w:bottom w:val="single" w:sz="6" w:space="0" w:color="auto"/>
              <w:right w:val="double" w:sz="6" w:space="0" w:color="auto"/>
            </w:tcBorders>
            <w:shd w:val="clear" w:color="auto" w:fill="92D050"/>
            <w:hideMark/>
          </w:tcPr>
          <w:p w:rsidR="00F85D72" w:rsidRDefault="00F85D72" w:rsidP="00E848E4">
            <w:pPr>
              <w:tabs>
                <w:tab w:val="left" w:pos="-720"/>
                <w:tab w:val="left" w:pos="4500"/>
              </w:tabs>
              <w:suppressAutoHyphens/>
              <w:spacing w:after="54" w:line="276" w:lineRule="auto"/>
              <w:rPr>
                <w:b/>
                <w:spacing w:val="-2"/>
                <w:sz w:val="20"/>
                <w:lang w:val="fr-FR"/>
              </w:rPr>
            </w:pPr>
          </w:p>
          <w:p w:rsidR="00F85D72" w:rsidRPr="00F81C02" w:rsidRDefault="00F85D72" w:rsidP="00E848E4">
            <w:pPr>
              <w:tabs>
                <w:tab w:val="left" w:pos="-720"/>
                <w:tab w:val="left" w:pos="4500"/>
              </w:tabs>
              <w:suppressAutoHyphens/>
              <w:spacing w:after="54" w:line="276" w:lineRule="auto"/>
              <w:rPr>
                <w:spacing w:val="-2"/>
                <w:sz w:val="20"/>
                <w:lang w:val="fr-FR"/>
              </w:rPr>
            </w:pPr>
            <w:r>
              <w:rPr>
                <w:spacing w:val="-2"/>
                <w:sz w:val="20"/>
                <w:szCs w:val="22"/>
                <w:lang w:val="fr-FR"/>
              </w:rPr>
              <w:t>Les différents intervenants sont sensibles à l’aspect normes de qualité</w:t>
            </w:r>
          </w:p>
        </w:tc>
      </w:tr>
      <w:tr w:rsidR="00F85D72" w:rsidRPr="00C71234" w:rsidTr="00E848E4">
        <w:trPr>
          <w:trHeight w:val="1516"/>
        </w:trPr>
        <w:tc>
          <w:tcPr>
            <w:tcW w:w="6379" w:type="dxa"/>
            <w:tcBorders>
              <w:top w:val="single" w:sz="6" w:space="0" w:color="auto"/>
              <w:left w:val="double" w:sz="6" w:space="0" w:color="auto"/>
              <w:bottom w:val="single" w:sz="6" w:space="0" w:color="auto"/>
              <w:right w:val="nil"/>
            </w:tcBorders>
            <w:shd w:val="clear" w:color="auto" w:fill="FFFF00"/>
            <w:hideMark/>
          </w:tcPr>
          <w:p w:rsidR="00F85D72" w:rsidRPr="002C136C" w:rsidRDefault="00F85D72" w:rsidP="00E848E4">
            <w:pPr>
              <w:rPr>
                <w:rFonts w:eastAsia="Calibri"/>
                <w:i/>
                <w:lang w:val="fr-FR"/>
              </w:rPr>
            </w:pPr>
            <w:r w:rsidRPr="002C136C">
              <w:rPr>
                <w:i/>
                <w:lang w:val="fr-FR"/>
              </w:rPr>
              <w:t>1</w:t>
            </w:r>
            <w:r>
              <w:rPr>
                <w:i/>
                <w:lang w:val="fr-FR"/>
              </w:rPr>
              <w:t>. a.1.2</w:t>
            </w:r>
            <w:r w:rsidRPr="002C136C">
              <w:rPr>
                <w:i/>
                <w:lang w:val="fr-FR"/>
              </w:rPr>
              <w:t xml:space="preserve"> Sécuriser les maraîchers par rapport au</w:t>
            </w:r>
            <w:r>
              <w:rPr>
                <w:i/>
                <w:lang w:val="fr-FR"/>
              </w:rPr>
              <w:t xml:space="preserve"> problème </w:t>
            </w:r>
            <w:r w:rsidRPr="002C136C">
              <w:rPr>
                <w:i/>
                <w:lang w:val="fr-FR"/>
              </w:rPr>
              <w:t xml:space="preserve"> foncier </w:t>
            </w:r>
          </w:p>
          <w:p w:rsidR="00F85D72" w:rsidRPr="005A32EE" w:rsidRDefault="00F85D72" w:rsidP="00F85D72">
            <w:pPr>
              <w:pStyle w:val="ListParagraph"/>
              <w:numPr>
                <w:ilvl w:val="0"/>
                <w:numId w:val="18"/>
              </w:numPr>
              <w:spacing w:after="0" w:line="240" w:lineRule="auto"/>
              <w:rPr>
                <w:i/>
                <w:sz w:val="18"/>
              </w:rPr>
            </w:pPr>
            <w:r w:rsidRPr="005A32EE">
              <w:rPr>
                <w:i/>
                <w:sz w:val="18"/>
              </w:rPr>
              <w:t xml:space="preserve">Identifier les propriétés dans les zones de production proposée </w:t>
            </w:r>
          </w:p>
          <w:p w:rsidR="00F85D72" w:rsidRPr="005A32EE" w:rsidRDefault="00F85D72" w:rsidP="00F85D72">
            <w:pPr>
              <w:numPr>
                <w:ilvl w:val="0"/>
                <w:numId w:val="18"/>
              </w:numPr>
              <w:spacing w:before="100" w:beforeAutospacing="1"/>
              <w:rPr>
                <w:i/>
                <w:sz w:val="18"/>
                <w:szCs w:val="20"/>
                <w:lang w:val="fr-FR"/>
              </w:rPr>
            </w:pPr>
            <w:r w:rsidRPr="005A32EE">
              <w:rPr>
                <w:i/>
                <w:sz w:val="18"/>
                <w:szCs w:val="20"/>
                <w:lang w:val="fr-FR"/>
              </w:rPr>
              <w:t xml:space="preserve">Etablir des propositions de contrats (métayage, fermage) </w:t>
            </w:r>
          </w:p>
          <w:p w:rsidR="00F85D72" w:rsidRPr="005A32EE" w:rsidRDefault="00F85D72" w:rsidP="00F85D72">
            <w:pPr>
              <w:numPr>
                <w:ilvl w:val="0"/>
                <w:numId w:val="18"/>
              </w:numPr>
              <w:spacing w:before="100" w:beforeAutospacing="1"/>
              <w:rPr>
                <w:i/>
                <w:sz w:val="18"/>
                <w:szCs w:val="20"/>
                <w:lang w:val="fr-FR"/>
              </w:rPr>
            </w:pPr>
            <w:r w:rsidRPr="005A32EE">
              <w:rPr>
                <w:i/>
                <w:sz w:val="18"/>
                <w:szCs w:val="20"/>
                <w:lang w:val="fr-FR"/>
              </w:rPr>
              <w:t xml:space="preserve">Organiser des réunions pour sensibiliser les propriétaires fonciers </w:t>
            </w:r>
          </w:p>
          <w:p w:rsidR="00F85D72" w:rsidRPr="002C136C" w:rsidRDefault="00F85D72" w:rsidP="00F85D72">
            <w:pPr>
              <w:numPr>
                <w:ilvl w:val="0"/>
                <w:numId w:val="18"/>
              </w:numPr>
              <w:spacing w:before="100" w:beforeAutospacing="1"/>
              <w:rPr>
                <w:rFonts w:ascii="Calibri" w:eastAsia="Calibri" w:hAnsi="Calibri"/>
                <w:i/>
                <w:lang w:val="fr-FR"/>
              </w:rPr>
            </w:pPr>
            <w:r w:rsidRPr="005A32EE">
              <w:rPr>
                <w:i/>
                <w:sz w:val="18"/>
                <w:szCs w:val="20"/>
                <w:lang w:val="fr-FR"/>
              </w:rPr>
              <w:t xml:space="preserve">Organiser des réunions pour sensibiliser les administrations concernées </w:t>
            </w:r>
          </w:p>
        </w:tc>
        <w:tc>
          <w:tcPr>
            <w:tcW w:w="3260" w:type="dxa"/>
            <w:tcBorders>
              <w:top w:val="single" w:sz="6" w:space="0" w:color="auto"/>
              <w:left w:val="single" w:sz="6" w:space="0" w:color="auto"/>
              <w:bottom w:val="single" w:sz="6" w:space="0" w:color="auto"/>
              <w:right w:val="nil"/>
            </w:tcBorders>
            <w:shd w:val="clear" w:color="auto" w:fill="FFFF00"/>
          </w:tcPr>
          <w:p w:rsidR="00F85D72" w:rsidRPr="00F81C02" w:rsidRDefault="00F85D72" w:rsidP="00E848E4">
            <w:pPr>
              <w:tabs>
                <w:tab w:val="left" w:pos="-720"/>
                <w:tab w:val="left" w:pos="4500"/>
              </w:tabs>
              <w:suppressAutoHyphens/>
              <w:spacing w:after="54" w:line="276" w:lineRule="auto"/>
              <w:rPr>
                <w:spacing w:val="-3"/>
                <w:sz w:val="20"/>
                <w:lang w:val="fr-FR"/>
              </w:rPr>
            </w:pPr>
            <w:r w:rsidRPr="00F81C02">
              <w:rPr>
                <w:spacing w:val="-3"/>
                <w:sz w:val="20"/>
                <w:szCs w:val="22"/>
                <w:lang w:val="fr-FR"/>
              </w:rPr>
              <w:t>- nombre de textes légaux et réglementaires adoptés dans le foncier</w:t>
            </w:r>
          </w:p>
          <w:p w:rsidR="00F85D72" w:rsidRPr="00F81C02" w:rsidRDefault="00F85D72" w:rsidP="00E848E4">
            <w:pPr>
              <w:tabs>
                <w:tab w:val="left" w:pos="-720"/>
                <w:tab w:val="left" w:pos="4500"/>
              </w:tabs>
              <w:suppressAutoHyphens/>
              <w:spacing w:after="54" w:line="276" w:lineRule="auto"/>
              <w:rPr>
                <w:spacing w:val="-3"/>
                <w:sz w:val="20"/>
                <w:lang w:val="fr-FR"/>
              </w:rPr>
            </w:pPr>
            <w:r w:rsidRPr="00F81C02">
              <w:rPr>
                <w:spacing w:val="-3"/>
                <w:sz w:val="20"/>
                <w:szCs w:val="22"/>
                <w:lang w:val="fr-FR"/>
              </w:rPr>
              <w:t xml:space="preserve">- nombre de contrats formels signés  entre propriétaires fonciers et promoteurs </w:t>
            </w:r>
          </w:p>
        </w:tc>
        <w:tc>
          <w:tcPr>
            <w:tcW w:w="2552" w:type="dxa"/>
            <w:tcBorders>
              <w:top w:val="single" w:sz="6" w:space="0" w:color="auto"/>
              <w:left w:val="single" w:sz="6" w:space="0" w:color="auto"/>
              <w:bottom w:val="single" w:sz="6" w:space="0" w:color="auto"/>
              <w:right w:val="nil"/>
            </w:tcBorders>
            <w:shd w:val="clear" w:color="auto" w:fill="FFFF00"/>
            <w:hideMark/>
          </w:tcPr>
          <w:p w:rsidR="00F85D72" w:rsidRPr="000415D0" w:rsidRDefault="00F85D72" w:rsidP="00E848E4">
            <w:pPr>
              <w:tabs>
                <w:tab w:val="left" w:pos="-720"/>
                <w:tab w:val="left" w:pos="4500"/>
              </w:tabs>
              <w:suppressAutoHyphens/>
              <w:spacing w:after="54" w:line="276" w:lineRule="auto"/>
              <w:rPr>
                <w:spacing w:val="-2"/>
                <w:sz w:val="20"/>
                <w:lang w:val="fr-FR"/>
              </w:rPr>
            </w:pPr>
            <w:r w:rsidRPr="000415D0">
              <w:rPr>
                <w:spacing w:val="-2"/>
                <w:sz w:val="20"/>
                <w:szCs w:val="22"/>
                <w:lang w:val="fr-FR"/>
              </w:rPr>
              <w:t>- les rapports du projet</w:t>
            </w:r>
          </w:p>
          <w:p w:rsidR="00F85D72" w:rsidRPr="000415D0" w:rsidRDefault="00F85D72" w:rsidP="00E848E4">
            <w:pPr>
              <w:tabs>
                <w:tab w:val="left" w:pos="-720"/>
                <w:tab w:val="left" w:pos="4500"/>
              </w:tabs>
              <w:suppressAutoHyphens/>
              <w:spacing w:after="54" w:line="276" w:lineRule="auto"/>
              <w:rPr>
                <w:spacing w:val="-2"/>
                <w:sz w:val="20"/>
                <w:lang w:val="fr-FR"/>
              </w:rPr>
            </w:pPr>
            <w:r w:rsidRPr="000415D0">
              <w:rPr>
                <w:spacing w:val="-2"/>
                <w:sz w:val="20"/>
                <w:szCs w:val="22"/>
                <w:lang w:val="fr-FR"/>
              </w:rPr>
              <w:t>- les statistiques des organisations professionnelles</w:t>
            </w:r>
          </w:p>
        </w:tc>
        <w:tc>
          <w:tcPr>
            <w:tcW w:w="2977" w:type="dxa"/>
            <w:tcBorders>
              <w:top w:val="single" w:sz="6" w:space="0" w:color="auto"/>
              <w:left w:val="single" w:sz="6" w:space="0" w:color="auto"/>
              <w:bottom w:val="single" w:sz="6" w:space="0" w:color="auto"/>
              <w:right w:val="double" w:sz="6" w:space="0" w:color="auto"/>
            </w:tcBorders>
            <w:shd w:val="clear" w:color="auto" w:fill="FFFF00"/>
            <w:hideMark/>
          </w:tcPr>
          <w:p w:rsidR="00F85D72" w:rsidRPr="00F81C02" w:rsidRDefault="00F85D72" w:rsidP="00E848E4">
            <w:pPr>
              <w:tabs>
                <w:tab w:val="left" w:pos="-720"/>
                <w:tab w:val="left" w:pos="4500"/>
              </w:tabs>
              <w:suppressAutoHyphens/>
              <w:spacing w:after="54" w:line="276" w:lineRule="auto"/>
              <w:rPr>
                <w:spacing w:val="-2"/>
                <w:sz w:val="20"/>
                <w:lang w:val="fr-FR"/>
              </w:rPr>
            </w:pPr>
            <w:r w:rsidRPr="00F81C02">
              <w:rPr>
                <w:spacing w:val="-2"/>
                <w:sz w:val="20"/>
                <w:szCs w:val="22"/>
                <w:lang w:val="fr-FR"/>
              </w:rPr>
              <w:t>- les autorités politiques s’investissent dans la recherche de solutions partielles au foncier</w:t>
            </w:r>
          </w:p>
          <w:p w:rsidR="00F85D72" w:rsidRPr="00F81C02" w:rsidRDefault="00F85D72" w:rsidP="00E848E4">
            <w:pPr>
              <w:tabs>
                <w:tab w:val="left" w:pos="-720"/>
                <w:tab w:val="left" w:pos="4500"/>
              </w:tabs>
              <w:suppressAutoHyphens/>
              <w:spacing w:after="54" w:line="276" w:lineRule="auto"/>
              <w:rPr>
                <w:spacing w:val="-2"/>
                <w:sz w:val="20"/>
                <w:lang w:val="fr-FR"/>
              </w:rPr>
            </w:pPr>
            <w:r w:rsidRPr="00F81C02">
              <w:rPr>
                <w:spacing w:val="-2"/>
                <w:sz w:val="20"/>
                <w:szCs w:val="22"/>
                <w:lang w:val="fr-FR"/>
              </w:rPr>
              <w:t>- les propriétaires fo</w:t>
            </w:r>
            <w:r>
              <w:rPr>
                <w:spacing w:val="-2"/>
                <w:sz w:val="20"/>
                <w:szCs w:val="22"/>
                <w:lang w:val="fr-FR"/>
              </w:rPr>
              <w:t>n</w:t>
            </w:r>
            <w:r w:rsidRPr="00F81C02">
              <w:rPr>
                <w:spacing w:val="-2"/>
                <w:sz w:val="20"/>
                <w:szCs w:val="22"/>
                <w:lang w:val="fr-FR"/>
              </w:rPr>
              <w:t>cier</w:t>
            </w:r>
            <w:r>
              <w:rPr>
                <w:spacing w:val="-2"/>
                <w:sz w:val="20"/>
                <w:szCs w:val="22"/>
                <w:lang w:val="fr-FR"/>
              </w:rPr>
              <w:t>s jouent la transparence les systèmes de faire-valoir</w:t>
            </w:r>
          </w:p>
        </w:tc>
      </w:tr>
      <w:tr w:rsidR="00F85D72" w:rsidRPr="00C71234" w:rsidTr="004F693C">
        <w:trPr>
          <w:trHeight w:val="1402"/>
        </w:trPr>
        <w:tc>
          <w:tcPr>
            <w:tcW w:w="6379" w:type="dxa"/>
            <w:tcBorders>
              <w:top w:val="single" w:sz="6" w:space="0" w:color="auto"/>
              <w:left w:val="double" w:sz="6" w:space="0" w:color="auto"/>
              <w:bottom w:val="single" w:sz="6" w:space="0" w:color="auto"/>
              <w:right w:val="nil"/>
            </w:tcBorders>
            <w:shd w:val="clear" w:color="auto" w:fill="92D050"/>
            <w:hideMark/>
          </w:tcPr>
          <w:p w:rsidR="00F85D72" w:rsidRPr="002C136C" w:rsidRDefault="00F85D72" w:rsidP="00E848E4">
            <w:pPr>
              <w:rPr>
                <w:i/>
                <w:lang w:val="fr-FR"/>
              </w:rPr>
            </w:pPr>
            <w:r w:rsidRPr="002C136C">
              <w:rPr>
                <w:i/>
                <w:lang w:val="fr-FR"/>
              </w:rPr>
              <w:lastRenderedPageBreak/>
              <w:t>1</w:t>
            </w:r>
            <w:r>
              <w:rPr>
                <w:i/>
                <w:lang w:val="fr-FR"/>
              </w:rPr>
              <w:t> .a.1.</w:t>
            </w:r>
            <w:r w:rsidRPr="002C136C">
              <w:rPr>
                <w:i/>
                <w:lang w:val="fr-FR"/>
              </w:rPr>
              <w:t xml:space="preserve">3 Rendre l’eau disponible pour la production maraîchère dans les sites de production    </w:t>
            </w:r>
          </w:p>
          <w:p w:rsidR="00F85D72" w:rsidRPr="005A32EE" w:rsidRDefault="00F85D72" w:rsidP="00F85D72">
            <w:pPr>
              <w:pStyle w:val="ListParagraph"/>
              <w:numPr>
                <w:ilvl w:val="0"/>
                <w:numId w:val="18"/>
              </w:numPr>
              <w:spacing w:after="0" w:line="240" w:lineRule="auto"/>
              <w:rPr>
                <w:rFonts w:ascii="Times New Roman" w:hAnsi="Times New Roman"/>
                <w:i/>
                <w:sz w:val="18"/>
                <w:szCs w:val="20"/>
              </w:rPr>
            </w:pPr>
            <w:r w:rsidRPr="005A32EE">
              <w:rPr>
                <w:rFonts w:ascii="Times New Roman" w:hAnsi="Times New Roman"/>
                <w:i/>
                <w:sz w:val="18"/>
                <w:szCs w:val="20"/>
              </w:rPr>
              <w:t>Faire des branchements sur le réseau</w:t>
            </w:r>
          </w:p>
          <w:p w:rsidR="00F85D72" w:rsidRPr="005A32EE" w:rsidRDefault="00F85D72" w:rsidP="00F85D72">
            <w:pPr>
              <w:numPr>
                <w:ilvl w:val="0"/>
                <w:numId w:val="18"/>
              </w:numPr>
              <w:spacing w:before="100" w:beforeAutospacing="1"/>
              <w:rPr>
                <w:i/>
                <w:sz w:val="18"/>
                <w:szCs w:val="20"/>
                <w:lang w:val="fr-FR"/>
              </w:rPr>
            </w:pPr>
            <w:r w:rsidRPr="005A32EE">
              <w:rPr>
                <w:i/>
                <w:sz w:val="18"/>
                <w:szCs w:val="20"/>
                <w:lang w:val="fr-FR"/>
              </w:rPr>
              <w:t>Construire des bassins de stockage communs dans les sites de production</w:t>
            </w:r>
          </w:p>
          <w:p w:rsidR="00F85D72" w:rsidRPr="002C136C" w:rsidRDefault="00F85D72" w:rsidP="00F85D72">
            <w:pPr>
              <w:numPr>
                <w:ilvl w:val="0"/>
                <w:numId w:val="18"/>
              </w:numPr>
              <w:spacing w:before="100" w:beforeAutospacing="1"/>
              <w:rPr>
                <w:rFonts w:ascii="Calibri" w:eastAsia="Calibri" w:hAnsi="Calibri"/>
                <w:i/>
                <w:lang w:val="fr-FR"/>
              </w:rPr>
            </w:pPr>
            <w:r w:rsidRPr="005A32EE">
              <w:rPr>
                <w:i/>
                <w:sz w:val="18"/>
                <w:szCs w:val="20"/>
                <w:lang w:val="fr-FR"/>
              </w:rPr>
              <w:t xml:space="preserve"> Construire deux  bassins  sur chaque site de production de 9m3</w:t>
            </w:r>
          </w:p>
        </w:tc>
        <w:tc>
          <w:tcPr>
            <w:tcW w:w="3260" w:type="dxa"/>
            <w:tcBorders>
              <w:top w:val="single" w:sz="6" w:space="0" w:color="auto"/>
              <w:left w:val="single" w:sz="6" w:space="0" w:color="auto"/>
              <w:bottom w:val="single" w:sz="6" w:space="0" w:color="auto"/>
              <w:right w:val="nil"/>
            </w:tcBorders>
            <w:shd w:val="clear" w:color="auto" w:fill="92D050"/>
          </w:tcPr>
          <w:p w:rsidR="00F85D72" w:rsidRPr="00F81C02" w:rsidRDefault="00F85D72" w:rsidP="00E848E4">
            <w:pPr>
              <w:tabs>
                <w:tab w:val="left" w:pos="-720"/>
                <w:tab w:val="left" w:pos="4500"/>
              </w:tabs>
              <w:suppressAutoHyphens/>
              <w:spacing w:after="54" w:line="276" w:lineRule="auto"/>
              <w:rPr>
                <w:spacing w:val="-3"/>
                <w:sz w:val="20"/>
                <w:lang w:val="fr-FR"/>
              </w:rPr>
            </w:pPr>
            <w:r>
              <w:rPr>
                <w:spacing w:val="-3"/>
                <w:sz w:val="20"/>
                <w:szCs w:val="22"/>
                <w:lang w:val="fr-FR"/>
              </w:rPr>
              <w:t>- Nombre de sites de production maraichère approvisionnés en eau en permanence</w:t>
            </w:r>
          </w:p>
        </w:tc>
        <w:tc>
          <w:tcPr>
            <w:tcW w:w="2552" w:type="dxa"/>
            <w:tcBorders>
              <w:top w:val="single" w:sz="6" w:space="0" w:color="auto"/>
              <w:left w:val="single" w:sz="6" w:space="0" w:color="auto"/>
              <w:bottom w:val="single" w:sz="6" w:space="0" w:color="auto"/>
              <w:right w:val="nil"/>
            </w:tcBorders>
            <w:shd w:val="clear" w:color="auto" w:fill="92D050"/>
            <w:hideMark/>
          </w:tcPr>
          <w:p w:rsidR="00F85D72" w:rsidRPr="000415D0" w:rsidRDefault="00F85D72" w:rsidP="00E848E4">
            <w:pPr>
              <w:tabs>
                <w:tab w:val="left" w:pos="-720"/>
                <w:tab w:val="left" w:pos="4500"/>
              </w:tabs>
              <w:suppressAutoHyphens/>
              <w:spacing w:after="54" w:line="276" w:lineRule="auto"/>
              <w:rPr>
                <w:spacing w:val="-2"/>
                <w:sz w:val="20"/>
                <w:lang w:val="fr-FR"/>
              </w:rPr>
            </w:pPr>
            <w:r w:rsidRPr="000415D0">
              <w:rPr>
                <w:spacing w:val="-2"/>
                <w:sz w:val="20"/>
                <w:szCs w:val="22"/>
                <w:lang w:val="fr-FR"/>
              </w:rPr>
              <w:t>- les rapports du projet</w:t>
            </w:r>
          </w:p>
          <w:p w:rsidR="00F85D72" w:rsidRPr="000415D0" w:rsidRDefault="00F85D72" w:rsidP="00E848E4">
            <w:pPr>
              <w:tabs>
                <w:tab w:val="left" w:pos="-720"/>
                <w:tab w:val="left" w:pos="4500"/>
              </w:tabs>
              <w:suppressAutoHyphens/>
              <w:spacing w:after="54" w:line="276" w:lineRule="auto"/>
              <w:rPr>
                <w:spacing w:val="-2"/>
                <w:sz w:val="20"/>
                <w:lang w:val="fr-FR"/>
              </w:rPr>
            </w:pPr>
            <w:r w:rsidRPr="000415D0">
              <w:rPr>
                <w:spacing w:val="-2"/>
                <w:sz w:val="20"/>
                <w:szCs w:val="22"/>
                <w:lang w:val="fr-FR"/>
              </w:rPr>
              <w:t>- les statistiques  des organisations professionnelles</w:t>
            </w:r>
          </w:p>
        </w:tc>
        <w:tc>
          <w:tcPr>
            <w:tcW w:w="2977" w:type="dxa"/>
            <w:tcBorders>
              <w:top w:val="single" w:sz="6" w:space="0" w:color="auto"/>
              <w:left w:val="single" w:sz="6" w:space="0" w:color="auto"/>
              <w:bottom w:val="single" w:sz="6" w:space="0" w:color="auto"/>
              <w:right w:val="double" w:sz="6" w:space="0" w:color="auto"/>
            </w:tcBorders>
            <w:shd w:val="clear" w:color="auto" w:fill="92D050"/>
            <w:hideMark/>
          </w:tcPr>
          <w:p w:rsidR="00F85D72" w:rsidRPr="0026242C" w:rsidRDefault="00F85D72" w:rsidP="00E848E4">
            <w:pPr>
              <w:tabs>
                <w:tab w:val="left" w:pos="-720"/>
                <w:tab w:val="left" w:pos="4500"/>
              </w:tabs>
              <w:suppressAutoHyphens/>
              <w:spacing w:after="54" w:line="276" w:lineRule="auto"/>
              <w:rPr>
                <w:spacing w:val="-2"/>
                <w:sz w:val="20"/>
                <w:lang w:val="fr-FR"/>
              </w:rPr>
            </w:pPr>
            <w:r>
              <w:rPr>
                <w:spacing w:val="-2"/>
                <w:sz w:val="20"/>
                <w:szCs w:val="22"/>
                <w:lang w:val="fr-FR"/>
              </w:rPr>
              <w:t>les pouvoirs publics et leurs partenaires au développement poursuivent et amplifient le processus de dotation des régions et localités en eau</w:t>
            </w:r>
          </w:p>
        </w:tc>
      </w:tr>
      <w:tr w:rsidR="00F85D72" w:rsidRPr="00C71234" w:rsidTr="00E848E4">
        <w:trPr>
          <w:trHeight w:val="1265"/>
        </w:trPr>
        <w:tc>
          <w:tcPr>
            <w:tcW w:w="6379" w:type="dxa"/>
            <w:tcBorders>
              <w:top w:val="single" w:sz="6" w:space="0" w:color="auto"/>
              <w:left w:val="double" w:sz="6" w:space="0" w:color="auto"/>
              <w:bottom w:val="single" w:sz="6" w:space="0" w:color="auto"/>
              <w:right w:val="nil"/>
            </w:tcBorders>
            <w:shd w:val="clear" w:color="auto" w:fill="FFFF00"/>
            <w:hideMark/>
          </w:tcPr>
          <w:p w:rsidR="00F85D72" w:rsidRPr="005A32EE" w:rsidRDefault="00F85D72" w:rsidP="00E848E4">
            <w:pPr>
              <w:rPr>
                <w:i/>
                <w:lang w:val="fr-FR"/>
              </w:rPr>
            </w:pPr>
            <w:r>
              <w:rPr>
                <w:i/>
              </w:rPr>
              <w:t xml:space="preserve">1.a.1.4 </w:t>
            </w:r>
            <w:r w:rsidRPr="005A32EE">
              <w:rPr>
                <w:i/>
                <w:lang w:val="fr-FR"/>
              </w:rPr>
              <w:t xml:space="preserve">Equiper les maraîchers </w:t>
            </w:r>
          </w:p>
          <w:p w:rsidR="00F85D72" w:rsidRPr="005A32EE" w:rsidRDefault="00F85D72" w:rsidP="00F85D72">
            <w:pPr>
              <w:pStyle w:val="ListParagraph"/>
              <w:numPr>
                <w:ilvl w:val="0"/>
                <w:numId w:val="18"/>
              </w:numPr>
              <w:spacing w:after="0" w:line="240" w:lineRule="auto"/>
              <w:rPr>
                <w:rFonts w:ascii="Times New Roman" w:hAnsi="Times New Roman"/>
                <w:i/>
                <w:sz w:val="18"/>
                <w:szCs w:val="20"/>
              </w:rPr>
            </w:pPr>
            <w:r w:rsidRPr="005A32EE">
              <w:rPr>
                <w:rFonts w:ascii="Times New Roman" w:hAnsi="Times New Roman"/>
                <w:i/>
                <w:sz w:val="18"/>
                <w:szCs w:val="20"/>
              </w:rPr>
              <w:t xml:space="preserve">Acheter des pompes de traitement </w:t>
            </w:r>
          </w:p>
          <w:p w:rsidR="00F85D72" w:rsidRPr="005A32EE" w:rsidRDefault="00F85D72" w:rsidP="00F85D72">
            <w:pPr>
              <w:numPr>
                <w:ilvl w:val="0"/>
                <w:numId w:val="18"/>
              </w:numPr>
              <w:spacing w:before="100" w:beforeAutospacing="1"/>
              <w:rPr>
                <w:i/>
                <w:sz w:val="18"/>
                <w:szCs w:val="20"/>
                <w:lang w:val="fr-FR"/>
              </w:rPr>
            </w:pPr>
            <w:r w:rsidRPr="005A32EE">
              <w:rPr>
                <w:i/>
                <w:sz w:val="18"/>
                <w:szCs w:val="20"/>
                <w:lang w:val="fr-FR"/>
              </w:rPr>
              <w:t xml:space="preserve">Acheter des arrosoirs </w:t>
            </w:r>
          </w:p>
          <w:p w:rsidR="00F85D72" w:rsidRPr="005A32EE" w:rsidRDefault="00F85D72" w:rsidP="00F85D72">
            <w:pPr>
              <w:numPr>
                <w:ilvl w:val="0"/>
                <w:numId w:val="18"/>
              </w:numPr>
              <w:spacing w:before="100" w:beforeAutospacing="1"/>
              <w:rPr>
                <w:i/>
                <w:sz w:val="18"/>
                <w:szCs w:val="20"/>
                <w:lang w:val="fr-FR"/>
              </w:rPr>
            </w:pPr>
            <w:r w:rsidRPr="005A32EE">
              <w:rPr>
                <w:i/>
                <w:sz w:val="18"/>
                <w:szCs w:val="20"/>
                <w:lang w:val="fr-FR"/>
              </w:rPr>
              <w:t xml:space="preserve">Acheter des outils (râteau, pelle, pioche, tuyaux arrosage etc.) </w:t>
            </w:r>
          </w:p>
          <w:p w:rsidR="00F85D72" w:rsidRPr="00A0595E" w:rsidRDefault="00F85D72" w:rsidP="00F85D72">
            <w:pPr>
              <w:numPr>
                <w:ilvl w:val="0"/>
                <w:numId w:val="18"/>
              </w:numPr>
              <w:spacing w:before="100" w:beforeAutospacing="1"/>
              <w:rPr>
                <w:rFonts w:ascii="Calibri" w:eastAsia="Calibri" w:hAnsi="Calibri"/>
                <w:i/>
                <w:lang w:val="fr-FR"/>
              </w:rPr>
            </w:pPr>
            <w:r w:rsidRPr="005A32EE">
              <w:rPr>
                <w:i/>
                <w:sz w:val="18"/>
                <w:szCs w:val="20"/>
                <w:lang w:val="fr-FR"/>
              </w:rPr>
              <w:t xml:space="preserve">Acheter des outils de récolte (brouettes, paniers,) </w:t>
            </w:r>
          </w:p>
        </w:tc>
        <w:tc>
          <w:tcPr>
            <w:tcW w:w="3260" w:type="dxa"/>
            <w:tcBorders>
              <w:top w:val="single" w:sz="6" w:space="0" w:color="auto"/>
              <w:left w:val="single" w:sz="6" w:space="0" w:color="auto"/>
              <w:bottom w:val="single" w:sz="6" w:space="0" w:color="auto"/>
              <w:right w:val="nil"/>
            </w:tcBorders>
            <w:shd w:val="clear" w:color="auto" w:fill="FFFF00"/>
          </w:tcPr>
          <w:p w:rsidR="00F85D72" w:rsidRPr="00F81C02" w:rsidRDefault="00F85D72" w:rsidP="00E848E4">
            <w:pPr>
              <w:tabs>
                <w:tab w:val="left" w:pos="-720"/>
                <w:tab w:val="left" w:pos="4500"/>
              </w:tabs>
              <w:suppressAutoHyphens/>
              <w:spacing w:after="54" w:line="276" w:lineRule="auto"/>
              <w:rPr>
                <w:spacing w:val="-3"/>
                <w:sz w:val="20"/>
                <w:lang w:val="fr-FR"/>
              </w:rPr>
            </w:pPr>
            <w:r>
              <w:rPr>
                <w:spacing w:val="-3"/>
                <w:sz w:val="20"/>
                <w:szCs w:val="22"/>
                <w:lang w:val="fr-FR"/>
              </w:rPr>
              <w:t>- proportion de maraîchers disposant de matériels basiques pour l’exercice de la fonction</w:t>
            </w:r>
          </w:p>
        </w:tc>
        <w:tc>
          <w:tcPr>
            <w:tcW w:w="2552" w:type="dxa"/>
            <w:tcBorders>
              <w:top w:val="single" w:sz="6" w:space="0" w:color="auto"/>
              <w:left w:val="single" w:sz="6" w:space="0" w:color="auto"/>
              <w:bottom w:val="single" w:sz="6" w:space="0" w:color="auto"/>
              <w:right w:val="nil"/>
            </w:tcBorders>
            <w:shd w:val="clear" w:color="auto" w:fill="FFFF00"/>
            <w:hideMark/>
          </w:tcPr>
          <w:p w:rsidR="00F85D72" w:rsidRPr="000415D0" w:rsidRDefault="00F85D72" w:rsidP="00E848E4">
            <w:pPr>
              <w:tabs>
                <w:tab w:val="left" w:pos="-720"/>
                <w:tab w:val="left" w:pos="4500"/>
              </w:tabs>
              <w:suppressAutoHyphens/>
              <w:spacing w:after="54" w:line="276" w:lineRule="auto"/>
              <w:rPr>
                <w:spacing w:val="-2"/>
                <w:sz w:val="20"/>
                <w:lang w:val="fr-FR"/>
              </w:rPr>
            </w:pPr>
            <w:r w:rsidRPr="000415D0">
              <w:rPr>
                <w:spacing w:val="-2"/>
                <w:sz w:val="20"/>
                <w:szCs w:val="22"/>
                <w:lang w:val="fr-FR"/>
              </w:rPr>
              <w:t>- les rapports du projet</w:t>
            </w:r>
          </w:p>
          <w:p w:rsidR="00F85D72" w:rsidRPr="000415D0" w:rsidRDefault="00F85D72" w:rsidP="00E848E4">
            <w:pPr>
              <w:tabs>
                <w:tab w:val="left" w:pos="-720"/>
                <w:tab w:val="left" w:pos="4500"/>
              </w:tabs>
              <w:suppressAutoHyphens/>
              <w:spacing w:after="54" w:line="276" w:lineRule="auto"/>
              <w:rPr>
                <w:spacing w:val="-2"/>
                <w:sz w:val="20"/>
                <w:lang w:val="fr-FR"/>
              </w:rPr>
            </w:pPr>
            <w:r w:rsidRPr="000415D0">
              <w:rPr>
                <w:spacing w:val="-2"/>
                <w:sz w:val="20"/>
                <w:szCs w:val="22"/>
                <w:lang w:val="fr-FR"/>
              </w:rPr>
              <w:t>- les statistiques  des organisations professionnelles</w:t>
            </w:r>
          </w:p>
        </w:tc>
        <w:tc>
          <w:tcPr>
            <w:tcW w:w="2977" w:type="dxa"/>
            <w:tcBorders>
              <w:top w:val="single" w:sz="6" w:space="0" w:color="auto"/>
              <w:left w:val="single" w:sz="6" w:space="0" w:color="auto"/>
              <w:bottom w:val="single" w:sz="6" w:space="0" w:color="auto"/>
              <w:right w:val="double" w:sz="6" w:space="0" w:color="auto"/>
            </w:tcBorders>
            <w:shd w:val="clear" w:color="auto" w:fill="FFFF00"/>
            <w:hideMark/>
          </w:tcPr>
          <w:p w:rsidR="00F85D72" w:rsidRPr="0026242C" w:rsidRDefault="00F85D72" w:rsidP="00E848E4">
            <w:pPr>
              <w:tabs>
                <w:tab w:val="left" w:pos="-720"/>
                <w:tab w:val="left" w:pos="4500"/>
              </w:tabs>
              <w:suppressAutoHyphens/>
              <w:spacing w:after="54" w:line="276" w:lineRule="auto"/>
              <w:rPr>
                <w:spacing w:val="-2"/>
                <w:sz w:val="20"/>
                <w:lang w:val="fr-FR"/>
              </w:rPr>
            </w:pPr>
            <w:r>
              <w:rPr>
                <w:spacing w:val="-2"/>
                <w:sz w:val="20"/>
                <w:szCs w:val="22"/>
                <w:lang w:val="fr-FR"/>
              </w:rPr>
              <w:t>Le matériel requis peut être obtenus rapidement et au moindre coût</w:t>
            </w:r>
          </w:p>
        </w:tc>
      </w:tr>
      <w:tr w:rsidR="00F85D72" w:rsidRPr="00C71234" w:rsidTr="00F96D4E">
        <w:trPr>
          <w:trHeight w:val="1344"/>
        </w:trPr>
        <w:tc>
          <w:tcPr>
            <w:tcW w:w="6379" w:type="dxa"/>
            <w:tcBorders>
              <w:top w:val="single" w:sz="6" w:space="0" w:color="auto"/>
              <w:left w:val="double" w:sz="6" w:space="0" w:color="auto"/>
              <w:bottom w:val="single" w:sz="6" w:space="0" w:color="auto"/>
              <w:right w:val="nil"/>
            </w:tcBorders>
            <w:shd w:val="clear" w:color="auto" w:fill="92D050"/>
            <w:hideMark/>
          </w:tcPr>
          <w:p w:rsidR="00F85D72" w:rsidRPr="00A0595E" w:rsidRDefault="00F85D72" w:rsidP="00E848E4">
            <w:pPr>
              <w:rPr>
                <w:i/>
                <w:lang w:val="fr-FR"/>
              </w:rPr>
            </w:pPr>
            <w:r>
              <w:rPr>
                <w:i/>
                <w:lang w:val="fr-FR"/>
              </w:rPr>
              <w:t>1. a.1.5</w:t>
            </w:r>
            <w:r w:rsidRPr="00A0595E">
              <w:rPr>
                <w:i/>
                <w:lang w:val="fr-FR"/>
              </w:rPr>
              <w:t xml:space="preserve"> Former les maraîchers sur les techniques de production </w:t>
            </w:r>
          </w:p>
          <w:p w:rsidR="00F85D72" w:rsidRPr="005A32EE" w:rsidRDefault="00F85D72" w:rsidP="00F85D72">
            <w:pPr>
              <w:pStyle w:val="ListParagraph"/>
              <w:numPr>
                <w:ilvl w:val="0"/>
                <w:numId w:val="18"/>
              </w:numPr>
              <w:spacing w:after="0" w:line="240" w:lineRule="auto"/>
              <w:rPr>
                <w:rFonts w:ascii="Times New Roman" w:hAnsi="Times New Roman"/>
                <w:i/>
                <w:sz w:val="18"/>
                <w:szCs w:val="20"/>
              </w:rPr>
            </w:pPr>
            <w:r w:rsidRPr="005A32EE">
              <w:rPr>
                <w:i/>
                <w:sz w:val="20"/>
              </w:rPr>
              <w:t xml:space="preserve"> </w:t>
            </w:r>
            <w:r w:rsidRPr="005A32EE">
              <w:rPr>
                <w:rFonts w:ascii="Times New Roman" w:hAnsi="Times New Roman"/>
                <w:i/>
                <w:sz w:val="18"/>
                <w:szCs w:val="20"/>
              </w:rPr>
              <w:t xml:space="preserve">Organiser des ateliers de formation pour </w:t>
            </w:r>
            <w:r>
              <w:rPr>
                <w:rFonts w:ascii="Times New Roman" w:hAnsi="Times New Roman"/>
                <w:i/>
                <w:sz w:val="18"/>
                <w:szCs w:val="20"/>
              </w:rPr>
              <w:t>les</w:t>
            </w:r>
            <w:r w:rsidRPr="005A32EE">
              <w:rPr>
                <w:rFonts w:ascii="Times New Roman" w:hAnsi="Times New Roman"/>
                <w:i/>
                <w:sz w:val="18"/>
                <w:szCs w:val="20"/>
              </w:rPr>
              <w:t xml:space="preserve">  maraîchers pour une semaine </w:t>
            </w:r>
          </w:p>
          <w:p w:rsidR="00F85D72" w:rsidRPr="00A0595E" w:rsidRDefault="00F85D72" w:rsidP="00F85D72">
            <w:pPr>
              <w:numPr>
                <w:ilvl w:val="0"/>
                <w:numId w:val="18"/>
              </w:numPr>
              <w:spacing w:before="100" w:beforeAutospacing="1"/>
              <w:rPr>
                <w:rFonts w:ascii="Calibri" w:eastAsia="Calibri" w:hAnsi="Calibri"/>
                <w:i/>
                <w:lang w:val="fr-FR"/>
              </w:rPr>
            </w:pPr>
            <w:r w:rsidRPr="005A32EE">
              <w:rPr>
                <w:i/>
                <w:sz w:val="18"/>
                <w:szCs w:val="20"/>
                <w:lang w:val="fr-FR"/>
              </w:rPr>
              <w:t xml:space="preserve"> Concevoir des fiches de conduite pour chaque plante </w:t>
            </w:r>
          </w:p>
        </w:tc>
        <w:tc>
          <w:tcPr>
            <w:tcW w:w="3260" w:type="dxa"/>
            <w:tcBorders>
              <w:top w:val="single" w:sz="6" w:space="0" w:color="auto"/>
              <w:left w:val="single" w:sz="6" w:space="0" w:color="auto"/>
              <w:bottom w:val="single" w:sz="6" w:space="0" w:color="auto"/>
              <w:right w:val="nil"/>
            </w:tcBorders>
            <w:shd w:val="clear" w:color="auto" w:fill="92D050"/>
          </w:tcPr>
          <w:p w:rsidR="00F85D72" w:rsidRDefault="00F85D72" w:rsidP="00E848E4">
            <w:pPr>
              <w:tabs>
                <w:tab w:val="left" w:pos="-720"/>
                <w:tab w:val="left" w:pos="4500"/>
              </w:tabs>
              <w:suppressAutoHyphens/>
              <w:spacing w:after="54" w:line="276" w:lineRule="auto"/>
              <w:rPr>
                <w:spacing w:val="-3"/>
                <w:sz w:val="20"/>
                <w:lang w:val="fr-FR"/>
              </w:rPr>
            </w:pPr>
            <w:r>
              <w:rPr>
                <w:spacing w:val="-3"/>
                <w:sz w:val="20"/>
                <w:szCs w:val="22"/>
                <w:lang w:val="fr-FR"/>
              </w:rPr>
              <w:t>- Nombre d’ateliers de formations organisés</w:t>
            </w:r>
          </w:p>
          <w:p w:rsidR="00F85D72" w:rsidRPr="00F81C02" w:rsidRDefault="00F85D72" w:rsidP="00E848E4">
            <w:pPr>
              <w:tabs>
                <w:tab w:val="left" w:pos="-720"/>
                <w:tab w:val="left" w:pos="4500"/>
              </w:tabs>
              <w:suppressAutoHyphens/>
              <w:spacing w:after="54" w:line="276" w:lineRule="auto"/>
              <w:rPr>
                <w:spacing w:val="-3"/>
                <w:sz w:val="20"/>
                <w:lang w:val="fr-FR"/>
              </w:rPr>
            </w:pPr>
            <w:r>
              <w:rPr>
                <w:spacing w:val="-3"/>
                <w:sz w:val="20"/>
                <w:szCs w:val="22"/>
                <w:lang w:val="fr-FR"/>
              </w:rPr>
              <w:t>- proportion de maraîchers formés aux techniques de production</w:t>
            </w:r>
          </w:p>
        </w:tc>
        <w:tc>
          <w:tcPr>
            <w:tcW w:w="2552" w:type="dxa"/>
            <w:tcBorders>
              <w:top w:val="single" w:sz="6" w:space="0" w:color="auto"/>
              <w:left w:val="single" w:sz="6" w:space="0" w:color="auto"/>
              <w:bottom w:val="single" w:sz="6" w:space="0" w:color="auto"/>
              <w:right w:val="nil"/>
            </w:tcBorders>
            <w:shd w:val="clear" w:color="auto" w:fill="92D050"/>
            <w:hideMark/>
          </w:tcPr>
          <w:p w:rsidR="00F85D72" w:rsidRDefault="00F85D72" w:rsidP="00E848E4">
            <w:pPr>
              <w:tabs>
                <w:tab w:val="left" w:pos="-720"/>
                <w:tab w:val="left" w:pos="4500"/>
              </w:tabs>
              <w:suppressAutoHyphens/>
              <w:spacing w:after="54" w:line="276" w:lineRule="auto"/>
              <w:rPr>
                <w:spacing w:val="-2"/>
                <w:sz w:val="20"/>
                <w:lang w:val="fr-FR"/>
              </w:rPr>
            </w:pPr>
            <w:r>
              <w:rPr>
                <w:spacing w:val="-2"/>
                <w:sz w:val="20"/>
                <w:szCs w:val="22"/>
                <w:lang w:val="fr-FR"/>
              </w:rPr>
              <w:t>- les rapports du projet</w:t>
            </w:r>
          </w:p>
          <w:p w:rsidR="00F85D72" w:rsidRPr="00F81C02" w:rsidRDefault="00F85D72" w:rsidP="00E848E4">
            <w:pPr>
              <w:tabs>
                <w:tab w:val="left" w:pos="-720"/>
                <w:tab w:val="left" w:pos="4500"/>
              </w:tabs>
              <w:suppressAutoHyphens/>
              <w:spacing w:after="54" w:line="276" w:lineRule="auto"/>
              <w:rPr>
                <w:spacing w:val="-2"/>
                <w:sz w:val="20"/>
                <w:lang w:val="fr-FR"/>
              </w:rPr>
            </w:pPr>
            <w:r>
              <w:rPr>
                <w:spacing w:val="-2"/>
                <w:sz w:val="20"/>
                <w:szCs w:val="22"/>
                <w:lang w:val="fr-FR"/>
              </w:rPr>
              <w:t>- les statistiques  des organisations professionnelles</w:t>
            </w:r>
          </w:p>
        </w:tc>
        <w:tc>
          <w:tcPr>
            <w:tcW w:w="2977" w:type="dxa"/>
            <w:tcBorders>
              <w:top w:val="single" w:sz="6" w:space="0" w:color="auto"/>
              <w:left w:val="single" w:sz="6" w:space="0" w:color="auto"/>
              <w:bottom w:val="single" w:sz="6" w:space="0" w:color="auto"/>
              <w:right w:val="double" w:sz="6" w:space="0" w:color="auto"/>
            </w:tcBorders>
            <w:shd w:val="clear" w:color="auto" w:fill="92D050"/>
            <w:hideMark/>
          </w:tcPr>
          <w:p w:rsidR="00F85D72" w:rsidRDefault="00F85D72" w:rsidP="00E848E4">
            <w:pPr>
              <w:tabs>
                <w:tab w:val="left" w:pos="-720"/>
                <w:tab w:val="left" w:pos="4500"/>
              </w:tabs>
              <w:suppressAutoHyphens/>
              <w:spacing w:after="54" w:line="276" w:lineRule="auto"/>
              <w:rPr>
                <w:spacing w:val="-2"/>
                <w:sz w:val="20"/>
                <w:lang w:val="fr-FR"/>
              </w:rPr>
            </w:pPr>
            <w:r>
              <w:rPr>
                <w:spacing w:val="-2"/>
                <w:sz w:val="20"/>
                <w:szCs w:val="22"/>
                <w:lang w:val="fr-FR"/>
              </w:rPr>
              <w:t>- le pays dispose d’experts nationaux requis pour la formation</w:t>
            </w:r>
          </w:p>
          <w:p w:rsidR="00F85D72" w:rsidRPr="00EB7538" w:rsidRDefault="00F85D72" w:rsidP="00E848E4">
            <w:pPr>
              <w:tabs>
                <w:tab w:val="left" w:pos="-720"/>
                <w:tab w:val="left" w:pos="4500"/>
              </w:tabs>
              <w:suppressAutoHyphens/>
              <w:spacing w:after="54" w:line="276" w:lineRule="auto"/>
              <w:rPr>
                <w:spacing w:val="-2"/>
                <w:sz w:val="20"/>
                <w:lang w:val="fr-FR"/>
              </w:rPr>
            </w:pPr>
            <w:r>
              <w:rPr>
                <w:spacing w:val="-2"/>
                <w:sz w:val="20"/>
                <w:szCs w:val="22"/>
                <w:lang w:val="fr-FR"/>
              </w:rPr>
              <w:t>- le projet peut mobiliser des formateurs étrangers dans le cadre de la coopération Sud-Sud</w:t>
            </w:r>
          </w:p>
        </w:tc>
      </w:tr>
      <w:tr w:rsidR="00F85D72" w:rsidRPr="00C71234" w:rsidTr="00E848E4">
        <w:trPr>
          <w:trHeight w:val="1644"/>
        </w:trPr>
        <w:tc>
          <w:tcPr>
            <w:tcW w:w="6379" w:type="dxa"/>
            <w:tcBorders>
              <w:top w:val="single" w:sz="6" w:space="0" w:color="auto"/>
              <w:left w:val="double" w:sz="6" w:space="0" w:color="auto"/>
              <w:bottom w:val="single" w:sz="6" w:space="0" w:color="auto"/>
              <w:right w:val="nil"/>
            </w:tcBorders>
            <w:shd w:val="clear" w:color="auto" w:fill="92D050"/>
            <w:hideMark/>
          </w:tcPr>
          <w:p w:rsidR="00F85D72" w:rsidRPr="00A0595E" w:rsidRDefault="00F85D72" w:rsidP="00E848E4">
            <w:pPr>
              <w:rPr>
                <w:i/>
                <w:lang w:val="fr-FR"/>
              </w:rPr>
            </w:pPr>
            <w:r>
              <w:rPr>
                <w:i/>
                <w:lang w:val="fr-FR"/>
              </w:rPr>
              <w:t xml:space="preserve">1. a.1.6. </w:t>
            </w:r>
            <w:r w:rsidRPr="00A0595E">
              <w:rPr>
                <w:i/>
                <w:lang w:val="fr-FR"/>
              </w:rPr>
              <w:t xml:space="preserve"> Appuyer   les maraîchers </w:t>
            </w:r>
            <w:r>
              <w:rPr>
                <w:i/>
                <w:lang w:val="fr-FR"/>
              </w:rPr>
              <w:t>pour</w:t>
            </w:r>
            <w:r w:rsidRPr="00A0595E">
              <w:rPr>
                <w:i/>
                <w:lang w:val="fr-FR"/>
              </w:rPr>
              <w:t xml:space="preserve"> l’obtention des intrants et semences </w:t>
            </w:r>
          </w:p>
          <w:p w:rsidR="00F85D72" w:rsidRPr="005A32EE" w:rsidRDefault="00F85D72" w:rsidP="00E848E4">
            <w:pPr>
              <w:rPr>
                <w:i/>
                <w:sz w:val="18"/>
                <w:lang w:val="fr-FR"/>
              </w:rPr>
            </w:pPr>
            <w:r w:rsidRPr="005A32EE">
              <w:rPr>
                <w:i/>
                <w:sz w:val="18"/>
                <w:lang w:val="fr-FR"/>
              </w:rPr>
              <w:t xml:space="preserve">- Contractualiser avec des fournisseurs d’intrants et semences </w:t>
            </w:r>
          </w:p>
          <w:p w:rsidR="00F85D72" w:rsidRPr="005A32EE" w:rsidRDefault="00F85D72" w:rsidP="00E848E4">
            <w:pPr>
              <w:rPr>
                <w:i/>
                <w:sz w:val="18"/>
                <w:lang w:val="fr-FR"/>
              </w:rPr>
            </w:pPr>
            <w:r w:rsidRPr="005A32EE">
              <w:rPr>
                <w:i/>
                <w:sz w:val="18"/>
                <w:lang w:val="fr-FR"/>
              </w:rPr>
              <w:t xml:space="preserve">- Distribuer des intrants et semences aux maraichers </w:t>
            </w:r>
          </w:p>
          <w:p w:rsidR="00F85D72" w:rsidRPr="005A32EE" w:rsidRDefault="00F85D72" w:rsidP="00E848E4">
            <w:pPr>
              <w:rPr>
                <w:i/>
                <w:sz w:val="18"/>
                <w:lang w:val="fr-FR"/>
              </w:rPr>
            </w:pPr>
            <w:r w:rsidRPr="005A32EE">
              <w:rPr>
                <w:i/>
                <w:sz w:val="18"/>
                <w:lang w:val="fr-FR"/>
              </w:rPr>
              <w:t xml:space="preserve">- Distribuer des tenues </w:t>
            </w:r>
          </w:p>
          <w:p w:rsidR="00F85D72" w:rsidRPr="00A0595E" w:rsidRDefault="00F85D72" w:rsidP="00E848E4">
            <w:pPr>
              <w:rPr>
                <w:rFonts w:ascii="Calibri" w:eastAsia="Calibri" w:hAnsi="Calibri"/>
                <w:i/>
                <w:lang w:val="fr-FR"/>
              </w:rPr>
            </w:pPr>
            <w:r w:rsidRPr="005A32EE">
              <w:rPr>
                <w:i/>
                <w:sz w:val="18"/>
                <w:lang w:val="fr-FR"/>
              </w:rPr>
              <w:t xml:space="preserve">- Sensibiliser les maraîchers sur la gestion des intrants et semences </w:t>
            </w:r>
          </w:p>
        </w:tc>
        <w:tc>
          <w:tcPr>
            <w:tcW w:w="3260" w:type="dxa"/>
            <w:tcBorders>
              <w:top w:val="single" w:sz="6" w:space="0" w:color="auto"/>
              <w:left w:val="single" w:sz="6" w:space="0" w:color="auto"/>
              <w:bottom w:val="single" w:sz="6" w:space="0" w:color="auto"/>
              <w:right w:val="nil"/>
            </w:tcBorders>
            <w:shd w:val="clear" w:color="auto" w:fill="92D050"/>
          </w:tcPr>
          <w:p w:rsidR="00F85D72" w:rsidRDefault="00F85D72" w:rsidP="00E848E4">
            <w:pPr>
              <w:tabs>
                <w:tab w:val="left" w:pos="-720"/>
                <w:tab w:val="left" w:pos="4500"/>
              </w:tabs>
              <w:suppressAutoHyphens/>
              <w:spacing w:after="54" w:line="276" w:lineRule="auto"/>
              <w:rPr>
                <w:spacing w:val="-3"/>
                <w:sz w:val="20"/>
                <w:lang w:val="fr-FR"/>
              </w:rPr>
            </w:pPr>
            <w:r>
              <w:rPr>
                <w:spacing w:val="-3"/>
                <w:sz w:val="20"/>
                <w:szCs w:val="22"/>
                <w:lang w:val="fr-FR"/>
              </w:rPr>
              <w:t>- nombre annuel de rupture de stocks d’intrants et semences par catégorie sur le marché</w:t>
            </w:r>
          </w:p>
          <w:p w:rsidR="00F85D72" w:rsidRPr="00F81C02" w:rsidRDefault="00F85D72" w:rsidP="00E848E4">
            <w:pPr>
              <w:tabs>
                <w:tab w:val="left" w:pos="-720"/>
                <w:tab w:val="left" w:pos="4500"/>
              </w:tabs>
              <w:suppressAutoHyphens/>
              <w:spacing w:after="54" w:line="276" w:lineRule="auto"/>
              <w:rPr>
                <w:spacing w:val="-3"/>
                <w:sz w:val="20"/>
                <w:lang w:val="fr-FR"/>
              </w:rPr>
            </w:pPr>
            <w:r>
              <w:rPr>
                <w:spacing w:val="-3"/>
                <w:sz w:val="20"/>
                <w:szCs w:val="22"/>
                <w:lang w:val="fr-FR"/>
              </w:rPr>
              <w:t xml:space="preserve">- nombre de séances de sensibilisation à la gestion des intrants et semences </w:t>
            </w:r>
          </w:p>
        </w:tc>
        <w:tc>
          <w:tcPr>
            <w:tcW w:w="2552" w:type="dxa"/>
            <w:tcBorders>
              <w:top w:val="single" w:sz="6" w:space="0" w:color="auto"/>
              <w:left w:val="single" w:sz="6" w:space="0" w:color="auto"/>
              <w:bottom w:val="single" w:sz="6" w:space="0" w:color="auto"/>
              <w:right w:val="nil"/>
            </w:tcBorders>
            <w:shd w:val="clear" w:color="auto" w:fill="92D050"/>
            <w:hideMark/>
          </w:tcPr>
          <w:p w:rsidR="00F85D72" w:rsidRDefault="00F85D72" w:rsidP="00E848E4">
            <w:pPr>
              <w:tabs>
                <w:tab w:val="left" w:pos="-720"/>
                <w:tab w:val="left" w:pos="4500"/>
              </w:tabs>
              <w:suppressAutoHyphens/>
              <w:spacing w:after="54" w:line="276" w:lineRule="auto"/>
              <w:rPr>
                <w:spacing w:val="-2"/>
                <w:sz w:val="20"/>
                <w:lang w:val="fr-FR"/>
              </w:rPr>
            </w:pPr>
            <w:r>
              <w:rPr>
                <w:spacing w:val="-2"/>
                <w:sz w:val="20"/>
                <w:szCs w:val="22"/>
                <w:lang w:val="fr-FR"/>
              </w:rPr>
              <w:t>- les rapports du projet</w:t>
            </w:r>
          </w:p>
          <w:p w:rsidR="00F85D72" w:rsidRPr="00F81C02" w:rsidRDefault="00F85D72" w:rsidP="00E848E4">
            <w:pPr>
              <w:tabs>
                <w:tab w:val="left" w:pos="-720"/>
                <w:tab w:val="left" w:pos="4500"/>
              </w:tabs>
              <w:suppressAutoHyphens/>
              <w:spacing w:after="54" w:line="276" w:lineRule="auto"/>
              <w:rPr>
                <w:spacing w:val="-2"/>
                <w:sz w:val="20"/>
                <w:lang w:val="fr-FR"/>
              </w:rPr>
            </w:pPr>
            <w:r>
              <w:rPr>
                <w:spacing w:val="-2"/>
                <w:sz w:val="20"/>
                <w:szCs w:val="22"/>
                <w:lang w:val="fr-FR"/>
              </w:rPr>
              <w:t>- les statistiques  des organisations professionnelles</w:t>
            </w:r>
          </w:p>
        </w:tc>
        <w:tc>
          <w:tcPr>
            <w:tcW w:w="2977" w:type="dxa"/>
            <w:tcBorders>
              <w:top w:val="single" w:sz="6" w:space="0" w:color="auto"/>
              <w:left w:val="single" w:sz="6" w:space="0" w:color="auto"/>
              <w:bottom w:val="single" w:sz="6" w:space="0" w:color="auto"/>
              <w:right w:val="double" w:sz="6" w:space="0" w:color="auto"/>
            </w:tcBorders>
            <w:shd w:val="clear" w:color="auto" w:fill="92D050"/>
            <w:hideMark/>
          </w:tcPr>
          <w:p w:rsidR="00F85D72" w:rsidRDefault="00F85D72" w:rsidP="00E848E4">
            <w:pPr>
              <w:tabs>
                <w:tab w:val="left" w:pos="-720"/>
                <w:tab w:val="left" w:pos="4500"/>
              </w:tabs>
              <w:suppressAutoHyphens/>
              <w:spacing w:after="54" w:line="276" w:lineRule="auto"/>
              <w:rPr>
                <w:spacing w:val="-2"/>
                <w:sz w:val="20"/>
                <w:lang w:val="fr-FR"/>
              </w:rPr>
            </w:pPr>
            <w:r>
              <w:rPr>
                <w:spacing w:val="-2"/>
                <w:sz w:val="20"/>
                <w:szCs w:val="22"/>
                <w:lang w:val="fr-FR"/>
              </w:rPr>
              <w:t>- des fournisseurs d’intrants et semences sont disponibles dans la sous-région</w:t>
            </w:r>
          </w:p>
          <w:p w:rsidR="00F85D72" w:rsidRPr="00A07B5B" w:rsidRDefault="00F85D72" w:rsidP="00E848E4">
            <w:pPr>
              <w:tabs>
                <w:tab w:val="left" w:pos="-720"/>
                <w:tab w:val="left" w:pos="4500"/>
              </w:tabs>
              <w:suppressAutoHyphens/>
              <w:spacing w:after="54" w:line="276" w:lineRule="auto"/>
              <w:rPr>
                <w:spacing w:val="-2"/>
                <w:sz w:val="20"/>
                <w:lang w:val="fr-FR"/>
              </w:rPr>
            </w:pPr>
            <w:r>
              <w:rPr>
                <w:spacing w:val="-2"/>
                <w:sz w:val="20"/>
                <w:szCs w:val="22"/>
                <w:lang w:val="fr-FR"/>
              </w:rPr>
              <w:t>- le pays dispose de cadres nationaux capables de produire des semences sur place</w:t>
            </w:r>
          </w:p>
        </w:tc>
      </w:tr>
      <w:tr w:rsidR="00F85D72" w:rsidRPr="00C71234" w:rsidTr="0057390E">
        <w:trPr>
          <w:trHeight w:val="1111"/>
        </w:trPr>
        <w:tc>
          <w:tcPr>
            <w:tcW w:w="6379" w:type="dxa"/>
            <w:tcBorders>
              <w:top w:val="single" w:sz="6" w:space="0" w:color="auto"/>
              <w:left w:val="double" w:sz="6" w:space="0" w:color="auto"/>
              <w:bottom w:val="single" w:sz="6" w:space="0" w:color="auto"/>
              <w:right w:val="nil"/>
            </w:tcBorders>
            <w:shd w:val="clear" w:color="auto" w:fill="92D050"/>
            <w:hideMark/>
          </w:tcPr>
          <w:p w:rsidR="00F85D72" w:rsidRPr="00EB7538" w:rsidRDefault="00F85D72" w:rsidP="00E848E4">
            <w:pPr>
              <w:rPr>
                <w:rFonts w:eastAsia="Calibri"/>
                <w:i/>
                <w:lang w:val="fr-FR"/>
              </w:rPr>
            </w:pPr>
          </w:p>
          <w:p w:rsidR="00F85D72" w:rsidRPr="005E5135" w:rsidRDefault="00F85D72" w:rsidP="00E848E4">
            <w:pPr>
              <w:rPr>
                <w:i/>
                <w:lang w:val="fr-FR"/>
              </w:rPr>
            </w:pPr>
            <w:r>
              <w:rPr>
                <w:i/>
                <w:lang w:val="fr-FR"/>
              </w:rPr>
              <w:t>1. a.1.7</w:t>
            </w:r>
            <w:r w:rsidRPr="005E5135">
              <w:rPr>
                <w:i/>
                <w:lang w:val="fr-FR"/>
              </w:rPr>
              <w:t xml:space="preserve"> Appuyer techniquement sur l’utilisation des intrants  </w:t>
            </w:r>
          </w:p>
          <w:p w:rsidR="00F85D72" w:rsidRPr="005A32EE" w:rsidRDefault="00F85D72" w:rsidP="00E848E4">
            <w:pPr>
              <w:rPr>
                <w:i/>
                <w:sz w:val="18"/>
                <w:lang w:val="fr-FR"/>
              </w:rPr>
            </w:pPr>
            <w:r w:rsidRPr="005E5135">
              <w:rPr>
                <w:i/>
                <w:lang w:val="fr-FR"/>
              </w:rPr>
              <w:t xml:space="preserve">    </w:t>
            </w:r>
            <w:r w:rsidRPr="005A32EE">
              <w:rPr>
                <w:i/>
                <w:sz w:val="18"/>
                <w:lang w:val="fr-FR"/>
              </w:rPr>
              <w:t xml:space="preserve">- Former </w:t>
            </w:r>
            <w:r>
              <w:rPr>
                <w:i/>
                <w:sz w:val="18"/>
                <w:lang w:val="fr-FR"/>
              </w:rPr>
              <w:t>les</w:t>
            </w:r>
            <w:r w:rsidRPr="005A32EE">
              <w:rPr>
                <w:i/>
                <w:sz w:val="18"/>
                <w:lang w:val="fr-FR"/>
              </w:rPr>
              <w:t xml:space="preserve"> maraichers sur les techniques d’utilisation des intrants </w:t>
            </w:r>
          </w:p>
          <w:p w:rsidR="00F85D72" w:rsidRPr="005E5135" w:rsidRDefault="00F85D72" w:rsidP="00E848E4">
            <w:pPr>
              <w:rPr>
                <w:rFonts w:ascii="Calibri" w:eastAsia="Calibri" w:hAnsi="Calibri"/>
                <w:i/>
                <w:lang w:val="fr-FR"/>
              </w:rPr>
            </w:pPr>
            <w:r w:rsidRPr="005A32EE">
              <w:rPr>
                <w:i/>
                <w:sz w:val="18"/>
                <w:lang w:val="fr-FR"/>
              </w:rPr>
              <w:t xml:space="preserve">   - faire des suivis auprès des maraîchers sur l’utilisation des intrants </w:t>
            </w:r>
          </w:p>
        </w:tc>
        <w:tc>
          <w:tcPr>
            <w:tcW w:w="3260" w:type="dxa"/>
            <w:tcBorders>
              <w:top w:val="single" w:sz="6" w:space="0" w:color="auto"/>
              <w:left w:val="single" w:sz="6" w:space="0" w:color="auto"/>
              <w:bottom w:val="single" w:sz="6" w:space="0" w:color="auto"/>
              <w:right w:val="nil"/>
            </w:tcBorders>
            <w:shd w:val="clear" w:color="auto" w:fill="92D050"/>
          </w:tcPr>
          <w:p w:rsidR="00F85D72" w:rsidRDefault="00F85D72" w:rsidP="00E848E4">
            <w:pPr>
              <w:tabs>
                <w:tab w:val="left" w:pos="-720"/>
                <w:tab w:val="left" w:pos="4500"/>
              </w:tabs>
              <w:suppressAutoHyphens/>
              <w:spacing w:after="54" w:line="276" w:lineRule="auto"/>
              <w:rPr>
                <w:spacing w:val="-3"/>
                <w:sz w:val="20"/>
                <w:lang w:val="fr-FR"/>
              </w:rPr>
            </w:pPr>
            <w:r>
              <w:rPr>
                <w:spacing w:val="-3"/>
                <w:sz w:val="20"/>
                <w:szCs w:val="22"/>
                <w:lang w:val="fr-FR"/>
              </w:rPr>
              <w:t xml:space="preserve">- nombre de maraîchers formés sur les techniques d’utilisation des intrants </w:t>
            </w:r>
          </w:p>
          <w:p w:rsidR="00F85D72" w:rsidRPr="00F81C02" w:rsidRDefault="00F85D72" w:rsidP="00E848E4">
            <w:pPr>
              <w:tabs>
                <w:tab w:val="left" w:pos="-720"/>
                <w:tab w:val="left" w:pos="4500"/>
              </w:tabs>
              <w:suppressAutoHyphens/>
              <w:spacing w:after="54" w:line="276" w:lineRule="auto"/>
              <w:rPr>
                <w:spacing w:val="-3"/>
                <w:sz w:val="20"/>
                <w:lang w:val="fr-FR"/>
              </w:rPr>
            </w:pPr>
            <w:r>
              <w:rPr>
                <w:spacing w:val="-3"/>
                <w:sz w:val="20"/>
                <w:szCs w:val="22"/>
                <w:lang w:val="fr-FR"/>
              </w:rPr>
              <w:t>- nombre de visites de suivi sur l’utilisation des intrants par les maraîchers</w:t>
            </w:r>
          </w:p>
        </w:tc>
        <w:tc>
          <w:tcPr>
            <w:tcW w:w="2552" w:type="dxa"/>
            <w:tcBorders>
              <w:top w:val="single" w:sz="6" w:space="0" w:color="auto"/>
              <w:left w:val="single" w:sz="6" w:space="0" w:color="auto"/>
              <w:bottom w:val="single" w:sz="6" w:space="0" w:color="auto"/>
              <w:right w:val="nil"/>
            </w:tcBorders>
            <w:shd w:val="clear" w:color="auto" w:fill="92D050"/>
            <w:hideMark/>
          </w:tcPr>
          <w:p w:rsidR="00F85D72" w:rsidRDefault="00F85D72" w:rsidP="00E848E4">
            <w:pPr>
              <w:tabs>
                <w:tab w:val="left" w:pos="-720"/>
                <w:tab w:val="left" w:pos="4500"/>
              </w:tabs>
              <w:suppressAutoHyphens/>
              <w:spacing w:after="54" w:line="276" w:lineRule="auto"/>
              <w:rPr>
                <w:spacing w:val="-2"/>
                <w:sz w:val="20"/>
                <w:lang w:val="fr-FR"/>
              </w:rPr>
            </w:pPr>
            <w:r>
              <w:rPr>
                <w:spacing w:val="-2"/>
                <w:sz w:val="20"/>
                <w:szCs w:val="22"/>
                <w:lang w:val="fr-FR"/>
              </w:rPr>
              <w:t>- les rapports du projet</w:t>
            </w:r>
          </w:p>
          <w:p w:rsidR="00F85D72" w:rsidRPr="00F81C02" w:rsidRDefault="00F85D72" w:rsidP="00E848E4">
            <w:pPr>
              <w:tabs>
                <w:tab w:val="left" w:pos="-720"/>
                <w:tab w:val="left" w:pos="4500"/>
              </w:tabs>
              <w:suppressAutoHyphens/>
              <w:spacing w:after="54" w:line="276" w:lineRule="auto"/>
              <w:rPr>
                <w:spacing w:val="-2"/>
                <w:sz w:val="20"/>
                <w:lang w:val="fr-FR"/>
              </w:rPr>
            </w:pPr>
            <w:r>
              <w:rPr>
                <w:spacing w:val="-2"/>
                <w:sz w:val="20"/>
                <w:szCs w:val="22"/>
                <w:lang w:val="fr-FR"/>
              </w:rPr>
              <w:t>- les statistiques  des organisations professionnelles</w:t>
            </w:r>
          </w:p>
        </w:tc>
        <w:tc>
          <w:tcPr>
            <w:tcW w:w="2977" w:type="dxa"/>
            <w:tcBorders>
              <w:top w:val="single" w:sz="6" w:space="0" w:color="auto"/>
              <w:left w:val="single" w:sz="6" w:space="0" w:color="auto"/>
              <w:bottom w:val="single" w:sz="6" w:space="0" w:color="auto"/>
              <w:right w:val="double" w:sz="6" w:space="0" w:color="auto"/>
            </w:tcBorders>
            <w:shd w:val="clear" w:color="auto" w:fill="92D050"/>
            <w:hideMark/>
          </w:tcPr>
          <w:p w:rsidR="00F85D72" w:rsidRPr="001B68CE" w:rsidRDefault="00F85D72" w:rsidP="00E848E4">
            <w:pPr>
              <w:tabs>
                <w:tab w:val="left" w:pos="-720"/>
                <w:tab w:val="left" w:pos="4500"/>
              </w:tabs>
              <w:suppressAutoHyphens/>
              <w:spacing w:after="54" w:line="276" w:lineRule="auto"/>
              <w:rPr>
                <w:spacing w:val="-2"/>
                <w:sz w:val="20"/>
                <w:lang w:val="fr-FR"/>
              </w:rPr>
            </w:pPr>
            <w:r>
              <w:rPr>
                <w:spacing w:val="-2"/>
                <w:sz w:val="20"/>
                <w:szCs w:val="22"/>
                <w:lang w:val="fr-FR"/>
              </w:rPr>
              <w:t>le pays dispose des cadres nationaux compétents requis pour la formation et le suivi dans l’utilisation des intrants</w:t>
            </w:r>
          </w:p>
        </w:tc>
      </w:tr>
      <w:tr w:rsidR="00F85D72" w:rsidRPr="00C71234" w:rsidTr="00E848E4">
        <w:trPr>
          <w:trHeight w:val="1828"/>
        </w:trPr>
        <w:tc>
          <w:tcPr>
            <w:tcW w:w="6379" w:type="dxa"/>
            <w:tcBorders>
              <w:top w:val="single" w:sz="6" w:space="0" w:color="auto"/>
              <w:left w:val="double" w:sz="6" w:space="0" w:color="auto"/>
              <w:bottom w:val="single" w:sz="6" w:space="0" w:color="auto"/>
              <w:right w:val="nil"/>
            </w:tcBorders>
            <w:shd w:val="clear" w:color="auto" w:fill="92D050"/>
            <w:hideMark/>
          </w:tcPr>
          <w:p w:rsidR="00F85D72" w:rsidRPr="005E5135" w:rsidRDefault="00F85D72" w:rsidP="00E848E4">
            <w:pPr>
              <w:rPr>
                <w:rFonts w:eastAsia="Calibri"/>
                <w:i/>
                <w:lang w:val="fr-FR"/>
              </w:rPr>
            </w:pPr>
          </w:p>
          <w:p w:rsidR="00F85D72" w:rsidRPr="005E5135" w:rsidRDefault="00F85D72" w:rsidP="00E848E4">
            <w:pPr>
              <w:rPr>
                <w:i/>
                <w:lang w:val="fr-FR"/>
              </w:rPr>
            </w:pPr>
            <w:r>
              <w:rPr>
                <w:i/>
                <w:lang w:val="fr-FR"/>
              </w:rPr>
              <w:t>1. a.1.8</w:t>
            </w:r>
            <w:r w:rsidRPr="005E5135">
              <w:rPr>
                <w:i/>
                <w:lang w:val="fr-FR"/>
              </w:rPr>
              <w:t xml:space="preserve"> Sensibiliser les bénéficiaires sur  les conditions de production </w:t>
            </w:r>
          </w:p>
          <w:p w:rsidR="00F85D72" w:rsidRPr="005A32EE" w:rsidRDefault="00F85D72" w:rsidP="00E848E4">
            <w:pPr>
              <w:rPr>
                <w:i/>
                <w:sz w:val="18"/>
                <w:lang w:val="fr-FR"/>
              </w:rPr>
            </w:pPr>
            <w:r w:rsidRPr="005A32EE">
              <w:rPr>
                <w:i/>
                <w:sz w:val="18"/>
                <w:lang w:val="fr-FR"/>
              </w:rPr>
              <w:t xml:space="preserve">- Organiser des réunions sur la philosophie du projet </w:t>
            </w:r>
          </w:p>
          <w:p w:rsidR="00F85D72" w:rsidRPr="005E5135" w:rsidRDefault="00F85D72" w:rsidP="00E848E4">
            <w:pPr>
              <w:rPr>
                <w:rFonts w:ascii="Calibri" w:eastAsia="Calibri" w:hAnsi="Calibri"/>
                <w:i/>
                <w:lang w:val="fr-FR"/>
              </w:rPr>
            </w:pPr>
            <w:r w:rsidRPr="005A32EE">
              <w:rPr>
                <w:i/>
                <w:sz w:val="18"/>
                <w:lang w:val="fr-FR"/>
              </w:rPr>
              <w:t xml:space="preserve">- </w:t>
            </w:r>
            <w:r w:rsidRPr="005A32EE">
              <w:rPr>
                <w:i/>
                <w:sz w:val="18"/>
                <w:szCs w:val="22"/>
                <w:lang w:val="fr-FR"/>
              </w:rPr>
              <w:t>Organiser des réunions sur les questions de la rentabilité de la production</w:t>
            </w:r>
            <w:r w:rsidRPr="005A32EE">
              <w:rPr>
                <w:i/>
                <w:sz w:val="18"/>
                <w:lang w:val="fr-FR"/>
              </w:rPr>
              <w:t xml:space="preserve"> - </w:t>
            </w:r>
            <w:r w:rsidRPr="005A32EE">
              <w:rPr>
                <w:i/>
                <w:sz w:val="18"/>
                <w:szCs w:val="22"/>
                <w:lang w:val="fr-FR"/>
              </w:rPr>
              <w:t xml:space="preserve">Organiser des réunions </w:t>
            </w:r>
            <w:r>
              <w:rPr>
                <w:i/>
                <w:sz w:val="18"/>
                <w:szCs w:val="22"/>
                <w:lang w:val="fr-FR"/>
              </w:rPr>
              <w:t xml:space="preserve">pour </w:t>
            </w:r>
            <w:r w:rsidRPr="005A32EE">
              <w:rPr>
                <w:i/>
                <w:sz w:val="18"/>
                <w:szCs w:val="22"/>
                <w:lang w:val="fr-FR"/>
              </w:rPr>
              <w:t>les consommateurs sur les questions de la production</w:t>
            </w:r>
          </w:p>
        </w:tc>
        <w:tc>
          <w:tcPr>
            <w:tcW w:w="3260" w:type="dxa"/>
            <w:tcBorders>
              <w:top w:val="single" w:sz="6" w:space="0" w:color="auto"/>
              <w:left w:val="single" w:sz="6" w:space="0" w:color="auto"/>
              <w:bottom w:val="single" w:sz="6" w:space="0" w:color="auto"/>
              <w:right w:val="nil"/>
            </w:tcBorders>
            <w:shd w:val="clear" w:color="auto" w:fill="92D050"/>
          </w:tcPr>
          <w:p w:rsidR="00F85D72" w:rsidRPr="001B68CE" w:rsidRDefault="00F85D72" w:rsidP="00E848E4">
            <w:pPr>
              <w:tabs>
                <w:tab w:val="left" w:pos="-720"/>
                <w:tab w:val="left" w:pos="4500"/>
              </w:tabs>
              <w:suppressAutoHyphens/>
              <w:spacing w:after="54" w:line="276" w:lineRule="auto"/>
              <w:rPr>
                <w:spacing w:val="-3"/>
                <w:sz w:val="20"/>
                <w:szCs w:val="20"/>
                <w:lang w:val="fr-FR"/>
              </w:rPr>
            </w:pPr>
          </w:p>
          <w:p w:rsidR="00F85D72" w:rsidRPr="001B68CE" w:rsidRDefault="00F85D72" w:rsidP="00E848E4">
            <w:pPr>
              <w:tabs>
                <w:tab w:val="left" w:pos="-720"/>
                <w:tab w:val="left" w:pos="4500"/>
              </w:tabs>
              <w:suppressAutoHyphens/>
              <w:spacing w:after="54" w:line="276" w:lineRule="auto"/>
              <w:rPr>
                <w:spacing w:val="-3"/>
                <w:sz w:val="20"/>
                <w:szCs w:val="20"/>
                <w:lang w:val="fr-FR"/>
              </w:rPr>
            </w:pPr>
          </w:p>
          <w:p w:rsidR="00F85D72" w:rsidRPr="001B68CE" w:rsidRDefault="00F85D72" w:rsidP="00E848E4">
            <w:pPr>
              <w:tabs>
                <w:tab w:val="left" w:pos="-720"/>
                <w:tab w:val="left" w:pos="4500"/>
              </w:tabs>
              <w:suppressAutoHyphens/>
              <w:spacing w:after="54" w:line="276" w:lineRule="auto"/>
              <w:rPr>
                <w:spacing w:val="-3"/>
                <w:sz w:val="20"/>
                <w:szCs w:val="20"/>
                <w:lang w:val="fr-FR"/>
              </w:rPr>
            </w:pPr>
            <w:r w:rsidRPr="001B68CE">
              <w:rPr>
                <w:spacing w:val="-3"/>
                <w:sz w:val="20"/>
                <w:szCs w:val="20"/>
                <w:lang w:val="fr-FR"/>
              </w:rPr>
              <w:t xml:space="preserve">Nombre de réunions de </w:t>
            </w:r>
            <w:r>
              <w:rPr>
                <w:spacing w:val="-3"/>
                <w:sz w:val="20"/>
                <w:szCs w:val="20"/>
                <w:lang w:val="fr-FR"/>
              </w:rPr>
              <w:t>sensibilisation tenues</w:t>
            </w:r>
          </w:p>
        </w:tc>
        <w:tc>
          <w:tcPr>
            <w:tcW w:w="2552" w:type="dxa"/>
            <w:tcBorders>
              <w:top w:val="single" w:sz="6" w:space="0" w:color="auto"/>
              <w:left w:val="single" w:sz="6" w:space="0" w:color="auto"/>
              <w:bottom w:val="single" w:sz="6" w:space="0" w:color="auto"/>
              <w:right w:val="nil"/>
            </w:tcBorders>
            <w:shd w:val="clear" w:color="auto" w:fill="92D050"/>
            <w:hideMark/>
          </w:tcPr>
          <w:p w:rsidR="00F85D72" w:rsidRDefault="00F85D72" w:rsidP="00E848E4">
            <w:pPr>
              <w:tabs>
                <w:tab w:val="left" w:pos="-720"/>
                <w:tab w:val="left" w:pos="4500"/>
              </w:tabs>
              <w:suppressAutoHyphens/>
              <w:spacing w:after="54" w:line="276" w:lineRule="auto"/>
              <w:rPr>
                <w:spacing w:val="-2"/>
                <w:sz w:val="20"/>
                <w:szCs w:val="20"/>
                <w:lang w:val="fr-FR"/>
              </w:rPr>
            </w:pPr>
          </w:p>
          <w:p w:rsidR="00F85D72" w:rsidRPr="001B68CE" w:rsidRDefault="00F85D72" w:rsidP="00E848E4">
            <w:pPr>
              <w:rPr>
                <w:sz w:val="20"/>
                <w:szCs w:val="20"/>
                <w:lang w:val="fr-FR"/>
              </w:rPr>
            </w:pPr>
          </w:p>
          <w:p w:rsidR="00F85D72" w:rsidRDefault="00F85D72" w:rsidP="00E848E4">
            <w:pPr>
              <w:rPr>
                <w:sz w:val="20"/>
                <w:szCs w:val="20"/>
                <w:lang w:val="fr-FR"/>
              </w:rPr>
            </w:pPr>
          </w:p>
          <w:p w:rsidR="00F85D72" w:rsidRDefault="00F85D72" w:rsidP="00E848E4">
            <w:pPr>
              <w:tabs>
                <w:tab w:val="left" w:pos="-720"/>
                <w:tab w:val="left" w:pos="4500"/>
              </w:tabs>
              <w:suppressAutoHyphens/>
              <w:spacing w:after="54" w:line="276" w:lineRule="auto"/>
              <w:rPr>
                <w:spacing w:val="-2"/>
                <w:sz w:val="20"/>
                <w:lang w:val="fr-FR"/>
              </w:rPr>
            </w:pPr>
            <w:r>
              <w:rPr>
                <w:spacing w:val="-2"/>
                <w:sz w:val="20"/>
                <w:szCs w:val="22"/>
                <w:lang w:val="fr-FR"/>
              </w:rPr>
              <w:t>les rapports du projet</w:t>
            </w:r>
          </w:p>
          <w:p w:rsidR="00F85D72" w:rsidRPr="001B68CE" w:rsidRDefault="00F85D72" w:rsidP="00E848E4">
            <w:pPr>
              <w:ind w:firstLine="708"/>
              <w:rPr>
                <w:sz w:val="20"/>
                <w:szCs w:val="20"/>
                <w:lang w:val="fr-FR"/>
              </w:rPr>
            </w:pPr>
          </w:p>
        </w:tc>
        <w:tc>
          <w:tcPr>
            <w:tcW w:w="2977" w:type="dxa"/>
            <w:tcBorders>
              <w:top w:val="single" w:sz="6" w:space="0" w:color="auto"/>
              <w:left w:val="single" w:sz="6" w:space="0" w:color="auto"/>
              <w:bottom w:val="single" w:sz="6" w:space="0" w:color="auto"/>
              <w:right w:val="double" w:sz="6" w:space="0" w:color="auto"/>
            </w:tcBorders>
            <w:shd w:val="clear" w:color="auto" w:fill="92D050"/>
            <w:hideMark/>
          </w:tcPr>
          <w:p w:rsidR="00F85D72" w:rsidRDefault="00F85D72" w:rsidP="00E848E4">
            <w:pPr>
              <w:tabs>
                <w:tab w:val="left" w:pos="-720"/>
                <w:tab w:val="left" w:pos="4500"/>
              </w:tabs>
              <w:suppressAutoHyphens/>
              <w:spacing w:after="54" w:line="276" w:lineRule="auto"/>
              <w:rPr>
                <w:b/>
                <w:spacing w:val="-2"/>
                <w:sz w:val="20"/>
                <w:szCs w:val="20"/>
                <w:lang w:val="fr-FR"/>
              </w:rPr>
            </w:pPr>
          </w:p>
          <w:p w:rsidR="00F85D72" w:rsidRPr="001B68CE" w:rsidRDefault="00F85D72" w:rsidP="00E848E4">
            <w:pPr>
              <w:tabs>
                <w:tab w:val="left" w:pos="-720"/>
                <w:tab w:val="left" w:pos="4500"/>
              </w:tabs>
              <w:suppressAutoHyphens/>
              <w:spacing w:after="54" w:line="276" w:lineRule="auto"/>
              <w:rPr>
                <w:spacing w:val="-2"/>
                <w:sz w:val="20"/>
                <w:szCs w:val="20"/>
                <w:lang w:val="fr-FR"/>
              </w:rPr>
            </w:pPr>
            <w:r>
              <w:rPr>
                <w:spacing w:val="-2"/>
                <w:sz w:val="20"/>
                <w:szCs w:val="20"/>
                <w:lang w:val="fr-FR"/>
              </w:rPr>
              <w:t>les pouvoirs publics et les OP s’investissent bien dans le projet</w:t>
            </w:r>
          </w:p>
        </w:tc>
      </w:tr>
      <w:tr w:rsidR="00F85D72" w:rsidRPr="00C71234" w:rsidTr="00E848E4">
        <w:trPr>
          <w:trHeight w:val="830"/>
        </w:trPr>
        <w:tc>
          <w:tcPr>
            <w:tcW w:w="6379" w:type="dxa"/>
            <w:tcBorders>
              <w:top w:val="single" w:sz="6" w:space="0" w:color="auto"/>
              <w:left w:val="double" w:sz="6" w:space="0" w:color="auto"/>
              <w:bottom w:val="single" w:sz="6" w:space="0" w:color="auto"/>
              <w:right w:val="nil"/>
            </w:tcBorders>
            <w:shd w:val="clear" w:color="auto" w:fill="FFFF00"/>
            <w:hideMark/>
          </w:tcPr>
          <w:p w:rsidR="00F85D72" w:rsidRPr="005E5135" w:rsidRDefault="00F85D72" w:rsidP="00E848E4">
            <w:pPr>
              <w:rPr>
                <w:rFonts w:eastAsia="Calibri"/>
                <w:i/>
                <w:lang w:val="fr-FR"/>
              </w:rPr>
            </w:pPr>
            <w:r>
              <w:rPr>
                <w:i/>
                <w:lang w:val="fr-FR"/>
              </w:rPr>
              <w:lastRenderedPageBreak/>
              <w:t xml:space="preserve">1.a.1.9.  </w:t>
            </w:r>
            <w:r w:rsidRPr="00003509">
              <w:rPr>
                <w:i/>
                <w:lang w:val="fr-FR"/>
              </w:rPr>
              <w:t>Former et appuyer techniquement les maraîchers sur l</w:t>
            </w:r>
            <w:r>
              <w:rPr>
                <w:i/>
                <w:lang w:val="fr-FR"/>
              </w:rPr>
              <w:t>a</w:t>
            </w:r>
            <w:r w:rsidRPr="00003509">
              <w:rPr>
                <w:i/>
                <w:lang w:val="fr-FR"/>
              </w:rPr>
              <w:t xml:space="preserve"> mainten</w:t>
            </w:r>
            <w:r>
              <w:rPr>
                <w:i/>
                <w:lang w:val="fr-FR"/>
              </w:rPr>
              <w:t>ance</w:t>
            </w:r>
            <w:r w:rsidRPr="00003509">
              <w:rPr>
                <w:i/>
                <w:lang w:val="fr-FR"/>
              </w:rPr>
              <w:t xml:space="preserve"> des équipements</w:t>
            </w:r>
          </w:p>
        </w:tc>
        <w:tc>
          <w:tcPr>
            <w:tcW w:w="3260" w:type="dxa"/>
            <w:tcBorders>
              <w:top w:val="single" w:sz="6" w:space="0" w:color="auto"/>
              <w:left w:val="single" w:sz="6" w:space="0" w:color="auto"/>
              <w:bottom w:val="single" w:sz="6" w:space="0" w:color="auto"/>
              <w:right w:val="nil"/>
            </w:tcBorders>
            <w:shd w:val="clear" w:color="auto" w:fill="FFFF00"/>
          </w:tcPr>
          <w:p w:rsidR="00F85D72" w:rsidRPr="00B007AD" w:rsidRDefault="00F85D72" w:rsidP="00E848E4">
            <w:pPr>
              <w:tabs>
                <w:tab w:val="left" w:pos="-720"/>
                <w:tab w:val="left" w:pos="4500"/>
              </w:tabs>
              <w:suppressAutoHyphens/>
              <w:spacing w:after="54" w:line="276" w:lineRule="auto"/>
              <w:rPr>
                <w:spacing w:val="-3"/>
                <w:sz w:val="18"/>
                <w:szCs w:val="20"/>
                <w:lang w:val="fr-FR"/>
              </w:rPr>
            </w:pPr>
            <w:r>
              <w:rPr>
                <w:spacing w:val="-3"/>
                <w:sz w:val="20"/>
                <w:szCs w:val="20"/>
                <w:lang w:val="fr-FR"/>
              </w:rPr>
              <w:t xml:space="preserve">-  </w:t>
            </w:r>
            <w:r w:rsidRPr="00B007AD">
              <w:rPr>
                <w:spacing w:val="-3"/>
                <w:sz w:val="18"/>
                <w:szCs w:val="20"/>
                <w:lang w:val="fr-FR"/>
              </w:rPr>
              <w:t>nombre de promoteurs formés</w:t>
            </w:r>
          </w:p>
          <w:p w:rsidR="00F85D72" w:rsidRPr="001B68CE" w:rsidRDefault="00F85D72" w:rsidP="00E848E4">
            <w:pPr>
              <w:tabs>
                <w:tab w:val="left" w:pos="-720"/>
                <w:tab w:val="left" w:pos="4500"/>
              </w:tabs>
              <w:suppressAutoHyphens/>
              <w:spacing w:after="54" w:line="276" w:lineRule="auto"/>
              <w:rPr>
                <w:spacing w:val="-3"/>
                <w:sz w:val="20"/>
                <w:szCs w:val="20"/>
                <w:lang w:val="fr-FR"/>
              </w:rPr>
            </w:pPr>
            <w:r w:rsidRPr="00B007AD">
              <w:rPr>
                <w:spacing w:val="-3"/>
                <w:sz w:val="18"/>
                <w:szCs w:val="20"/>
                <w:lang w:val="fr-FR"/>
              </w:rPr>
              <w:t>- nombre de visites d’appui enregistrées</w:t>
            </w:r>
          </w:p>
        </w:tc>
        <w:tc>
          <w:tcPr>
            <w:tcW w:w="2552" w:type="dxa"/>
            <w:tcBorders>
              <w:top w:val="single" w:sz="6" w:space="0" w:color="auto"/>
              <w:left w:val="single" w:sz="6" w:space="0" w:color="auto"/>
              <w:bottom w:val="single" w:sz="6" w:space="0" w:color="auto"/>
              <w:right w:val="nil"/>
            </w:tcBorders>
            <w:shd w:val="clear" w:color="auto" w:fill="FFFF00"/>
            <w:hideMark/>
          </w:tcPr>
          <w:p w:rsidR="00F85D72" w:rsidRPr="00B007AD" w:rsidRDefault="00F85D72" w:rsidP="00E848E4">
            <w:pPr>
              <w:tabs>
                <w:tab w:val="left" w:pos="-720"/>
                <w:tab w:val="left" w:pos="4500"/>
              </w:tabs>
              <w:suppressAutoHyphens/>
              <w:spacing w:after="54" w:line="276" w:lineRule="auto"/>
              <w:rPr>
                <w:spacing w:val="-2"/>
                <w:sz w:val="18"/>
                <w:lang w:val="fr-FR"/>
              </w:rPr>
            </w:pPr>
            <w:r>
              <w:rPr>
                <w:spacing w:val="-2"/>
                <w:sz w:val="20"/>
                <w:szCs w:val="22"/>
                <w:lang w:val="fr-FR"/>
              </w:rPr>
              <w:t xml:space="preserve">- </w:t>
            </w:r>
            <w:r w:rsidRPr="00B007AD">
              <w:rPr>
                <w:spacing w:val="-2"/>
                <w:sz w:val="18"/>
                <w:szCs w:val="22"/>
                <w:lang w:val="fr-FR"/>
              </w:rPr>
              <w:t>les rapports du projet</w:t>
            </w:r>
          </w:p>
          <w:p w:rsidR="00F85D72" w:rsidRDefault="00F85D72" w:rsidP="00E848E4">
            <w:pPr>
              <w:tabs>
                <w:tab w:val="left" w:pos="-720"/>
                <w:tab w:val="left" w:pos="4500"/>
              </w:tabs>
              <w:suppressAutoHyphens/>
              <w:spacing w:after="54" w:line="276" w:lineRule="auto"/>
              <w:rPr>
                <w:spacing w:val="-2"/>
                <w:sz w:val="20"/>
                <w:szCs w:val="20"/>
                <w:lang w:val="fr-FR"/>
              </w:rPr>
            </w:pPr>
            <w:r w:rsidRPr="00B007AD">
              <w:rPr>
                <w:spacing w:val="-2"/>
                <w:sz w:val="18"/>
                <w:szCs w:val="22"/>
                <w:lang w:val="fr-FR"/>
              </w:rPr>
              <w:t>- les statistiques  des organisations professionnelles</w:t>
            </w:r>
          </w:p>
        </w:tc>
        <w:tc>
          <w:tcPr>
            <w:tcW w:w="2977" w:type="dxa"/>
            <w:tcBorders>
              <w:top w:val="single" w:sz="6" w:space="0" w:color="auto"/>
              <w:left w:val="single" w:sz="6" w:space="0" w:color="auto"/>
              <w:bottom w:val="single" w:sz="6" w:space="0" w:color="auto"/>
              <w:right w:val="double" w:sz="6" w:space="0" w:color="auto"/>
            </w:tcBorders>
            <w:shd w:val="clear" w:color="auto" w:fill="FFFF00"/>
            <w:hideMark/>
          </w:tcPr>
          <w:p w:rsidR="00F85D72" w:rsidRPr="00B007AD" w:rsidRDefault="00F85D72" w:rsidP="00E848E4">
            <w:pPr>
              <w:tabs>
                <w:tab w:val="left" w:pos="-720"/>
                <w:tab w:val="left" w:pos="4500"/>
              </w:tabs>
              <w:suppressAutoHyphens/>
              <w:spacing w:after="54" w:line="276" w:lineRule="auto"/>
              <w:rPr>
                <w:spacing w:val="-2"/>
                <w:sz w:val="20"/>
                <w:szCs w:val="20"/>
                <w:lang w:val="fr-FR"/>
              </w:rPr>
            </w:pPr>
            <w:r w:rsidRPr="00B007AD">
              <w:rPr>
                <w:spacing w:val="-2"/>
                <w:sz w:val="18"/>
                <w:szCs w:val="20"/>
                <w:lang w:val="fr-FR"/>
              </w:rPr>
              <w:t>Le pays dispose de compétences nationales en matière de maintenance des équipements visés</w:t>
            </w:r>
          </w:p>
        </w:tc>
      </w:tr>
      <w:tr w:rsidR="00F85D72" w:rsidRPr="00C71234" w:rsidTr="00E848E4">
        <w:trPr>
          <w:trHeight w:val="972"/>
        </w:trPr>
        <w:tc>
          <w:tcPr>
            <w:tcW w:w="6379" w:type="dxa"/>
            <w:tcBorders>
              <w:top w:val="single" w:sz="6" w:space="0" w:color="auto"/>
              <w:left w:val="double" w:sz="6" w:space="0" w:color="auto"/>
              <w:bottom w:val="single" w:sz="6" w:space="0" w:color="auto"/>
              <w:right w:val="nil"/>
            </w:tcBorders>
            <w:shd w:val="clear" w:color="auto" w:fill="FFFF00"/>
            <w:hideMark/>
          </w:tcPr>
          <w:p w:rsidR="00F85D72" w:rsidRDefault="00F85D72" w:rsidP="00E848E4">
            <w:pPr>
              <w:tabs>
                <w:tab w:val="left" w:pos="-720"/>
                <w:tab w:val="left" w:pos="4500"/>
              </w:tabs>
              <w:suppressAutoHyphens/>
              <w:spacing w:after="54" w:line="276" w:lineRule="auto"/>
              <w:rPr>
                <w:b/>
                <w:spacing w:val="-2"/>
                <w:u w:val="single"/>
                <w:lang w:val="fr-FR"/>
              </w:rPr>
            </w:pPr>
            <w:r>
              <w:rPr>
                <w:b/>
                <w:spacing w:val="-2"/>
                <w:sz w:val="22"/>
                <w:szCs w:val="22"/>
                <w:u w:val="single"/>
                <w:lang w:val="fr-FR"/>
              </w:rPr>
              <w:t>RESULTAT 1. a. 2</w:t>
            </w:r>
          </w:p>
          <w:p w:rsidR="00F85D72" w:rsidRPr="005E5135" w:rsidRDefault="00F85D72" w:rsidP="00E848E4">
            <w:pPr>
              <w:tabs>
                <w:tab w:val="left" w:pos="-720"/>
                <w:tab w:val="left" w:pos="4500"/>
              </w:tabs>
              <w:suppressAutoHyphens/>
              <w:spacing w:after="54" w:line="276" w:lineRule="auto"/>
              <w:rPr>
                <w:b/>
                <w:spacing w:val="-2"/>
                <w:lang w:val="fr-FR"/>
              </w:rPr>
            </w:pPr>
            <w:r w:rsidRPr="005E5135">
              <w:rPr>
                <w:b/>
                <w:lang w:val="fr-FR"/>
              </w:rPr>
              <w:t xml:space="preserve">L’accès au financement est </w:t>
            </w:r>
            <w:r>
              <w:rPr>
                <w:b/>
                <w:lang w:val="fr-FR"/>
              </w:rPr>
              <w:t>facilité pour les promoteurs de la filière</w:t>
            </w:r>
          </w:p>
        </w:tc>
        <w:tc>
          <w:tcPr>
            <w:tcW w:w="3260" w:type="dxa"/>
            <w:tcBorders>
              <w:top w:val="single" w:sz="6" w:space="0" w:color="auto"/>
              <w:left w:val="single" w:sz="6" w:space="0" w:color="auto"/>
              <w:bottom w:val="single" w:sz="6" w:space="0" w:color="auto"/>
              <w:right w:val="nil"/>
            </w:tcBorders>
            <w:shd w:val="clear" w:color="auto" w:fill="FFFF00"/>
          </w:tcPr>
          <w:p w:rsidR="00F85D72" w:rsidRDefault="00F85D72" w:rsidP="00E848E4">
            <w:pPr>
              <w:tabs>
                <w:tab w:val="left" w:pos="-720"/>
                <w:tab w:val="left" w:pos="4500"/>
              </w:tabs>
              <w:suppressAutoHyphens/>
              <w:spacing w:after="54" w:line="276" w:lineRule="auto"/>
              <w:rPr>
                <w:spacing w:val="-3"/>
                <w:sz w:val="20"/>
                <w:szCs w:val="20"/>
                <w:lang w:val="fr-FR"/>
              </w:rPr>
            </w:pPr>
            <w:r>
              <w:rPr>
                <w:spacing w:val="-3"/>
                <w:sz w:val="20"/>
                <w:szCs w:val="20"/>
                <w:lang w:val="fr-FR"/>
              </w:rPr>
              <w:t>- Le nombre de crédits consentis aux promoteurs de la filière</w:t>
            </w:r>
          </w:p>
          <w:p w:rsidR="00F85D72" w:rsidRPr="001B68CE" w:rsidRDefault="00F85D72" w:rsidP="00E848E4">
            <w:pPr>
              <w:tabs>
                <w:tab w:val="left" w:pos="-720"/>
                <w:tab w:val="left" w:pos="4500"/>
              </w:tabs>
              <w:suppressAutoHyphens/>
              <w:spacing w:after="54" w:line="276" w:lineRule="auto"/>
              <w:rPr>
                <w:spacing w:val="-3"/>
                <w:sz w:val="20"/>
                <w:szCs w:val="20"/>
                <w:lang w:val="fr-FR"/>
              </w:rPr>
            </w:pPr>
            <w:r>
              <w:rPr>
                <w:spacing w:val="-3"/>
                <w:sz w:val="20"/>
                <w:szCs w:val="20"/>
                <w:lang w:val="fr-FR"/>
              </w:rPr>
              <w:t>-  volume des subventions accordées à la filière</w:t>
            </w:r>
          </w:p>
        </w:tc>
        <w:tc>
          <w:tcPr>
            <w:tcW w:w="2552" w:type="dxa"/>
            <w:tcBorders>
              <w:top w:val="single" w:sz="6" w:space="0" w:color="auto"/>
              <w:left w:val="single" w:sz="6" w:space="0" w:color="auto"/>
              <w:bottom w:val="single" w:sz="6" w:space="0" w:color="auto"/>
              <w:right w:val="nil"/>
            </w:tcBorders>
            <w:shd w:val="clear" w:color="auto" w:fill="FFFF00"/>
            <w:hideMark/>
          </w:tcPr>
          <w:p w:rsidR="00F85D72" w:rsidRDefault="00F85D72" w:rsidP="00E848E4">
            <w:pPr>
              <w:tabs>
                <w:tab w:val="left" w:pos="-720"/>
                <w:tab w:val="left" w:pos="4500"/>
              </w:tabs>
              <w:suppressAutoHyphens/>
              <w:spacing w:after="54" w:line="276" w:lineRule="auto"/>
              <w:rPr>
                <w:spacing w:val="-2"/>
                <w:sz w:val="20"/>
                <w:lang w:val="fr-FR"/>
              </w:rPr>
            </w:pPr>
            <w:r>
              <w:rPr>
                <w:spacing w:val="-2"/>
                <w:sz w:val="20"/>
                <w:szCs w:val="22"/>
                <w:lang w:val="fr-FR"/>
              </w:rPr>
              <w:t>- les rapports du projet</w:t>
            </w:r>
          </w:p>
          <w:p w:rsidR="00F85D72" w:rsidRPr="001B68CE" w:rsidRDefault="00F85D72" w:rsidP="00E848E4">
            <w:pPr>
              <w:tabs>
                <w:tab w:val="left" w:pos="-720"/>
                <w:tab w:val="left" w:pos="4500"/>
              </w:tabs>
              <w:suppressAutoHyphens/>
              <w:spacing w:after="54" w:line="276" w:lineRule="auto"/>
              <w:rPr>
                <w:spacing w:val="-2"/>
                <w:sz w:val="20"/>
                <w:szCs w:val="20"/>
                <w:lang w:val="fr-FR"/>
              </w:rPr>
            </w:pPr>
            <w:r>
              <w:rPr>
                <w:spacing w:val="-2"/>
                <w:sz w:val="20"/>
                <w:szCs w:val="22"/>
                <w:lang w:val="fr-FR"/>
              </w:rPr>
              <w:t>- les statistiques  des organisations professionnelles</w:t>
            </w:r>
          </w:p>
        </w:tc>
        <w:tc>
          <w:tcPr>
            <w:tcW w:w="2977" w:type="dxa"/>
            <w:tcBorders>
              <w:top w:val="single" w:sz="6" w:space="0" w:color="auto"/>
              <w:left w:val="single" w:sz="6" w:space="0" w:color="auto"/>
              <w:bottom w:val="single" w:sz="6" w:space="0" w:color="auto"/>
              <w:right w:val="double" w:sz="6" w:space="0" w:color="auto"/>
            </w:tcBorders>
            <w:shd w:val="clear" w:color="auto" w:fill="FFFF00"/>
            <w:hideMark/>
          </w:tcPr>
          <w:p w:rsidR="00F85D72" w:rsidRPr="000415D0" w:rsidRDefault="00F85D72" w:rsidP="00E848E4">
            <w:pPr>
              <w:tabs>
                <w:tab w:val="left" w:pos="-720"/>
                <w:tab w:val="left" w:pos="4500"/>
              </w:tabs>
              <w:suppressAutoHyphens/>
              <w:spacing w:after="54" w:line="276" w:lineRule="auto"/>
              <w:rPr>
                <w:spacing w:val="-2"/>
                <w:sz w:val="20"/>
                <w:szCs w:val="20"/>
                <w:lang w:val="fr-FR"/>
              </w:rPr>
            </w:pPr>
            <w:r>
              <w:rPr>
                <w:spacing w:val="-2"/>
                <w:sz w:val="20"/>
                <w:szCs w:val="20"/>
                <w:lang w:val="fr-FR"/>
              </w:rPr>
              <w:t xml:space="preserve"> les IFD et les banques développement de produits  adaptés aux populations cibles et à l’activité maraîchère</w:t>
            </w:r>
          </w:p>
        </w:tc>
      </w:tr>
      <w:tr w:rsidR="00F85D72" w:rsidRPr="00C71234" w:rsidTr="00E848E4">
        <w:trPr>
          <w:trHeight w:val="1001"/>
        </w:trPr>
        <w:tc>
          <w:tcPr>
            <w:tcW w:w="6379" w:type="dxa"/>
            <w:tcBorders>
              <w:top w:val="single" w:sz="6" w:space="0" w:color="auto"/>
              <w:left w:val="double" w:sz="6" w:space="0" w:color="auto"/>
              <w:bottom w:val="single" w:sz="6" w:space="0" w:color="auto"/>
              <w:right w:val="nil"/>
            </w:tcBorders>
            <w:shd w:val="clear" w:color="auto" w:fill="FFFF00"/>
            <w:hideMark/>
          </w:tcPr>
          <w:p w:rsidR="00F85D72" w:rsidRDefault="00F85D72" w:rsidP="00E848E4">
            <w:pPr>
              <w:tabs>
                <w:tab w:val="left" w:pos="-720"/>
                <w:tab w:val="left" w:pos="4500"/>
              </w:tabs>
              <w:suppressAutoHyphens/>
              <w:spacing w:after="54" w:line="276" w:lineRule="auto"/>
              <w:jc w:val="center"/>
              <w:rPr>
                <w:b/>
                <w:spacing w:val="-2"/>
                <w:u w:val="single"/>
                <w:lang w:val="fr-FR"/>
              </w:rPr>
            </w:pPr>
            <w:r>
              <w:rPr>
                <w:b/>
                <w:spacing w:val="-2"/>
                <w:sz w:val="22"/>
                <w:szCs w:val="22"/>
                <w:u w:val="single"/>
                <w:lang w:val="fr-FR"/>
              </w:rPr>
              <w:t>ACTIVITES</w:t>
            </w:r>
          </w:p>
          <w:p w:rsidR="00F85D72" w:rsidRPr="000415D0" w:rsidRDefault="00F85D72" w:rsidP="00E848E4">
            <w:pPr>
              <w:rPr>
                <w:i/>
                <w:lang w:val="fr-FR"/>
              </w:rPr>
            </w:pPr>
            <w:r>
              <w:rPr>
                <w:i/>
                <w:lang w:val="fr-FR"/>
              </w:rPr>
              <w:t>1. a.2.1.</w:t>
            </w:r>
            <w:r w:rsidRPr="005E5135">
              <w:rPr>
                <w:i/>
                <w:lang w:val="fr-FR"/>
              </w:rPr>
              <w:t xml:space="preserve"> Plaider auprès des autorités et des bailleurs pour soutenir le secteur de maraîchage</w:t>
            </w:r>
          </w:p>
        </w:tc>
        <w:tc>
          <w:tcPr>
            <w:tcW w:w="3260" w:type="dxa"/>
            <w:tcBorders>
              <w:top w:val="single" w:sz="6" w:space="0" w:color="auto"/>
              <w:left w:val="single" w:sz="6" w:space="0" w:color="auto"/>
              <w:bottom w:val="single" w:sz="6" w:space="0" w:color="auto"/>
              <w:right w:val="nil"/>
            </w:tcBorders>
            <w:shd w:val="clear" w:color="auto" w:fill="FFFF00"/>
          </w:tcPr>
          <w:p w:rsidR="00F85D72" w:rsidRDefault="00F85D72" w:rsidP="00E848E4">
            <w:pPr>
              <w:tabs>
                <w:tab w:val="left" w:pos="-720"/>
                <w:tab w:val="left" w:pos="4500"/>
              </w:tabs>
              <w:suppressAutoHyphens/>
              <w:spacing w:after="54" w:line="276" w:lineRule="auto"/>
              <w:rPr>
                <w:spacing w:val="-3"/>
                <w:sz w:val="20"/>
                <w:szCs w:val="20"/>
                <w:lang w:val="fr-FR"/>
              </w:rPr>
            </w:pPr>
          </w:p>
          <w:p w:rsidR="00F85D72" w:rsidRPr="001B68CE" w:rsidRDefault="00F85D72" w:rsidP="00E848E4">
            <w:pPr>
              <w:tabs>
                <w:tab w:val="left" w:pos="-720"/>
                <w:tab w:val="left" w:pos="4500"/>
              </w:tabs>
              <w:suppressAutoHyphens/>
              <w:spacing w:after="54" w:line="276" w:lineRule="auto"/>
              <w:rPr>
                <w:spacing w:val="-3"/>
                <w:sz w:val="20"/>
                <w:szCs w:val="20"/>
                <w:lang w:val="fr-FR"/>
              </w:rPr>
            </w:pPr>
            <w:r>
              <w:rPr>
                <w:spacing w:val="-3"/>
                <w:sz w:val="20"/>
                <w:szCs w:val="20"/>
                <w:lang w:val="fr-FR"/>
              </w:rPr>
              <w:t>Nombre de réunions de sensibilisation  et de plaidoyer tenues</w:t>
            </w:r>
          </w:p>
        </w:tc>
        <w:tc>
          <w:tcPr>
            <w:tcW w:w="2552" w:type="dxa"/>
            <w:tcBorders>
              <w:top w:val="single" w:sz="6" w:space="0" w:color="auto"/>
              <w:left w:val="single" w:sz="6" w:space="0" w:color="auto"/>
              <w:bottom w:val="single" w:sz="6" w:space="0" w:color="auto"/>
              <w:right w:val="nil"/>
            </w:tcBorders>
            <w:shd w:val="clear" w:color="auto" w:fill="FFFF00"/>
            <w:hideMark/>
          </w:tcPr>
          <w:p w:rsidR="00F85D72" w:rsidRDefault="00F85D72" w:rsidP="00E848E4">
            <w:pPr>
              <w:tabs>
                <w:tab w:val="left" w:pos="-720"/>
                <w:tab w:val="left" w:pos="4500"/>
              </w:tabs>
              <w:suppressAutoHyphens/>
              <w:spacing w:after="54" w:line="276" w:lineRule="auto"/>
              <w:rPr>
                <w:spacing w:val="-2"/>
                <w:sz w:val="20"/>
                <w:lang w:val="fr-FR"/>
              </w:rPr>
            </w:pPr>
          </w:p>
          <w:p w:rsidR="00F85D72" w:rsidRPr="001B68CE" w:rsidRDefault="00F85D72" w:rsidP="00E848E4">
            <w:pPr>
              <w:tabs>
                <w:tab w:val="left" w:pos="-720"/>
                <w:tab w:val="left" w:pos="4500"/>
              </w:tabs>
              <w:suppressAutoHyphens/>
              <w:spacing w:after="54" w:line="276" w:lineRule="auto"/>
              <w:rPr>
                <w:spacing w:val="-2"/>
                <w:sz w:val="20"/>
                <w:szCs w:val="20"/>
                <w:lang w:val="fr-FR"/>
              </w:rPr>
            </w:pPr>
            <w:r>
              <w:rPr>
                <w:spacing w:val="-2"/>
                <w:sz w:val="20"/>
                <w:szCs w:val="22"/>
                <w:lang w:val="fr-FR"/>
              </w:rPr>
              <w:t>les rapports du projet</w:t>
            </w:r>
          </w:p>
        </w:tc>
        <w:tc>
          <w:tcPr>
            <w:tcW w:w="2977" w:type="dxa"/>
            <w:tcBorders>
              <w:top w:val="single" w:sz="6" w:space="0" w:color="auto"/>
              <w:left w:val="single" w:sz="6" w:space="0" w:color="auto"/>
              <w:bottom w:val="single" w:sz="6" w:space="0" w:color="auto"/>
              <w:right w:val="double" w:sz="6" w:space="0" w:color="auto"/>
            </w:tcBorders>
            <w:shd w:val="clear" w:color="auto" w:fill="FFFF00"/>
            <w:hideMark/>
          </w:tcPr>
          <w:p w:rsidR="00F85D72" w:rsidRPr="003838E8" w:rsidRDefault="00F85D72" w:rsidP="00E848E4">
            <w:pPr>
              <w:tabs>
                <w:tab w:val="left" w:pos="-720"/>
                <w:tab w:val="left" w:pos="4500"/>
              </w:tabs>
              <w:suppressAutoHyphens/>
              <w:spacing w:after="54" w:line="276" w:lineRule="auto"/>
              <w:rPr>
                <w:spacing w:val="-2"/>
                <w:sz w:val="20"/>
                <w:szCs w:val="20"/>
                <w:lang w:val="fr-FR"/>
              </w:rPr>
            </w:pPr>
            <w:r>
              <w:rPr>
                <w:spacing w:val="-2"/>
                <w:sz w:val="20"/>
                <w:szCs w:val="20"/>
                <w:lang w:val="fr-FR"/>
              </w:rPr>
              <w:t>La demande solvable de  produits maraîchers  est importante</w:t>
            </w:r>
          </w:p>
        </w:tc>
      </w:tr>
      <w:tr w:rsidR="00F85D72" w:rsidRPr="00C71234" w:rsidTr="00E848E4">
        <w:trPr>
          <w:trHeight w:val="410"/>
        </w:trPr>
        <w:tc>
          <w:tcPr>
            <w:tcW w:w="6379" w:type="dxa"/>
            <w:tcBorders>
              <w:top w:val="single" w:sz="6" w:space="0" w:color="auto"/>
              <w:left w:val="double" w:sz="6" w:space="0" w:color="auto"/>
              <w:bottom w:val="single" w:sz="6" w:space="0" w:color="auto"/>
              <w:right w:val="nil"/>
            </w:tcBorders>
            <w:shd w:val="clear" w:color="auto" w:fill="FFFF00"/>
            <w:hideMark/>
          </w:tcPr>
          <w:p w:rsidR="00F85D72" w:rsidRPr="000415D0" w:rsidRDefault="00F85D72" w:rsidP="00E848E4">
            <w:pPr>
              <w:rPr>
                <w:rFonts w:eastAsia="Calibri"/>
                <w:i/>
                <w:lang w:val="fr-FR"/>
              </w:rPr>
            </w:pPr>
            <w:r w:rsidRPr="00966EBE">
              <w:rPr>
                <w:i/>
                <w:lang w:val="fr-FR"/>
              </w:rPr>
              <w:t xml:space="preserve">1. a.2.2 Sensibiliser les institutions financières </w:t>
            </w:r>
            <w:r w:rsidRPr="000415D0">
              <w:rPr>
                <w:i/>
                <w:sz w:val="20"/>
                <w:szCs w:val="20"/>
                <w:lang w:val="fr-FR"/>
              </w:rPr>
              <w:t xml:space="preserve"> </w:t>
            </w:r>
            <w:r>
              <w:rPr>
                <w:i/>
                <w:sz w:val="20"/>
                <w:szCs w:val="20"/>
                <w:lang w:val="fr-FR"/>
              </w:rPr>
              <w:t>pour un soutien à la filière</w:t>
            </w:r>
          </w:p>
        </w:tc>
        <w:tc>
          <w:tcPr>
            <w:tcW w:w="3260" w:type="dxa"/>
            <w:tcBorders>
              <w:top w:val="single" w:sz="6" w:space="0" w:color="auto"/>
              <w:left w:val="single" w:sz="6" w:space="0" w:color="auto"/>
              <w:bottom w:val="single" w:sz="6" w:space="0" w:color="auto"/>
              <w:right w:val="nil"/>
            </w:tcBorders>
            <w:shd w:val="clear" w:color="auto" w:fill="FFFF00"/>
          </w:tcPr>
          <w:p w:rsidR="00F85D72" w:rsidRPr="001B68CE" w:rsidRDefault="00F85D72" w:rsidP="00E848E4">
            <w:pPr>
              <w:tabs>
                <w:tab w:val="left" w:pos="-720"/>
                <w:tab w:val="left" w:pos="4500"/>
              </w:tabs>
              <w:suppressAutoHyphens/>
              <w:spacing w:after="54" w:line="276" w:lineRule="auto"/>
              <w:rPr>
                <w:spacing w:val="-3"/>
                <w:sz w:val="20"/>
                <w:szCs w:val="20"/>
                <w:lang w:val="fr-FR"/>
              </w:rPr>
            </w:pPr>
            <w:r>
              <w:rPr>
                <w:spacing w:val="-3"/>
                <w:sz w:val="20"/>
                <w:szCs w:val="20"/>
                <w:lang w:val="fr-FR"/>
              </w:rPr>
              <w:t>Volume du crédit consentis par les institutions financières aux promoteurs dans la filière</w:t>
            </w:r>
          </w:p>
        </w:tc>
        <w:tc>
          <w:tcPr>
            <w:tcW w:w="2552" w:type="dxa"/>
            <w:tcBorders>
              <w:top w:val="single" w:sz="6" w:space="0" w:color="auto"/>
              <w:left w:val="single" w:sz="6" w:space="0" w:color="auto"/>
              <w:bottom w:val="single" w:sz="6" w:space="0" w:color="auto"/>
              <w:right w:val="nil"/>
            </w:tcBorders>
            <w:shd w:val="clear" w:color="auto" w:fill="FFFF00"/>
            <w:hideMark/>
          </w:tcPr>
          <w:p w:rsidR="00F85D72" w:rsidRPr="000415D0" w:rsidRDefault="00F85D72" w:rsidP="00E848E4">
            <w:pPr>
              <w:tabs>
                <w:tab w:val="left" w:pos="-720"/>
                <w:tab w:val="left" w:pos="4500"/>
              </w:tabs>
              <w:suppressAutoHyphens/>
              <w:spacing w:after="54" w:line="276" w:lineRule="auto"/>
              <w:rPr>
                <w:spacing w:val="-2"/>
                <w:sz w:val="18"/>
                <w:lang w:val="fr-FR"/>
              </w:rPr>
            </w:pPr>
            <w:r>
              <w:rPr>
                <w:spacing w:val="-2"/>
                <w:sz w:val="20"/>
                <w:szCs w:val="22"/>
                <w:lang w:val="fr-FR"/>
              </w:rPr>
              <w:t xml:space="preserve">- </w:t>
            </w:r>
            <w:r w:rsidRPr="000415D0">
              <w:rPr>
                <w:spacing w:val="-2"/>
                <w:sz w:val="18"/>
                <w:szCs w:val="22"/>
                <w:lang w:val="fr-FR"/>
              </w:rPr>
              <w:t>les rapports du projet</w:t>
            </w:r>
          </w:p>
          <w:p w:rsidR="00F85D72" w:rsidRPr="001B68CE" w:rsidRDefault="00F85D72" w:rsidP="00E848E4">
            <w:pPr>
              <w:tabs>
                <w:tab w:val="left" w:pos="-720"/>
                <w:tab w:val="left" w:pos="4500"/>
              </w:tabs>
              <w:suppressAutoHyphens/>
              <w:spacing w:after="54" w:line="276" w:lineRule="auto"/>
              <w:rPr>
                <w:spacing w:val="-2"/>
                <w:sz w:val="20"/>
                <w:szCs w:val="20"/>
                <w:lang w:val="fr-FR"/>
              </w:rPr>
            </w:pPr>
            <w:r w:rsidRPr="000415D0">
              <w:rPr>
                <w:spacing w:val="-2"/>
                <w:sz w:val="18"/>
                <w:szCs w:val="22"/>
                <w:lang w:val="fr-FR"/>
              </w:rPr>
              <w:t>- les statistiques  des organisations professionnelles</w:t>
            </w:r>
          </w:p>
        </w:tc>
        <w:tc>
          <w:tcPr>
            <w:tcW w:w="2977" w:type="dxa"/>
            <w:tcBorders>
              <w:top w:val="single" w:sz="6" w:space="0" w:color="auto"/>
              <w:left w:val="single" w:sz="6" w:space="0" w:color="auto"/>
              <w:bottom w:val="single" w:sz="6" w:space="0" w:color="auto"/>
              <w:right w:val="double" w:sz="6" w:space="0" w:color="auto"/>
            </w:tcBorders>
            <w:shd w:val="clear" w:color="auto" w:fill="FFFF00"/>
            <w:hideMark/>
          </w:tcPr>
          <w:p w:rsidR="00F85D72" w:rsidRPr="000415D0" w:rsidRDefault="00F85D72" w:rsidP="00E848E4">
            <w:pPr>
              <w:tabs>
                <w:tab w:val="left" w:pos="-720"/>
                <w:tab w:val="left" w:pos="4500"/>
              </w:tabs>
              <w:suppressAutoHyphens/>
              <w:spacing w:after="54" w:line="276" w:lineRule="auto"/>
              <w:rPr>
                <w:spacing w:val="-2"/>
                <w:sz w:val="20"/>
                <w:szCs w:val="20"/>
                <w:lang w:val="fr-FR"/>
              </w:rPr>
            </w:pPr>
            <w:r>
              <w:rPr>
                <w:spacing w:val="-2"/>
                <w:sz w:val="20"/>
                <w:szCs w:val="20"/>
                <w:lang w:val="fr-FR"/>
              </w:rPr>
              <w:t>Les prix des produits maraichers sont attractifs</w:t>
            </w:r>
          </w:p>
        </w:tc>
      </w:tr>
      <w:tr w:rsidR="00F85D72" w:rsidRPr="00C71234" w:rsidTr="00E848E4">
        <w:trPr>
          <w:trHeight w:val="637"/>
        </w:trPr>
        <w:tc>
          <w:tcPr>
            <w:tcW w:w="6379" w:type="dxa"/>
            <w:tcBorders>
              <w:top w:val="single" w:sz="6" w:space="0" w:color="auto"/>
              <w:left w:val="double" w:sz="6" w:space="0" w:color="auto"/>
              <w:bottom w:val="single" w:sz="6" w:space="0" w:color="auto"/>
              <w:right w:val="nil"/>
            </w:tcBorders>
            <w:shd w:val="clear" w:color="auto" w:fill="FFFF00"/>
            <w:hideMark/>
          </w:tcPr>
          <w:p w:rsidR="00F85D72" w:rsidRPr="001B68CE" w:rsidRDefault="00F85D72" w:rsidP="00E848E4">
            <w:pPr>
              <w:rPr>
                <w:i/>
                <w:lang w:val="fr-FR"/>
              </w:rPr>
            </w:pPr>
            <w:r w:rsidRPr="00966EBE">
              <w:rPr>
                <w:i/>
                <w:lang w:val="fr-FR"/>
              </w:rPr>
              <w:t xml:space="preserve">1. a.2.3. </w:t>
            </w:r>
            <w:r>
              <w:rPr>
                <w:i/>
                <w:lang w:val="fr-FR"/>
              </w:rPr>
              <w:t>Appuyer les promoteurs dans l’élaboration de dossiers bancables</w:t>
            </w:r>
            <w:r w:rsidRPr="00966EBE">
              <w:rPr>
                <w:i/>
                <w:lang w:val="fr-FR"/>
              </w:rPr>
              <w:t xml:space="preserve"> </w:t>
            </w:r>
          </w:p>
        </w:tc>
        <w:tc>
          <w:tcPr>
            <w:tcW w:w="3260" w:type="dxa"/>
            <w:tcBorders>
              <w:top w:val="single" w:sz="6" w:space="0" w:color="auto"/>
              <w:left w:val="single" w:sz="6" w:space="0" w:color="auto"/>
              <w:bottom w:val="single" w:sz="6" w:space="0" w:color="auto"/>
              <w:right w:val="nil"/>
            </w:tcBorders>
            <w:shd w:val="clear" w:color="auto" w:fill="FFFF00"/>
          </w:tcPr>
          <w:p w:rsidR="00F85D72" w:rsidRPr="001B68CE" w:rsidRDefault="00F85D72" w:rsidP="00E848E4">
            <w:pPr>
              <w:tabs>
                <w:tab w:val="left" w:pos="-720"/>
                <w:tab w:val="left" w:pos="4500"/>
              </w:tabs>
              <w:suppressAutoHyphens/>
              <w:spacing w:after="54" w:line="276" w:lineRule="auto"/>
              <w:rPr>
                <w:spacing w:val="-3"/>
                <w:sz w:val="20"/>
                <w:szCs w:val="20"/>
                <w:lang w:val="fr-FR"/>
              </w:rPr>
            </w:pPr>
            <w:r>
              <w:rPr>
                <w:spacing w:val="-3"/>
                <w:sz w:val="20"/>
                <w:szCs w:val="20"/>
                <w:lang w:val="fr-FR"/>
              </w:rPr>
              <w:t>Nombre de dossiers bancables élaborés</w:t>
            </w:r>
          </w:p>
        </w:tc>
        <w:tc>
          <w:tcPr>
            <w:tcW w:w="2552" w:type="dxa"/>
            <w:tcBorders>
              <w:top w:val="single" w:sz="6" w:space="0" w:color="auto"/>
              <w:left w:val="single" w:sz="6" w:space="0" w:color="auto"/>
              <w:bottom w:val="single" w:sz="6" w:space="0" w:color="auto"/>
              <w:right w:val="nil"/>
            </w:tcBorders>
            <w:shd w:val="clear" w:color="auto" w:fill="FFFF00"/>
            <w:hideMark/>
          </w:tcPr>
          <w:p w:rsidR="00F85D72" w:rsidRPr="000415D0" w:rsidRDefault="00F85D72" w:rsidP="00E848E4">
            <w:pPr>
              <w:tabs>
                <w:tab w:val="left" w:pos="-720"/>
                <w:tab w:val="left" w:pos="4500"/>
              </w:tabs>
              <w:suppressAutoHyphens/>
              <w:spacing w:after="54" w:line="276" w:lineRule="auto"/>
              <w:rPr>
                <w:spacing w:val="-2"/>
                <w:sz w:val="18"/>
                <w:lang w:val="fr-FR"/>
              </w:rPr>
            </w:pPr>
            <w:r>
              <w:rPr>
                <w:spacing w:val="-2"/>
                <w:sz w:val="20"/>
                <w:szCs w:val="22"/>
                <w:lang w:val="fr-FR"/>
              </w:rPr>
              <w:t xml:space="preserve">- </w:t>
            </w:r>
            <w:r w:rsidRPr="000415D0">
              <w:rPr>
                <w:spacing w:val="-2"/>
                <w:sz w:val="18"/>
                <w:szCs w:val="22"/>
                <w:lang w:val="fr-FR"/>
              </w:rPr>
              <w:t>les rapports du projet</w:t>
            </w:r>
          </w:p>
          <w:p w:rsidR="00F85D72" w:rsidRPr="001B68CE" w:rsidRDefault="00F85D72" w:rsidP="00E848E4">
            <w:pPr>
              <w:tabs>
                <w:tab w:val="left" w:pos="-720"/>
                <w:tab w:val="left" w:pos="4500"/>
              </w:tabs>
              <w:suppressAutoHyphens/>
              <w:spacing w:after="54" w:line="276" w:lineRule="auto"/>
              <w:rPr>
                <w:spacing w:val="-2"/>
                <w:sz w:val="20"/>
                <w:szCs w:val="20"/>
                <w:lang w:val="fr-FR"/>
              </w:rPr>
            </w:pPr>
          </w:p>
        </w:tc>
        <w:tc>
          <w:tcPr>
            <w:tcW w:w="2977" w:type="dxa"/>
            <w:tcBorders>
              <w:top w:val="single" w:sz="6" w:space="0" w:color="auto"/>
              <w:left w:val="single" w:sz="6" w:space="0" w:color="auto"/>
              <w:bottom w:val="single" w:sz="6" w:space="0" w:color="auto"/>
              <w:right w:val="double" w:sz="6" w:space="0" w:color="auto"/>
            </w:tcBorders>
            <w:shd w:val="clear" w:color="auto" w:fill="FFFF00"/>
            <w:hideMark/>
          </w:tcPr>
          <w:p w:rsidR="00F85D72" w:rsidRPr="00055C01" w:rsidRDefault="00F85D72" w:rsidP="00E848E4">
            <w:pPr>
              <w:tabs>
                <w:tab w:val="left" w:pos="-720"/>
                <w:tab w:val="left" w:pos="4500"/>
              </w:tabs>
              <w:suppressAutoHyphens/>
              <w:spacing w:after="54" w:line="276" w:lineRule="auto"/>
              <w:rPr>
                <w:spacing w:val="-2"/>
                <w:sz w:val="20"/>
                <w:szCs w:val="20"/>
                <w:lang w:val="fr-FR"/>
              </w:rPr>
            </w:pPr>
            <w:r>
              <w:rPr>
                <w:spacing w:val="-2"/>
                <w:sz w:val="20"/>
                <w:szCs w:val="20"/>
                <w:lang w:val="fr-FR"/>
              </w:rPr>
              <w:t>Les institutions financières  facilitent le financement des dossiers bancables soumis</w:t>
            </w:r>
          </w:p>
        </w:tc>
      </w:tr>
      <w:tr w:rsidR="00F85D72" w:rsidRPr="00C71234" w:rsidTr="00040252">
        <w:trPr>
          <w:trHeight w:val="533"/>
        </w:trPr>
        <w:tc>
          <w:tcPr>
            <w:tcW w:w="6379" w:type="dxa"/>
            <w:tcBorders>
              <w:top w:val="single" w:sz="6" w:space="0" w:color="auto"/>
              <w:left w:val="double" w:sz="6" w:space="0" w:color="auto"/>
              <w:bottom w:val="single" w:sz="6" w:space="0" w:color="auto"/>
              <w:right w:val="nil"/>
            </w:tcBorders>
            <w:shd w:val="clear" w:color="auto" w:fill="92D050"/>
            <w:hideMark/>
          </w:tcPr>
          <w:p w:rsidR="00F85D72" w:rsidRPr="00966EBE" w:rsidRDefault="00F85D72" w:rsidP="00E848E4">
            <w:pPr>
              <w:rPr>
                <w:i/>
                <w:lang w:val="fr-FR"/>
              </w:rPr>
            </w:pPr>
            <w:r>
              <w:rPr>
                <w:i/>
                <w:lang w:val="fr-FR"/>
              </w:rPr>
              <w:t xml:space="preserve">1.a.2.4. Mettre en place une ligne de crédit accessible aux opérateurs de la filière </w:t>
            </w:r>
          </w:p>
        </w:tc>
        <w:tc>
          <w:tcPr>
            <w:tcW w:w="3260" w:type="dxa"/>
            <w:tcBorders>
              <w:top w:val="single" w:sz="6" w:space="0" w:color="auto"/>
              <w:left w:val="single" w:sz="6" w:space="0" w:color="auto"/>
              <w:bottom w:val="single" w:sz="6" w:space="0" w:color="auto"/>
              <w:right w:val="nil"/>
            </w:tcBorders>
            <w:shd w:val="clear" w:color="auto" w:fill="92D050"/>
          </w:tcPr>
          <w:p w:rsidR="00F85D72" w:rsidRPr="001B68CE" w:rsidRDefault="00F85D72" w:rsidP="00E848E4">
            <w:pPr>
              <w:tabs>
                <w:tab w:val="left" w:pos="-720"/>
                <w:tab w:val="left" w:pos="4500"/>
              </w:tabs>
              <w:suppressAutoHyphens/>
              <w:spacing w:after="54" w:line="276" w:lineRule="auto"/>
              <w:rPr>
                <w:spacing w:val="-3"/>
                <w:sz w:val="20"/>
                <w:szCs w:val="20"/>
                <w:lang w:val="fr-FR"/>
              </w:rPr>
            </w:pPr>
            <w:r>
              <w:rPr>
                <w:spacing w:val="-3"/>
                <w:sz w:val="20"/>
                <w:szCs w:val="20"/>
                <w:lang w:val="fr-FR"/>
              </w:rPr>
              <w:t>Ouverture de la ligne de crédit auprès d’une institution financière</w:t>
            </w:r>
          </w:p>
        </w:tc>
        <w:tc>
          <w:tcPr>
            <w:tcW w:w="2552" w:type="dxa"/>
            <w:tcBorders>
              <w:top w:val="single" w:sz="6" w:space="0" w:color="auto"/>
              <w:left w:val="single" w:sz="6" w:space="0" w:color="auto"/>
              <w:bottom w:val="single" w:sz="6" w:space="0" w:color="auto"/>
              <w:right w:val="nil"/>
            </w:tcBorders>
            <w:shd w:val="clear" w:color="auto" w:fill="92D050"/>
            <w:hideMark/>
          </w:tcPr>
          <w:p w:rsidR="00F85D72" w:rsidRPr="000415D0" w:rsidRDefault="00F85D72" w:rsidP="00E848E4">
            <w:pPr>
              <w:tabs>
                <w:tab w:val="left" w:pos="-720"/>
                <w:tab w:val="left" w:pos="4500"/>
              </w:tabs>
              <w:suppressAutoHyphens/>
              <w:spacing w:after="54" w:line="276" w:lineRule="auto"/>
              <w:rPr>
                <w:spacing w:val="-2"/>
                <w:sz w:val="18"/>
                <w:lang w:val="fr-FR"/>
              </w:rPr>
            </w:pPr>
            <w:r>
              <w:rPr>
                <w:spacing w:val="-2"/>
                <w:sz w:val="20"/>
                <w:szCs w:val="22"/>
                <w:lang w:val="fr-FR"/>
              </w:rPr>
              <w:t xml:space="preserve">- </w:t>
            </w:r>
            <w:r w:rsidRPr="000415D0">
              <w:rPr>
                <w:spacing w:val="-2"/>
                <w:sz w:val="18"/>
                <w:szCs w:val="22"/>
                <w:lang w:val="fr-FR"/>
              </w:rPr>
              <w:t>les rapports du projet</w:t>
            </w:r>
          </w:p>
          <w:p w:rsidR="00F85D72" w:rsidRPr="001B68CE" w:rsidRDefault="00F85D72" w:rsidP="00E848E4">
            <w:pPr>
              <w:tabs>
                <w:tab w:val="left" w:pos="-720"/>
                <w:tab w:val="left" w:pos="4500"/>
              </w:tabs>
              <w:suppressAutoHyphens/>
              <w:spacing w:after="54" w:line="276" w:lineRule="auto"/>
              <w:rPr>
                <w:spacing w:val="-2"/>
                <w:sz w:val="20"/>
                <w:szCs w:val="20"/>
                <w:lang w:val="fr-FR"/>
              </w:rPr>
            </w:pPr>
          </w:p>
        </w:tc>
        <w:tc>
          <w:tcPr>
            <w:tcW w:w="2977" w:type="dxa"/>
            <w:tcBorders>
              <w:top w:val="single" w:sz="6" w:space="0" w:color="auto"/>
              <w:left w:val="single" w:sz="6" w:space="0" w:color="auto"/>
              <w:bottom w:val="single" w:sz="6" w:space="0" w:color="auto"/>
              <w:right w:val="double" w:sz="6" w:space="0" w:color="auto"/>
            </w:tcBorders>
            <w:shd w:val="clear" w:color="auto" w:fill="92D050"/>
            <w:hideMark/>
          </w:tcPr>
          <w:p w:rsidR="00F85D72" w:rsidRPr="00017DA5" w:rsidRDefault="00F85D72" w:rsidP="00E848E4">
            <w:pPr>
              <w:tabs>
                <w:tab w:val="left" w:pos="-720"/>
                <w:tab w:val="left" w:pos="4500"/>
              </w:tabs>
              <w:suppressAutoHyphens/>
              <w:spacing w:after="54" w:line="276" w:lineRule="auto"/>
              <w:rPr>
                <w:spacing w:val="-2"/>
                <w:sz w:val="20"/>
                <w:szCs w:val="20"/>
                <w:lang w:val="fr-FR"/>
              </w:rPr>
            </w:pPr>
            <w:r>
              <w:rPr>
                <w:spacing w:val="-2"/>
                <w:sz w:val="20"/>
                <w:szCs w:val="20"/>
                <w:lang w:val="fr-FR"/>
              </w:rPr>
              <w:t>les institutions financières acceptent de cofinancer les projets admis sur la ligne de crédit</w:t>
            </w:r>
          </w:p>
        </w:tc>
      </w:tr>
      <w:tr w:rsidR="00F85D72" w:rsidRPr="00F62E54" w:rsidTr="00145F01">
        <w:trPr>
          <w:trHeight w:val="447"/>
        </w:trPr>
        <w:tc>
          <w:tcPr>
            <w:tcW w:w="15168" w:type="dxa"/>
            <w:gridSpan w:val="4"/>
            <w:tcBorders>
              <w:top w:val="single" w:sz="6" w:space="0" w:color="auto"/>
              <w:left w:val="double" w:sz="6" w:space="0" w:color="auto"/>
              <w:bottom w:val="double" w:sz="6" w:space="0" w:color="auto"/>
              <w:right w:val="double" w:sz="6" w:space="0" w:color="auto"/>
            </w:tcBorders>
            <w:shd w:val="clear" w:color="auto" w:fill="auto"/>
            <w:hideMark/>
          </w:tcPr>
          <w:p w:rsidR="00F85D72" w:rsidRPr="001B68CE" w:rsidRDefault="00F85D72" w:rsidP="00E848E4">
            <w:pPr>
              <w:tabs>
                <w:tab w:val="left" w:pos="-720"/>
                <w:tab w:val="left" w:pos="4500"/>
              </w:tabs>
              <w:suppressAutoHyphens/>
              <w:spacing w:after="54" w:line="276" w:lineRule="auto"/>
              <w:rPr>
                <w:b/>
                <w:spacing w:val="-2"/>
                <w:sz w:val="20"/>
                <w:szCs w:val="20"/>
                <w:lang w:val="fr-FR"/>
              </w:rPr>
            </w:pPr>
            <w:r>
              <w:rPr>
                <w:b/>
                <w:lang w:val="fr-FR"/>
              </w:rPr>
              <w:t>B. AVICULTURE</w:t>
            </w:r>
          </w:p>
        </w:tc>
      </w:tr>
      <w:tr w:rsidR="00F85D72" w:rsidRPr="00C71234" w:rsidTr="0052055B">
        <w:trPr>
          <w:trHeight w:val="925"/>
        </w:trPr>
        <w:tc>
          <w:tcPr>
            <w:tcW w:w="6379" w:type="dxa"/>
            <w:tcBorders>
              <w:top w:val="single" w:sz="6" w:space="0" w:color="auto"/>
              <w:left w:val="double" w:sz="6" w:space="0" w:color="auto"/>
              <w:bottom w:val="double" w:sz="6" w:space="0" w:color="auto"/>
              <w:right w:val="nil"/>
            </w:tcBorders>
            <w:shd w:val="clear" w:color="auto" w:fill="auto"/>
            <w:hideMark/>
          </w:tcPr>
          <w:p w:rsidR="00F85D72" w:rsidRPr="005E1301" w:rsidRDefault="00F85D72" w:rsidP="00E848E4">
            <w:pPr>
              <w:rPr>
                <w:b/>
                <w:lang w:val="fr-FR"/>
              </w:rPr>
            </w:pPr>
            <w:r w:rsidRPr="005E1301">
              <w:rPr>
                <w:b/>
                <w:lang w:val="fr-FR"/>
              </w:rPr>
              <w:t>Résultat 1.b.1</w:t>
            </w:r>
          </w:p>
          <w:p w:rsidR="00F85D72" w:rsidRPr="005E1301" w:rsidRDefault="00F85D72" w:rsidP="00E848E4">
            <w:pPr>
              <w:rPr>
                <w:b/>
                <w:lang w:val="fr-FR"/>
              </w:rPr>
            </w:pPr>
            <w:r w:rsidRPr="005E1301">
              <w:rPr>
                <w:b/>
                <w:lang w:val="fr-FR"/>
              </w:rPr>
              <w:t>Les intrants pour  la production</w:t>
            </w:r>
            <w:r>
              <w:rPr>
                <w:b/>
                <w:lang w:val="fr-FR"/>
              </w:rPr>
              <w:t xml:space="preserve"> avicole</w:t>
            </w:r>
            <w:r w:rsidRPr="005E1301">
              <w:rPr>
                <w:b/>
                <w:lang w:val="fr-FR"/>
              </w:rPr>
              <w:t xml:space="preserve"> sont disponibles et accessibles</w:t>
            </w:r>
          </w:p>
        </w:tc>
        <w:tc>
          <w:tcPr>
            <w:tcW w:w="3260" w:type="dxa"/>
            <w:tcBorders>
              <w:top w:val="single" w:sz="6" w:space="0" w:color="auto"/>
              <w:left w:val="single" w:sz="6" w:space="0" w:color="auto"/>
              <w:bottom w:val="double" w:sz="6" w:space="0" w:color="auto"/>
              <w:right w:val="nil"/>
            </w:tcBorders>
            <w:shd w:val="clear" w:color="auto" w:fill="auto"/>
          </w:tcPr>
          <w:p w:rsidR="00F85D72" w:rsidRDefault="00F85D72" w:rsidP="00E848E4">
            <w:pPr>
              <w:tabs>
                <w:tab w:val="left" w:pos="-720"/>
                <w:tab w:val="left" w:pos="4500"/>
              </w:tabs>
              <w:suppressAutoHyphens/>
              <w:spacing w:after="54" w:line="276" w:lineRule="auto"/>
              <w:rPr>
                <w:spacing w:val="-3"/>
                <w:sz w:val="20"/>
                <w:lang w:val="fr-FR"/>
              </w:rPr>
            </w:pPr>
            <w:r>
              <w:rPr>
                <w:spacing w:val="-3"/>
                <w:sz w:val="20"/>
                <w:szCs w:val="22"/>
                <w:lang w:val="fr-FR"/>
              </w:rPr>
              <w:t>-  nombre annuel de rupture de stocks d’intrants  par catégorie sur le marché</w:t>
            </w:r>
          </w:p>
          <w:p w:rsidR="00F85D72" w:rsidRPr="001B68CE" w:rsidRDefault="00F85D72" w:rsidP="00E848E4">
            <w:pPr>
              <w:tabs>
                <w:tab w:val="left" w:pos="-720"/>
                <w:tab w:val="left" w:pos="4500"/>
              </w:tabs>
              <w:suppressAutoHyphens/>
              <w:spacing w:after="54" w:line="276" w:lineRule="auto"/>
              <w:rPr>
                <w:spacing w:val="-3"/>
                <w:sz w:val="20"/>
                <w:szCs w:val="20"/>
                <w:lang w:val="fr-FR"/>
              </w:rPr>
            </w:pPr>
            <w:r>
              <w:rPr>
                <w:spacing w:val="-3"/>
                <w:sz w:val="20"/>
                <w:szCs w:val="22"/>
                <w:lang w:val="fr-FR"/>
              </w:rPr>
              <w:t>- Prix des intrants</w:t>
            </w:r>
          </w:p>
        </w:tc>
        <w:tc>
          <w:tcPr>
            <w:tcW w:w="2552" w:type="dxa"/>
            <w:tcBorders>
              <w:top w:val="single" w:sz="6" w:space="0" w:color="auto"/>
              <w:left w:val="single" w:sz="6" w:space="0" w:color="auto"/>
              <w:bottom w:val="double" w:sz="6" w:space="0" w:color="auto"/>
              <w:right w:val="nil"/>
            </w:tcBorders>
            <w:shd w:val="clear" w:color="auto" w:fill="auto"/>
            <w:hideMark/>
          </w:tcPr>
          <w:p w:rsidR="00F85D72" w:rsidRPr="000415D0" w:rsidRDefault="00F85D72" w:rsidP="00E848E4">
            <w:pPr>
              <w:tabs>
                <w:tab w:val="left" w:pos="-720"/>
                <w:tab w:val="left" w:pos="4500"/>
              </w:tabs>
              <w:suppressAutoHyphens/>
              <w:spacing w:after="54" w:line="276" w:lineRule="auto"/>
              <w:rPr>
                <w:spacing w:val="-2"/>
                <w:sz w:val="18"/>
                <w:lang w:val="fr-FR"/>
              </w:rPr>
            </w:pPr>
            <w:r>
              <w:rPr>
                <w:spacing w:val="-2"/>
                <w:sz w:val="20"/>
                <w:szCs w:val="22"/>
                <w:lang w:val="fr-FR"/>
              </w:rPr>
              <w:t xml:space="preserve">- </w:t>
            </w:r>
            <w:r w:rsidRPr="000415D0">
              <w:rPr>
                <w:spacing w:val="-2"/>
                <w:sz w:val="18"/>
                <w:szCs w:val="22"/>
                <w:lang w:val="fr-FR"/>
              </w:rPr>
              <w:t>les rapports du projet</w:t>
            </w:r>
          </w:p>
          <w:p w:rsidR="00F85D72" w:rsidRPr="001B68CE" w:rsidRDefault="00F85D72" w:rsidP="00E848E4">
            <w:pPr>
              <w:tabs>
                <w:tab w:val="left" w:pos="-720"/>
                <w:tab w:val="left" w:pos="4500"/>
              </w:tabs>
              <w:suppressAutoHyphens/>
              <w:spacing w:after="54" w:line="276" w:lineRule="auto"/>
              <w:rPr>
                <w:spacing w:val="-2"/>
                <w:sz w:val="20"/>
                <w:szCs w:val="20"/>
                <w:lang w:val="fr-FR"/>
              </w:rPr>
            </w:pPr>
            <w:r w:rsidRPr="000415D0">
              <w:rPr>
                <w:spacing w:val="-2"/>
                <w:sz w:val="18"/>
                <w:szCs w:val="22"/>
                <w:lang w:val="fr-FR"/>
              </w:rPr>
              <w:t>- les statistiques  des organisations professionnelles</w:t>
            </w:r>
          </w:p>
        </w:tc>
        <w:tc>
          <w:tcPr>
            <w:tcW w:w="2977" w:type="dxa"/>
            <w:tcBorders>
              <w:top w:val="single" w:sz="6" w:space="0" w:color="auto"/>
              <w:left w:val="single" w:sz="6" w:space="0" w:color="auto"/>
              <w:bottom w:val="double" w:sz="6" w:space="0" w:color="auto"/>
              <w:right w:val="double" w:sz="6" w:space="0" w:color="auto"/>
            </w:tcBorders>
            <w:shd w:val="clear" w:color="auto" w:fill="auto"/>
            <w:hideMark/>
          </w:tcPr>
          <w:p w:rsidR="00F85D72" w:rsidRPr="001B2B74" w:rsidRDefault="00F85D72" w:rsidP="00E848E4">
            <w:pPr>
              <w:tabs>
                <w:tab w:val="left" w:pos="-720"/>
                <w:tab w:val="left" w:pos="4500"/>
              </w:tabs>
              <w:suppressAutoHyphens/>
              <w:spacing w:after="54" w:line="276" w:lineRule="auto"/>
              <w:rPr>
                <w:spacing w:val="-2"/>
                <w:sz w:val="18"/>
                <w:lang w:val="fr-FR"/>
              </w:rPr>
            </w:pPr>
            <w:r>
              <w:rPr>
                <w:spacing w:val="-2"/>
                <w:sz w:val="20"/>
                <w:szCs w:val="22"/>
                <w:lang w:val="fr-FR"/>
              </w:rPr>
              <w:t xml:space="preserve">- </w:t>
            </w:r>
            <w:r w:rsidRPr="001B2B74">
              <w:rPr>
                <w:spacing w:val="-2"/>
                <w:sz w:val="18"/>
                <w:szCs w:val="22"/>
                <w:lang w:val="fr-FR"/>
              </w:rPr>
              <w:t>des fournisseurs d’intrants et semences sont disponibles dans la sous-région</w:t>
            </w:r>
          </w:p>
          <w:p w:rsidR="00F85D72" w:rsidRPr="001B68CE" w:rsidRDefault="00F85D72" w:rsidP="00E848E4">
            <w:pPr>
              <w:tabs>
                <w:tab w:val="left" w:pos="-720"/>
                <w:tab w:val="left" w:pos="4500"/>
              </w:tabs>
              <w:suppressAutoHyphens/>
              <w:spacing w:after="54" w:line="276" w:lineRule="auto"/>
              <w:rPr>
                <w:b/>
                <w:spacing w:val="-2"/>
                <w:sz w:val="20"/>
                <w:szCs w:val="20"/>
                <w:lang w:val="fr-FR"/>
              </w:rPr>
            </w:pPr>
            <w:r w:rsidRPr="001B2B74">
              <w:rPr>
                <w:spacing w:val="-2"/>
                <w:sz w:val="18"/>
                <w:szCs w:val="22"/>
                <w:lang w:val="fr-FR"/>
              </w:rPr>
              <w:t>- le pays dispose de cadres nationaux capables de produire  sur place</w:t>
            </w:r>
            <w:r>
              <w:rPr>
                <w:spacing w:val="-2"/>
                <w:sz w:val="18"/>
                <w:szCs w:val="22"/>
                <w:lang w:val="fr-FR"/>
              </w:rPr>
              <w:t xml:space="preserve"> certains intrants</w:t>
            </w:r>
          </w:p>
        </w:tc>
      </w:tr>
      <w:tr w:rsidR="00F85D72" w:rsidRPr="00C71234" w:rsidTr="002E0CD7">
        <w:trPr>
          <w:trHeight w:val="681"/>
        </w:trPr>
        <w:tc>
          <w:tcPr>
            <w:tcW w:w="6379" w:type="dxa"/>
            <w:tcBorders>
              <w:top w:val="single" w:sz="6" w:space="0" w:color="auto"/>
              <w:left w:val="double" w:sz="6" w:space="0" w:color="auto"/>
              <w:bottom w:val="double" w:sz="6" w:space="0" w:color="auto"/>
              <w:right w:val="nil"/>
            </w:tcBorders>
            <w:shd w:val="clear" w:color="auto" w:fill="92D050"/>
            <w:hideMark/>
          </w:tcPr>
          <w:p w:rsidR="00F85D72" w:rsidRPr="005E1301" w:rsidRDefault="00F85D72" w:rsidP="00E848E4">
            <w:pPr>
              <w:rPr>
                <w:i/>
                <w:lang w:val="fr-FR"/>
              </w:rPr>
            </w:pPr>
            <w:r>
              <w:rPr>
                <w:i/>
                <w:lang w:val="fr-FR"/>
              </w:rPr>
              <w:t xml:space="preserve">1.b.1.1. </w:t>
            </w:r>
            <w:r w:rsidRPr="005E1301">
              <w:rPr>
                <w:i/>
                <w:lang w:val="fr-FR"/>
              </w:rPr>
              <w:t>E</w:t>
            </w:r>
            <w:r>
              <w:rPr>
                <w:i/>
                <w:lang w:val="fr-FR"/>
              </w:rPr>
              <w:t>tablir</w:t>
            </w:r>
            <w:r w:rsidRPr="005E1301">
              <w:rPr>
                <w:i/>
                <w:lang w:val="fr-FR"/>
              </w:rPr>
              <w:t xml:space="preserve"> des contrats avec </w:t>
            </w:r>
            <w:r>
              <w:rPr>
                <w:i/>
                <w:lang w:val="fr-FR"/>
              </w:rPr>
              <w:t>des</w:t>
            </w:r>
            <w:r w:rsidRPr="005E1301">
              <w:rPr>
                <w:i/>
                <w:lang w:val="fr-FR"/>
              </w:rPr>
              <w:t xml:space="preserve"> fournisseur</w:t>
            </w:r>
            <w:r>
              <w:rPr>
                <w:i/>
                <w:lang w:val="fr-FR"/>
              </w:rPr>
              <w:t>s</w:t>
            </w:r>
            <w:r w:rsidRPr="005E1301">
              <w:rPr>
                <w:i/>
                <w:lang w:val="fr-FR"/>
              </w:rPr>
              <w:t xml:space="preserve"> de provende et poussins</w:t>
            </w:r>
            <w:r>
              <w:rPr>
                <w:i/>
                <w:lang w:val="fr-FR"/>
              </w:rPr>
              <w:t xml:space="preserve"> pour approvisionner les promoteurs</w:t>
            </w:r>
          </w:p>
        </w:tc>
        <w:tc>
          <w:tcPr>
            <w:tcW w:w="3260" w:type="dxa"/>
            <w:tcBorders>
              <w:top w:val="single" w:sz="6" w:space="0" w:color="auto"/>
              <w:left w:val="single" w:sz="6" w:space="0" w:color="auto"/>
              <w:bottom w:val="double" w:sz="6" w:space="0" w:color="auto"/>
              <w:right w:val="nil"/>
            </w:tcBorders>
            <w:shd w:val="clear" w:color="auto" w:fill="92D050"/>
          </w:tcPr>
          <w:p w:rsidR="00F85D72" w:rsidRPr="001B68CE" w:rsidRDefault="00F85D72" w:rsidP="00E848E4">
            <w:pPr>
              <w:tabs>
                <w:tab w:val="left" w:pos="-720"/>
                <w:tab w:val="left" w:pos="4500"/>
              </w:tabs>
              <w:suppressAutoHyphens/>
              <w:spacing w:after="54" w:line="276" w:lineRule="auto"/>
              <w:rPr>
                <w:spacing w:val="-3"/>
                <w:sz w:val="20"/>
                <w:szCs w:val="20"/>
                <w:lang w:val="fr-FR"/>
              </w:rPr>
            </w:pPr>
            <w:r>
              <w:rPr>
                <w:spacing w:val="-3"/>
                <w:sz w:val="20"/>
                <w:szCs w:val="20"/>
                <w:lang w:val="fr-FR"/>
              </w:rPr>
              <w:t>Fréquence des ruptures de stocks d’intrants sur le marché</w:t>
            </w:r>
          </w:p>
        </w:tc>
        <w:tc>
          <w:tcPr>
            <w:tcW w:w="2552" w:type="dxa"/>
            <w:tcBorders>
              <w:top w:val="single" w:sz="6" w:space="0" w:color="auto"/>
              <w:left w:val="single" w:sz="6" w:space="0" w:color="auto"/>
              <w:bottom w:val="double" w:sz="6" w:space="0" w:color="auto"/>
              <w:right w:val="nil"/>
            </w:tcBorders>
            <w:shd w:val="clear" w:color="auto" w:fill="92D050"/>
            <w:hideMark/>
          </w:tcPr>
          <w:p w:rsidR="00F85D72" w:rsidRPr="000415D0" w:rsidRDefault="00F85D72" w:rsidP="00E848E4">
            <w:pPr>
              <w:tabs>
                <w:tab w:val="left" w:pos="-720"/>
                <w:tab w:val="left" w:pos="4500"/>
              </w:tabs>
              <w:suppressAutoHyphens/>
              <w:spacing w:after="54" w:line="276" w:lineRule="auto"/>
              <w:rPr>
                <w:spacing w:val="-2"/>
                <w:sz w:val="18"/>
                <w:lang w:val="fr-FR"/>
              </w:rPr>
            </w:pPr>
            <w:r>
              <w:rPr>
                <w:spacing w:val="-2"/>
                <w:sz w:val="20"/>
                <w:szCs w:val="22"/>
                <w:lang w:val="fr-FR"/>
              </w:rPr>
              <w:t xml:space="preserve">- </w:t>
            </w:r>
            <w:r w:rsidRPr="000415D0">
              <w:rPr>
                <w:spacing w:val="-2"/>
                <w:sz w:val="18"/>
                <w:szCs w:val="22"/>
                <w:lang w:val="fr-FR"/>
              </w:rPr>
              <w:t>les rapports du projet</w:t>
            </w:r>
          </w:p>
          <w:p w:rsidR="00F85D72" w:rsidRPr="001B68CE" w:rsidRDefault="00F85D72" w:rsidP="00E848E4">
            <w:pPr>
              <w:tabs>
                <w:tab w:val="left" w:pos="-720"/>
                <w:tab w:val="left" w:pos="4500"/>
              </w:tabs>
              <w:suppressAutoHyphens/>
              <w:spacing w:after="54" w:line="276" w:lineRule="auto"/>
              <w:rPr>
                <w:spacing w:val="-2"/>
                <w:sz w:val="20"/>
                <w:szCs w:val="20"/>
                <w:lang w:val="fr-FR"/>
              </w:rPr>
            </w:pPr>
            <w:r w:rsidRPr="000415D0">
              <w:rPr>
                <w:spacing w:val="-2"/>
                <w:sz w:val="18"/>
                <w:szCs w:val="22"/>
                <w:lang w:val="fr-FR"/>
              </w:rPr>
              <w:t xml:space="preserve">- les statistiques  des </w:t>
            </w:r>
            <w:r>
              <w:rPr>
                <w:spacing w:val="-2"/>
                <w:sz w:val="18"/>
                <w:szCs w:val="22"/>
                <w:lang w:val="fr-FR"/>
              </w:rPr>
              <w:t>OP</w:t>
            </w:r>
          </w:p>
        </w:tc>
        <w:tc>
          <w:tcPr>
            <w:tcW w:w="2977" w:type="dxa"/>
            <w:tcBorders>
              <w:top w:val="single" w:sz="6" w:space="0" w:color="auto"/>
              <w:left w:val="single" w:sz="6" w:space="0" w:color="auto"/>
              <w:bottom w:val="double" w:sz="6" w:space="0" w:color="auto"/>
              <w:right w:val="double" w:sz="6" w:space="0" w:color="auto"/>
            </w:tcBorders>
            <w:shd w:val="clear" w:color="auto" w:fill="92D050"/>
            <w:hideMark/>
          </w:tcPr>
          <w:p w:rsidR="00F85D72" w:rsidRPr="00FA1FDA" w:rsidRDefault="00F85D72" w:rsidP="00E848E4">
            <w:pPr>
              <w:tabs>
                <w:tab w:val="left" w:pos="-720"/>
                <w:tab w:val="left" w:pos="4500"/>
              </w:tabs>
              <w:suppressAutoHyphens/>
              <w:spacing w:after="54" w:line="276" w:lineRule="auto"/>
              <w:rPr>
                <w:spacing w:val="-2"/>
                <w:sz w:val="20"/>
                <w:szCs w:val="20"/>
                <w:lang w:val="fr-FR"/>
              </w:rPr>
            </w:pPr>
            <w:r w:rsidRPr="00FA1FDA">
              <w:rPr>
                <w:spacing w:val="-2"/>
                <w:sz w:val="18"/>
                <w:szCs w:val="20"/>
                <w:lang w:val="fr-FR"/>
              </w:rPr>
              <w:t>Les intrants sont disponibles auprès des fournisseurs de la sous-région à prix soutenables</w:t>
            </w:r>
          </w:p>
        </w:tc>
      </w:tr>
      <w:tr w:rsidR="00F85D72" w:rsidRPr="00C71234" w:rsidTr="006F59DC">
        <w:trPr>
          <w:trHeight w:val="776"/>
        </w:trPr>
        <w:tc>
          <w:tcPr>
            <w:tcW w:w="6379" w:type="dxa"/>
            <w:tcBorders>
              <w:top w:val="single" w:sz="6" w:space="0" w:color="auto"/>
              <w:left w:val="double" w:sz="6" w:space="0" w:color="auto"/>
              <w:bottom w:val="double" w:sz="6" w:space="0" w:color="auto"/>
              <w:right w:val="nil"/>
            </w:tcBorders>
            <w:shd w:val="clear" w:color="auto" w:fill="92D050"/>
            <w:hideMark/>
          </w:tcPr>
          <w:p w:rsidR="00F85D72" w:rsidRPr="005E1301" w:rsidRDefault="00F85D72" w:rsidP="00E848E4">
            <w:pPr>
              <w:rPr>
                <w:i/>
                <w:lang w:val="fr-FR"/>
              </w:rPr>
            </w:pPr>
            <w:r>
              <w:rPr>
                <w:i/>
                <w:lang w:val="fr-FR"/>
              </w:rPr>
              <w:t xml:space="preserve">1.b.1.2 Commander et </w:t>
            </w:r>
            <w:r w:rsidRPr="005E1301">
              <w:rPr>
                <w:i/>
                <w:lang w:val="fr-FR"/>
              </w:rPr>
              <w:t>approvisionne</w:t>
            </w:r>
            <w:r>
              <w:rPr>
                <w:i/>
                <w:lang w:val="fr-FR"/>
              </w:rPr>
              <w:t>r les promoteurs en</w:t>
            </w:r>
            <w:r w:rsidRPr="005E1301">
              <w:rPr>
                <w:i/>
                <w:lang w:val="fr-FR"/>
              </w:rPr>
              <w:t xml:space="preserve"> matériel d’élevage</w:t>
            </w:r>
            <w:r>
              <w:rPr>
                <w:i/>
                <w:lang w:val="fr-FR"/>
              </w:rPr>
              <w:t xml:space="preserve"> de volaille</w:t>
            </w:r>
          </w:p>
        </w:tc>
        <w:tc>
          <w:tcPr>
            <w:tcW w:w="3260" w:type="dxa"/>
            <w:tcBorders>
              <w:top w:val="single" w:sz="6" w:space="0" w:color="auto"/>
              <w:left w:val="single" w:sz="6" w:space="0" w:color="auto"/>
              <w:bottom w:val="double" w:sz="6" w:space="0" w:color="auto"/>
              <w:right w:val="nil"/>
            </w:tcBorders>
            <w:shd w:val="clear" w:color="auto" w:fill="92D050"/>
          </w:tcPr>
          <w:p w:rsidR="00F85D72" w:rsidRPr="001B68CE" w:rsidRDefault="00F85D72" w:rsidP="00E848E4">
            <w:pPr>
              <w:tabs>
                <w:tab w:val="left" w:pos="-720"/>
                <w:tab w:val="left" w:pos="4500"/>
              </w:tabs>
              <w:suppressAutoHyphens/>
              <w:spacing w:after="54" w:line="276" w:lineRule="auto"/>
              <w:rPr>
                <w:spacing w:val="-3"/>
                <w:sz w:val="20"/>
                <w:szCs w:val="20"/>
                <w:lang w:val="fr-FR"/>
              </w:rPr>
            </w:pPr>
            <w:r>
              <w:rPr>
                <w:spacing w:val="-3"/>
                <w:sz w:val="20"/>
                <w:szCs w:val="20"/>
                <w:lang w:val="fr-FR"/>
              </w:rPr>
              <w:t>Fréquence des ruptures de stocks en matériel d’élevage  sur le marché</w:t>
            </w:r>
          </w:p>
        </w:tc>
        <w:tc>
          <w:tcPr>
            <w:tcW w:w="2552" w:type="dxa"/>
            <w:tcBorders>
              <w:top w:val="single" w:sz="6" w:space="0" w:color="auto"/>
              <w:left w:val="single" w:sz="6" w:space="0" w:color="auto"/>
              <w:bottom w:val="double" w:sz="6" w:space="0" w:color="auto"/>
              <w:right w:val="nil"/>
            </w:tcBorders>
            <w:shd w:val="clear" w:color="auto" w:fill="92D050"/>
            <w:hideMark/>
          </w:tcPr>
          <w:p w:rsidR="00F85D72" w:rsidRPr="000415D0" w:rsidRDefault="00F85D72" w:rsidP="00E848E4">
            <w:pPr>
              <w:tabs>
                <w:tab w:val="left" w:pos="-720"/>
                <w:tab w:val="left" w:pos="4500"/>
              </w:tabs>
              <w:suppressAutoHyphens/>
              <w:spacing w:after="54" w:line="276" w:lineRule="auto"/>
              <w:rPr>
                <w:spacing w:val="-2"/>
                <w:sz w:val="18"/>
                <w:lang w:val="fr-FR"/>
              </w:rPr>
            </w:pPr>
            <w:r>
              <w:rPr>
                <w:spacing w:val="-2"/>
                <w:sz w:val="20"/>
                <w:szCs w:val="22"/>
                <w:lang w:val="fr-FR"/>
              </w:rPr>
              <w:t xml:space="preserve">- </w:t>
            </w:r>
            <w:r w:rsidRPr="000415D0">
              <w:rPr>
                <w:spacing w:val="-2"/>
                <w:sz w:val="18"/>
                <w:szCs w:val="22"/>
                <w:lang w:val="fr-FR"/>
              </w:rPr>
              <w:t>les rapports du projet</w:t>
            </w:r>
          </w:p>
          <w:p w:rsidR="00F85D72" w:rsidRPr="001B68CE" w:rsidRDefault="00F85D72" w:rsidP="00E848E4">
            <w:pPr>
              <w:tabs>
                <w:tab w:val="left" w:pos="-720"/>
                <w:tab w:val="left" w:pos="4500"/>
              </w:tabs>
              <w:suppressAutoHyphens/>
              <w:spacing w:after="54" w:line="276" w:lineRule="auto"/>
              <w:rPr>
                <w:spacing w:val="-2"/>
                <w:sz w:val="20"/>
                <w:szCs w:val="20"/>
                <w:lang w:val="fr-FR"/>
              </w:rPr>
            </w:pPr>
            <w:r w:rsidRPr="000415D0">
              <w:rPr>
                <w:spacing w:val="-2"/>
                <w:sz w:val="18"/>
                <w:szCs w:val="22"/>
                <w:lang w:val="fr-FR"/>
              </w:rPr>
              <w:t xml:space="preserve">- les statistiques  des </w:t>
            </w:r>
            <w:r>
              <w:rPr>
                <w:spacing w:val="-2"/>
                <w:sz w:val="18"/>
                <w:szCs w:val="22"/>
                <w:lang w:val="fr-FR"/>
              </w:rPr>
              <w:t>OP</w:t>
            </w:r>
          </w:p>
        </w:tc>
        <w:tc>
          <w:tcPr>
            <w:tcW w:w="2977" w:type="dxa"/>
            <w:tcBorders>
              <w:top w:val="single" w:sz="6" w:space="0" w:color="auto"/>
              <w:left w:val="single" w:sz="6" w:space="0" w:color="auto"/>
              <w:bottom w:val="double" w:sz="6" w:space="0" w:color="auto"/>
              <w:right w:val="double" w:sz="6" w:space="0" w:color="auto"/>
            </w:tcBorders>
            <w:shd w:val="clear" w:color="auto" w:fill="92D050"/>
            <w:hideMark/>
          </w:tcPr>
          <w:p w:rsidR="00F85D72" w:rsidRPr="001B68CE" w:rsidRDefault="00F85D72" w:rsidP="00E848E4">
            <w:pPr>
              <w:tabs>
                <w:tab w:val="left" w:pos="-720"/>
                <w:tab w:val="left" w:pos="4500"/>
              </w:tabs>
              <w:suppressAutoHyphens/>
              <w:spacing w:after="54" w:line="276" w:lineRule="auto"/>
              <w:rPr>
                <w:b/>
                <w:spacing w:val="-2"/>
                <w:sz w:val="20"/>
                <w:szCs w:val="20"/>
                <w:lang w:val="fr-FR"/>
              </w:rPr>
            </w:pPr>
            <w:r w:rsidRPr="00FA1FDA">
              <w:rPr>
                <w:spacing w:val="-2"/>
                <w:sz w:val="18"/>
                <w:szCs w:val="20"/>
                <w:lang w:val="fr-FR"/>
              </w:rPr>
              <w:t>Le</w:t>
            </w:r>
            <w:r>
              <w:rPr>
                <w:spacing w:val="-2"/>
                <w:sz w:val="18"/>
                <w:szCs w:val="20"/>
                <w:lang w:val="fr-FR"/>
              </w:rPr>
              <w:t xml:space="preserve"> matériel est</w:t>
            </w:r>
            <w:r w:rsidRPr="00FA1FDA">
              <w:rPr>
                <w:spacing w:val="-2"/>
                <w:sz w:val="18"/>
                <w:szCs w:val="20"/>
                <w:lang w:val="fr-FR"/>
              </w:rPr>
              <w:t xml:space="preserve"> disponible auprès des fournisseurs de la sous-région à prix soutenables</w:t>
            </w:r>
          </w:p>
        </w:tc>
      </w:tr>
      <w:tr w:rsidR="00F85D72" w:rsidRPr="00C71234" w:rsidTr="006F59DC">
        <w:trPr>
          <w:trHeight w:val="675"/>
        </w:trPr>
        <w:tc>
          <w:tcPr>
            <w:tcW w:w="6379" w:type="dxa"/>
            <w:tcBorders>
              <w:top w:val="single" w:sz="6" w:space="0" w:color="auto"/>
              <w:left w:val="double" w:sz="6" w:space="0" w:color="auto"/>
              <w:bottom w:val="double" w:sz="6" w:space="0" w:color="auto"/>
              <w:right w:val="nil"/>
            </w:tcBorders>
            <w:shd w:val="clear" w:color="auto" w:fill="92D050"/>
            <w:hideMark/>
          </w:tcPr>
          <w:p w:rsidR="00F85D72" w:rsidRPr="005E1301" w:rsidRDefault="00F85D72" w:rsidP="00E848E4">
            <w:pPr>
              <w:rPr>
                <w:i/>
                <w:lang w:val="fr-FR"/>
              </w:rPr>
            </w:pPr>
            <w:r>
              <w:rPr>
                <w:i/>
                <w:lang w:val="fr-FR"/>
              </w:rPr>
              <w:lastRenderedPageBreak/>
              <w:t xml:space="preserve">1.b.1.3. </w:t>
            </w:r>
            <w:r w:rsidRPr="005E1301">
              <w:rPr>
                <w:i/>
                <w:lang w:val="fr-FR"/>
              </w:rPr>
              <w:t>Commande</w:t>
            </w:r>
            <w:r>
              <w:rPr>
                <w:i/>
                <w:lang w:val="fr-FR"/>
              </w:rPr>
              <w:t>r</w:t>
            </w:r>
            <w:r w:rsidRPr="005E1301">
              <w:rPr>
                <w:i/>
                <w:lang w:val="fr-FR"/>
              </w:rPr>
              <w:t xml:space="preserve"> et approvisionne</w:t>
            </w:r>
            <w:r>
              <w:rPr>
                <w:i/>
                <w:lang w:val="fr-FR"/>
              </w:rPr>
              <w:t>r les promoteurs en</w:t>
            </w:r>
            <w:r w:rsidRPr="005E1301">
              <w:rPr>
                <w:i/>
                <w:lang w:val="fr-FR"/>
              </w:rPr>
              <w:t xml:space="preserve"> vaccins et médicaments vétérinaires</w:t>
            </w:r>
          </w:p>
        </w:tc>
        <w:tc>
          <w:tcPr>
            <w:tcW w:w="3260" w:type="dxa"/>
            <w:tcBorders>
              <w:top w:val="single" w:sz="6" w:space="0" w:color="auto"/>
              <w:left w:val="single" w:sz="6" w:space="0" w:color="auto"/>
              <w:bottom w:val="double" w:sz="6" w:space="0" w:color="auto"/>
              <w:right w:val="nil"/>
            </w:tcBorders>
            <w:shd w:val="clear" w:color="auto" w:fill="92D050"/>
          </w:tcPr>
          <w:p w:rsidR="00F85D72" w:rsidRPr="001B68CE" w:rsidRDefault="00F85D72" w:rsidP="00E848E4">
            <w:pPr>
              <w:tabs>
                <w:tab w:val="left" w:pos="-720"/>
                <w:tab w:val="left" w:pos="4500"/>
              </w:tabs>
              <w:suppressAutoHyphens/>
              <w:spacing w:after="54" w:line="276" w:lineRule="auto"/>
              <w:rPr>
                <w:spacing w:val="-3"/>
                <w:sz w:val="20"/>
                <w:szCs w:val="20"/>
                <w:lang w:val="fr-FR"/>
              </w:rPr>
            </w:pPr>
            <w:r>
              <w:rPr>
                <w:spacing w:val="-3"/>
                <w:sz w:val="20"/>
                <w:szCs w:val="20"/>
                <w:lang w:val="fr-FR"/>
              </w:rPr>
              <w:t>Fréquence des ruptures de stocks en vaccins et médicaments  sur le marché</w:t>
            </w:r>
          </w:p>
        </w:tc>
        <w:tc>
          <w:tcPr>
            <w:tcW w:w="2552" w:type="dxa"/>
            <w:tcBorders>
              <w:top w:val="single" w:sz="6" w:space="0" w:color="auto"/>
              <w:left w:val="single" w:sz="6" w:space="0" w:color="auto"/>
              <w:bottom w:val="double" w:sz="6" w:space="0" w:color="auto"/>
              <w:right w:val="nil"/>
            </w:tcBorders>
            <w:shd w:val="clear" w:color="auto" w:fill="92D050"/>
            <w:hideMark/>
          </w:tcPr>
          <w:p w:rsidR="00F85D72" w:rsidRPr="000415D0" w:rsidRDefault="00F85D72" w:rsidP="00E848E4">
            <w:pPr>
              <w:tabs>
                <w:tab w:val="left" w:pos="-720"/>
                <w:tab w:val="left" w:pos="4500"/>
              </w:tabs>
              <w:suppressAutoHyphens/>
              <w:spacing w:after="54" w:line="276" w:lineRule="auto"/>
              <w:rPr>
                <w:spacing w:val="-2"/>
                <w:sz w:val="18"/>
                <w:lang w:val="fr-FR"/>
              </w:rPr>
            </w:pPr>
            <w:r>
              <w:rPr>
                <w:spacing w:val="-2"/>
                <w:sz w:val="20"/>
                <w:szCs w:val="22"/>
                <w:lang w:val="fr-FR"/>
              </w:rPr>
              <w:t xml:space="preserve">- </w:t>
            </w:r>
            <w:r w:rsidRPr="000415D0">
              <w:rPr>
                <w:spacing w:val="-2"/>
                <w:sz w:val="18"/>
                <w:szCs w:val="22"/>
                <w:lang w:val="fr-FR"/>
              </w:rPr>
              <w:t>les rapports du projet</w:t>
            </w:r>
          </w:p>
          <w:p w:rsidR="00F85D72" w:rsidRPr="001B68CE" w:rsidRDefault="00F85D72" w:rsidP="00E848E4">
            <w:pPr>
              <w:tabs>
                <w:tab w:val="left" w:pos="-720"/>
                <w:tab w:val="left" w:pos="4500"/>
              </w:tabs>
              <w:suppressAutoHyphens/>
              <w:spacing w:after="54" w:line="276" w:lineRule="auto"/>
              <w:rPr>
                <w:spacing w:val="-2"/>
                <w:sz w:val="20"/>
                <w:szCs w:val="20"/>
                <w:lang w:val="fr-FR"/>
              </w:rPr>
            </w:pPr>
            <w:r w:rsidRPr="000415D0">
              <w:rPr>
                <w:spacing w:val="-2"/>
                <w:sz w:val="18"/>
                <w:szCs w:val="22"/>
                <w:lang w:val="fr-FR"/>
              </w:rPr>
              <w:t xml:space="preserve">- les statistiques  des </w:t>
            </w:r>
            <w:r>
              <w:rPr>
                <w:spacing w:val="-2"/>
                <w:sz w:val="18"/>
                <w:szCs w:val="22"/>
                <w:lang w:val="fr-FR"/>
              </w:rPr>
              <w:t>OP</w:t>
            </w:r>
          </w:p>
        </w:tc>
        <w:tc>
          <w:tcPr>
            <w:tcW w:w="2977" w:type="dxa"/>
            <w:tcBorders>
              <w:top w:val="single" w:sz="6" w:space="0" w:color="auto"/>
              <w:left w:val="single" w:sz="6" w:space="0" w:color="auto"/>
              <w:bottom w:val="double" w:sz="6" w:space="0" w:color="auto"/>
              <w:right w:val="double" w:sz="6" w:space="0" w:color="auto"/>
            </w:tcBorders>
            <w:shd w:val="clear" w:color="auto" w:fill="92D050"/>
            <w:hideMark/>
          </w:tcPr>
          <w:p w:rsidR="00F85D72" w:rsidRPr="001B68CE" w:rsidRDefault="00F85D72" w:rsidP="00E848E4">
            <w:pPr>
              <w:tabs>
                <w:tab w:val="left" w:pos="-720"/>
                <w:tab w:val="left" w:pos="4500"/>
              </w:tabs>
              <w:suppressAutoHyphens/>
              <w:spacing w:after="54" w:line="276" w:lineRule="auto"/>
              <w:rPr>
                <w:b/>
                <w:spacing w:val="-2"/>
                <w:sz w:val="20"/>
                <w:szCs w:val="20"/>
                <w:lang w:val="fr-FR"/>
              </w:rPr>
            </w:pPr>
            <w:r w:rsidRPr="00FA1FDA">
              <w:rPr>
                <w:spacing w:val="-2"/>
                <w:sz w:val="18"/>
                <w:szCs w:val="20"/>
                <w:lang w:val="fr-FR"/>
              </w:rPr>
              <w:t>Les</w:t>
            </w:r>
            <w:r>
              <w:rPr>
                <w:spacing w:val="-2"/>
                <w:sz w:val="18"/>
                <w:szCs w:val="20"/>
                <w:lang w:val="fr-FR"/>
              </w:rPr>
              <w:t xml:space="preserve"> vaccins et médicaments</w:t>
            </w:r>
            <w:r w:rsidRPr="00FA1FDA">
              <w:rPr>
                <w:spacing w:val="-2"/>
                <w:sz w:val="18"/>
                <w:szCs w:val="20"/>
                <w:lang w:val="fr-FR"/>
              </w:rPr>
              <w:t xml:space="preserve"> sont disponibles auprès des fournisseurs de la sous-région à prix soutenables</w:t>
            </w:r>
          </w:p>
        </w:tc>
      </w:tr>
      <w:tr w:rsidR="00F85D72" w:rsidRPr="00C71234" w:rsidTr="006F59DC">
        <w:trPr>
          <w:trHeight w:val="566"/>
        </w:trPr>
        <w:tc>
          <w:tcPr>
            <w:tcW w:w="6379" w:type="dxa"/>
            <w:tcBorders>
              <w:top w:val="single" w:sz="6" w:space="0" w:color="auto"/>
              <w:left w:val="double" w:sz="6" w:space="0" w:color="auto"/>
              <w:bottom w:val="double" w:sz="6" w:space="0" w:color="auto"/>
              <w:right w:val="nil"/>
            </w:tcBorders>
            <w:shd w:val="clear" w:color="auto" w:fill="92D050"/>
            <w:hideMark/>
          </w:tcPr>
          <w:p w:rsidR="00F85D72" w:rsidRPr="005E1301" w:rsidRDefault="00F85D72" w:rsidP="00E848E4">
            <w:pPr>
              <w:rPr>
                <w:i/>
                <w:lang w:val="fr-FR"/>
              </w:rPr>
            </w:pPr>
            <w:r>
              <w:rPr>
                <w:i/>
                <w:lang w:val="fr-FR"/>
              </w:rPr>
              <w:t>1.b.1.4. Etablir des contrats d’assistance aux promoteurs</w:t>
            </w:r>
            <w:r w:rsidRPr="005E1301">
              <w:rPr>
                <w:i/>
                <w:lang w:val="fr-FR"/>
              </w:rPr>
              <w:t xml:space="preserve"> avec une ONG professionnelle en santé animale</w:t>
            </w:r>
          </w:p>
        </w:tc>
        <w:tc>
          <w:tcPr>
            <w:tcW w:w="3260" w:type="dxa"/>
            <w:tcBorders>
              <w:top w:val="single" w:sz="6" w:space="0" w:color="auto"/>
              <w:left w:val="single" w:sz="6" w:space="0" w:color="auto"/>
              <w:bottom w:val="double" w:sz="6" w:space="0" w:color="auto"/>
              <w:right w:val="nil"/>
            </w:tcBorders>
            <w:shd w:val="clear" w:color="auto" w:fill="92D050"/>
          </w:tcPr>
          <w:p w:rsidR="00F85D72" w:rsidRPr="001B68CE" w:rsidRDefault="00F85D72" w:rsidP="00E848E4">
            <w:pPr>
              <w:tabs>
                <w:tab w:val="left" w:pos="-720"/>
                <w:tab w:val="left" w:pos="4500"/>
              </w:tabs>
              <w:suppressAutoHyphens/>
              <w:spacing w:after="54" w:line="276" w:lineRule="auto"/>
              <w:rPr>
                <w:spacing w:val="-3"/>
                <w:sz w:val="20"/>
                <w:szCs w:val="20"/>
                <w:lang w:val="fr-FR"/>
              </w:rPr>
            </w:pPr>
            <w:r>
              <w:rPr>
                <w:spacing w:val="-3"/>
                <w:sz w:val="20"/>
                <w:szCs w:val="20"/>
                <w:lang w:val="fr-FR"/>
              </w:rPr>
              <w:t>Contrat opérationnel</w:t>
            </w:r>
          </w:p>
        </w:tc>
        <w:tc>
          <w:tcPr>
            <w:tcW w:w="2552" w:type="dxa"/>
            <w:tcBorders>
              <w:top w:val="single" w:sz="6" w:space="0" w:color="auto"/>
              <w:left w:val="single" w:sz="6" w:space="0" w:color="auto"/>
              <w:bottom w:val="double" w:sz="6" w:space="0" w:color="auto"/>
              <w:right w:val="nil"/>
            </w:tcBorders>
            <w:shd w:val="clear" w:color="auto" w:fill="92D050"/>
            <w:hideMark/>
          </w:tcPr>
          <w:p w:rsidR="00F85D72" w:rsidRPr="000415D0" w:rsidRDefault="00F85D72" w:rsidP="00E848E4">
            <w:pPr>
              <w:tabs>
                <w:tab w:val="left" w:pos="-720"/>
                <w:tab w:val="left" w:pos="4500"/>
              </w:tabs>
              <w:suppressAutoHyphens/>
              <w:spacing w:after="54" w:line="276" w:lineRule="auto"/>
              <w:rPr>
                <w:spacing w:val="-2"/>
                <w:sz w:val="18"/>
                <w:lang w:val="fr-FR"/>
              </w:rPr>
            </w:pPr>
            <w:r>
              <w:rPr>
                <w:spacing w:val="-2"/>
                <w:sz w:val="20"/>
                <w:szCs w:val="22"/>
                <w:lang w:val="fr-FR"/>
              </w:rPr>
              <w:t xml:space="preserve">- </w:t>
            </w:r>
            <w:r w:rsidRPr="000415D0">
              <w:rPr>
                <w:spacing w:val="-2"/>
                <w:sz w:val="18"/>
                <w:szCs w:val="22"/>
                <w:lang w:val="fr-FR"/>
              </w:rPr>
              <w:t>les rapports du projet</w:t>
            </w:r>
          </w:p>
          <w:p w:rsidR="00F85D72" w:rsidRPr="001B68CE" w:rsidRDefault="00F85D72" w:rsidP="00E848E4">
            <w:pPr>
              <w:tabs>
                <w:tab w:val="left" w:pos="-720"/>
                <w:tab w:val="left" w:pos="4500"/>
              </w:tabs>
              <w:suppressAutoHyphens/>
              <w:spacing w:after="54" w:line="276" w:lineRule="auto"/>
              <w:rPr>
                <w:spacing w:val="-2"/>
                <w:sz w:val="20"/>
                <w:szCs w:val="20"/>
                <w:lang w:val="fr-FR"/>
              </w:rPr>
            </w:pPr>
          </w:p>
        </w:tc>
        <w:tc>
          <w:tcPr>
            <w:tcW w:w="2977" w:type="dxa"/>
            <w:tcBorders>
              <w:top w:val="single" w:sz="6" w:space="0" w:color="auto"/>
              <w:left w:val="single" w:sz="6" w:space="0" w:color="auto"/>
              <w:bottom w:val="double" w:sz="6" w:space="0" w:color="auto"/>
              <w:right w:val="double" w:sz="6" w:space="0" w:color="auto"/>
            </w:tcBorders>
            <w:shd w:val="clear" w:color="auto" w:fill="92D050"/>
            <w:hideMark/>
          </w:tcPr>
          <w:p w:rsidR="00F85D72" w:rsidRPr="008D5C19" w:rsidRDefault="00F85D72" w:rsidP="00E848E4">
            <w:pPr>
              <w:tabs>
                <w:tab w:val="left" w:pos="-720"/>
                <w:tab w:val="left" w:pos="4500"/>
              </w:tabs>
              <w:suppressAutoHyphens/>
              <w:spacing w:after="54" w:line="276" w:lineRule="auto"/>
              <w:rPr>
                <w:spacing w:val="-2"/>
                <w:sz w:val="20"/>
                <w:szCs w:val="20"/>
                <w:lang w:val="fr-FR"/>
              </w:rPr>
            </w:pPr>
            <w:r>
              <w:rPr>
                <w:spacing w:val="-2"/>
                <w:sz w:val="20"/>
                <w:szCs w:val="20"/>
                <w:lang w:val="fr-FR"/>
              </w:rPr>
              <w:t>Disponibilité d’une ONG en santé animale dans le pays</w:t>
            </w:r>
          </w:p>
        </w:tc>
      </w:tr>
      <w:tr w:rsidR="00F85D72" w:rsidRPr="00C71234" w:rsidTr="00416C29">
        <w:trPr>
          <w:trHeight w:val="292"/>
        </w:trPr>
        <w:tc>
          <w:tcPr>
            <w:tcW w:w="6379" w:type="dxa"/>
            <w:tcBorders>
              <w:top w:val="single" w:sz="6" w:space="0" w:color="auto"/>
              <w:left w:val="double" w:sz="6" w:space="0" w:color="auto"/>
              <w:bottom w:val="double" w:sz="6" w:space="0" w:color="auto"/>
              <w:right w:val="nil"/>
            </w:tcBorders>
            <w:shd w:val="clear" w:color="auto" w:fill="FBD4B4" w:themeFill="accent6" w:themeFillTint="66"/>
            <w:hideMark/>
          </w:tcPr>
          <w:p w:rsidR="00F85D72" w:rsidRPr="005E1301" w:rsidRDefault="00F85D72" w:rsidP="00E848E4">
            <w:pPr>
              <w:rPr>
                <w:i/>
                <w:lang w:val="fr-FR"/>
              </w:rPr>
            </w:pPr>
            <w:r>
              <w:rPr>
                <w:i/>
                <w:lang w:val="fr-FR"/>
              </w:rPr>
              <w:t xml:space="preserve">1.b.1.5. Acquérir </w:t>
            </w:r>
            <w:r w:rsidRPr="005E1301">
              <w:rPr>
                <w:i/>
                <w:lang w:val="fr-FR"/>
              </w:rPr>
              <w:t>une unité de fabrication de la provende</w:t>
            </w:r>
          </w:p>
        </w:tc>
        <w:tc>
          <w:tcPr>
            <w:tcW w:w="3260" w:type="dxa"/>
            <w:tcBorders>
              <w:top w:val="single" w:sz="6" w:space="0" w:color="auto"/>
              <w:left w:val="single" w:sz="6" w:space="0" w:color="auto"/>
              <w:bottom w:val="double" w:sz="6" w:space="0" w:color="auto"/>
              <w:right w:val="nil"/>
            </w:tcBorders>
            <w:shd w:val="clear" w:color="auto" w:fill="FBD4B4" w:themeFill="accent6" w:themeFillTint="66"/>
          </w:tcPr>
          <w:p w:rsidR="00F85D72" w:rsidRPr="001B68CE" w:rsidRDefault="00F85D72" w:rsidP="00E848E4">
            <w:pPr>
              <w:tabs>
                <w:tab w:val="left" w:pos="-720"/>
                <w:tab w:val="left" w:pos="4500"/>
              </w:tabs>
              <w:suppressAutoHyphens/>
              <w:spacing w:after="54" w:line="276" w:lineRule="auto"/>
              <w:rPr>
                <w:spacing w:val="-3"/>
                <w:sz w:val="20"/>
                <w:szCs w:val="20"/>
                <w:lang w:val="fr-FR"/>
              </w:rPr>
            </w:pPr>
            <w:r w:rsidRPr="00FA1FDA">
              <w:rPr>
                <w:spacing w:val="-3"/>
                <w:sz w:val="18"/>
                <w:szCs w:val="20"/>
                <w:lang w:val="fr-FR"/>
              </w:rPr>
              <w:t>Unité de fabrication de provende installé</w:t>
            </w:r>
            <w:r>
              <w:rPr>
                <w:spacing w:val="-3"/>
                <w:sz w:val="18"/>
                <w:szCs w:val="20"/>
                <w:lang w:val="fr-FR"/>
              </w:rPr>
              <w:t>e</w:t>
            </w:r>
          </w:p>
        </w:tc>
        <w:tc>
          <w:tcPr>
            <w:tcW w:w="2552" w:type="dxa"/>
            <w:tcBorders>
              <w:top w:val="single" w:sz="6" w:space="0" w:color="auto"/>
              <w:left w:val="single" w:sz="6" w:space="0" w:color="auto"/>
              <w:bottom w:val="double" w:sz="6" w:space="0" w:color="auto"/>
              <w:right w:val="nil"/>
            </w:tcBorders>
            <w:shd w:val="clear" w:color="auto" w:fill="FBD4B4" w:themeFill="accent6" w:themeFillTint="66"/>
            <w:hideMark/>
          </w:tcPr>
          <w:p w:rsidR="00F85D72" w:rsidRPr="001B68CE" w:rsidRDefault="00F85D72" w:rsidP="00E848E4">
            <w:pPr>
              <w:tabs>
                <w:tab w:val="left" w:pos="-720"/>
                <w:tab w:val="left" w:pos="4500"/>
              </w:tabs>
              <w:suppressAutoHyphens/>
              <w:spacing w:after="54" w:line="276" w:lineRule="auto"/>
              <w:rPr>
                <w:spacing w:val="-2"/>
                <w:sz w:val="20"/>
                <w:szCs w:val="20"/>
                <w:lang w:val="fr-FR"/>
              </w:rPr>
            </w:pPr>
            <w:r>
              <w:rPr>
                <w:spacing w:val="-2"/>
                <w:sz w:val="20"/>
                <w:szCs w:val="22"/>
                <w:lang w:val="fr-FR"/>
              </w:rPr>
              <w:t xml:space="preserve">- </w:t>
            </w:r>
            <w:r w:rsidRPr="000415D0">
              <w:rPr>
                <w:spacing w:val="-2"/>
                <w:sz w:val="18"/>
                <w:szCs w:val="22"/>
                <w:lang w:val="fr-FR"/>
              </w:rPr>
              <w:t>les rapports du projet</w:t>
            </w:r>
          </w:p>
        </w:tc>
        <w:tc>
          <w:tcPr>
            <w:tcW w:w="2977" w:type="dxa"/>
            <w:tcBorders>
              <w:top w:val="single" w:sz="6" w:space="0" w:color="auto"/>
              <w:left w:val="single" w:sz="6" w:space="0" w:color="auto"/>
              <w:bottom w:val="double" w:sz="6" w:space="0" w:color="auto"/>
              <w:right w:val="double" w:sz="6" w:space="0" w:color="auto"/>
            </w:tcBorders>
            <w:shd w:val="clear" w:color="auto" w:fill="FBD4B4" w:themeFill="accent6" w:themeFillTint="66"/>
            <w:hideMark/>
          </w:tcPr>
          <w:p w:rsidR="00F85D72" w:rsidRPr="008D5C19" w:rsidRDefault="00F85D72" w:rsidP="00E848E4">
            <w:pPr>
              <w:tabs>
                <w:tab w:val="left" w:pos="-720"/>
                <w:tab w:val="left" w:pos="4500"/>
              </w:tabs>
              <w:suppressAutoHyphens/>
              <w:spacing w:after="54" w:line="276" w:lineRule="auto"/>
              <w:rPr>
                <w:spacing w:val="-2"/>
                <w:sz w:val="20"/>
                <w:szCs w:val="20"/>
                <w:lang w:val="fr-FR"/>
              </w:rPr>
            </w:pPr>
            <w:r w:rsidRPr="008D5C19">
              <w:rPr>
                <w:spacing w:val="-2"/>
                <w:sz w:val="18"/>
                <w:szCs w:val="20"/>
                <w:lang w:val="fr-FR"/>
              </w:rPr>
              <w:t>Les coûts relatifs de production de provende sur place sont avantageux</w:t>
            </w:r>
          </w:p>
        </w:tc>
      </w:tr>
      <w:tr w:rsidR="00F85D72" w:rsidRPr="00C71234" w:rsidTr="00416C29">
        <w:trPr>
          <w:trHeight w:val="510"/>
        </w:trPr>
        <w:tc>
          <w:tcPr>
            <w:tcW w:w="6379" w:type="dxa"/>
            <w:tcBorders>
              <w:top w:val="single" w:sz="6" w:space="0" w:color="auto"/>
              <w:left w:val="double" w:sz="6" w:space="0" w:color="auto"/>
              <w:bottom w:val="double" w:sz="6" w:space="0" w:color="auto"/>
              <w:right w:val="nil"/>
            </w:tcBorders>
            <w:shd w:val="clear" w:color="auto" w:fill="FBD4B4" w:themeFill="accent6" w:themeFillTint="66"/>
            <w:hideMark/>
          </w:tcPr>
          <w:p w:rsidR="00F85D72" w:rsidRPr="005E1301" w:rsidRDefault="00F85D72" w:rsidP="00E848E4">
            <w:pPr>
              <w:rPr>
                <w:i/>
                <w:lang w:val="fr-FR"/>
              </w:rPr>
            </w:pPr>
            <w:r>
              <w:rPr>
                <w:i/>
                <w:lang w:val="fr-FR"/>
              </w:rPr>
              <w:t>1.b.1.6. former</w:t>
            </w:r>
            <w:r w:rsidRPr="005E1301">
              <w:rPr>
                <w:i/>
                <w:lang w:val="fr-FR"/>
              </w:rPr>
              <w:t xml:space="preserve"> </w:t>
            </w:r>
            <w:r>
              <w:rPr>
                <w:i/>
                <w:lang w:val="fr-FR"/>
              </w:rPr>
              <w:t xml:space="preserve">des cadres </w:t>
            </w:r>
            <w:r w:rsidRPr="005E1301">
              <w:rPr>
                <w:i/>
                <w:lang w:val="fr-FR"/>
              </w:rPr>
              <w:t xml:space="preserve">sur la  préparation de la provende </w:t>
            </w:r>
          </w:p>
        </w:tc>
        <w:tc>
          <w:tcPr>
            <w:tcW w:w="3260" w:type="dxa"/>
            <w:tcBorders>
              <w:top w:val="single" w:sz="6" w:space="0" w:color="auto"/>
              <w:left w:val="single" w:sz="6" w:space="0" w:color="auto"/>
              <w:bottom w:val="double" w:sz="6" w:space="0" w:color="auto"/>
              <w:right w:val="nil"/>
            </w:tcBorders>
            <w:shd w:val="clear" w:color="auto" w:fill="FBD4B4" w:themeFill="accent6" w:themeFillTint="66"/>
          </w:tcPr>
          <w:p w:rsidR="00F85D72" w:rsidRPr="001B68CE" w:rsidRDefault="00F85D72" w:rsidP="00E848E4">
            <w:pPr>
              <w:tabs>
                <w:tab w:val="left" w:pos="-720"/>
                <w:tab w:val="left" w:pos="4500"/>
              </w:tabs>
              <w:suppressAutoHyphens/>
              <w:spacing w:after="54" w:line="276" w:lineRule="auto"/>
              <w:rPr>
                <w:spacing w:val="-3"/>
                <w:sz w:val="20"/>
                <w:szCs w:val="20"/>
                <w:lang w:val="fr-FR"/>
              </w:rPr>
            </w:pPr>
            <w:r w:rsidRPr="008D5C19">
              <w:rPr>
                <w:spacing w:val="-3"/>
                <w:sz w:val="18"/>
                <w:szCs w:val="20"/>
                <w:lang w:val="fr-FR"/>
              </w:rPr>
              <w:t>Cadres formés sur la préparation de provende</w:t>
            </w:r>
          </w:p>
        </w:tc>
        <w:tc>
          <w:tcPr>
            <w:tcW w:w="2552" w:type="dxa"/>
            <w:tcBorders>
              <w:top w:val="single" w:sz="6" w:space="0" w:color="auto"/>
              <w:left w:val="single" w:sz="6" w:space="0" w:color="auto"/>
              <w:bottom w:val="double" w:sz="6" w:space="0" w:color="auto"/>
              <w:right w:val="nil"/>
            </w:tcBorders>
            <w:shd w:val="clear" w:color="auto" w:fill="FBD4B4" w:themeFill="accent6" w:themeFillTint="66"/>
            <w:hideMark/>
          </w:tcPr>
          <w:p w:rsidR="00F85D72" w:rsidRPr="001B68CE" w:rsidRDefault="00F85D72" w:rsidP="00E848E4">
            <w:pPr>
              <w:tabs>
                <w:tab w:val="left" w:pos="-720"/>
                <w:tab w:val="left" w:pos="4500"/>
              </w:tabs>
              <w:suppressAutoHyphens/>
              <w:spacing w:after="54" w:line="276" w:lineRule="auto"/>
              <w:rPr>
                <w:spacing w:val="-2"/>
                <w:sz w:val="20"/>
                <w:szCs w:val="20"/>
                <w:lang w:val="fr-FR"/>
              </w:rPr>
            </w:pPr>
            <w:r>
              <w:rPr>
                <w:spacing w:val="-2"/>
                <w:sz w:val="20"/>
                <w:szCs w:val="22"/>
                <w:lang w:val="fr-FR"/>
              </w:rPr>
              <w:t xml:space="preserve">- </w:t>
            </w:r>
            <w:r w:rsidRPr="000415D0">
              <w:rPr>
                <w:spacing w:val="-2"/>
                <w:sz w:val="18"/>
                <w:szCs w:val="22"/>
                <w:lang w:val="fr-FR"/>
              </w:rPr>
              <w:t>les rapports du projet</w:t>
            </w:r>
          </w:p>
        </w:tc>
        <w:tc>
          <w:tcPr>
            <w:tcW w:w="2977" w:type="dxa"/>
            <w:tcBorders>
              <w:top w:val="single" w:sz="6" w:space="0" w:color="auto"/>
              <w:left w:val="single" w:sz="6" w:space="0" w:color="auto"/>
              <w:bottom w:val="double" w:sz="6" w:space="0" w:color="auto"/>
              <w:right w:val="double" w:sz="6" w:space="0" w:color="auto"/>
            </w:tcBorders>
            <w:shd w:val="clear" w:color="auto" w:fill="FBD4B4" w:themeFill="accent6" w:themeFillTint="66"/>
            <w:hideMark/>
          </w:tcPr>
          <w:p w:rsidR="00F85D72" w:rsidRPr="00906176" w:rsidRDefault="00F85D72" w:rsidP="00E848E4">
            <w:pPr>
              <w:tabs>
                <w:tab w:val="left" w:pos="-720"/>
                <w:tab w:val="left" w:pos="4500"/>
              </w:tabs>
              <w:suppressAutoHyphens/>
              <w:spacing w:after="54" w:line="276" w:lineRule="auto"/>
              <w:rPr>
                <w:spacing w:val="-2"/>
                <w:sz w:val="18"/>
                <w:szCs w:val="20"/>
                <w:lang w:val="fr-FR"/>
              </w:rPr>
            </w:pPr>
            <w:r w:rsidRPr="00906176">
              <w:rPr>
                <w:spacing w:val="-2"/>
                <w:sz w:val="18"/>
                <w:szCs w:val="20"/>
                <w:lang w:val="fr-FR"/>
              </w:rPr>
              <w:t>Les formateurs existent sur place ou peuvent</w:t>
            </w:r>
            <w:r>
              <w:rPr>
                <w:spacing w:val="-2"/>
                <w:sz w:val="18"/>
                <w:szCs w:val="20"/>
                <w:lang w:val="fr-FR"/>
              </w:rPr>
              <w:t xml:space="preserve"> être mobilisés dans le cadre de la coopération Sud-Sud</w:t>
            </w:r>
          </w:p>
        </w:tc>
      </w:tr>
      <w:tr w:rsidR="00F85D72" w:rsidRPr="00C71234" w:rsidTr="00416C29">
        <w:trPr>
          <w:trHeight w:val="811"/>
        </w:trPr>
        <w:tc>
          <w:tcPr>
            <w:tcW w:w="6379" w:type="dxa"/>
            <w:tcBorders>
              <w:top w:val="single" w:sz="6" w:space="0" w:color="auto"/>
              <w:left w:val="double" w:sz="6" w:space="0" w:color="auto"/>
              <w:bottom w:val="double" w:sz="6" w:space="0" w:color="auto"/>
              <w:right w:val="nil"/>
            </w:tcBorders>
            <w:shd w:val="clear" w:color="auto" w:fill="FBD4B4" w:themeFill="accent6" w:themeFillTint="66"/>
            <w:hideMark/>
          </w:tcPr>
          <w:p w:rsidR="00F85D72" w:rsidRPr="005E1301" w:rsidRDefault="00F85D72" w:rsidP="00E848E4">
            <w:pPr>
              <w:rPr>
                <w:i/>
                <w:lang w:val="fr-FR"/>
              </w:rPr>
            </w:pPr>
            <w:r>
              <w:rPr>
                <w:i/>
                <w:lang w:val="fr-FR"/>
              </w:rPr>
              <w:t>1.b.1.7. Etablir des</w:t>
            </w:r>
            <w:r w:rsidRPr="005E1301">
              <w:rPr>
                <w:i/>
                <w:lang w:val="fr-FR"/>
              </w:rPr>
              <w:t xml:space="preserve"> contrats </w:t>
            </w:r>
            <w:r>
              <w:rPr>
                <w:i/>
                <w:lang w:val="fr-FR"/>
              </w:rPr>
              <w:t xml:space="preserve">avec </w:t>
            </w:r>
            <w:r w:rsidRPr="005E1301">
              <w:rPr>
                <w:i/>
                <w:lang w:val="fr-FR"/>
              </w:rPr>
              <w:t>un fournisseur de matières premières pour la fabrication de la provende et la production des poussins</w:t>
            </w:r>
          </w:p>
        </w:tc>
        <w:tc>
          <w:tcPr>
            <w:tcW w:w="3260" w:type="dxa"/>
            <w:tcBorders>
              <w:top w:val="single" w:sz="6" w:space="0" w:color="auto"/>
              <w:left w:val="single" w:sz="6" w:space="0" w:color="auto"/>
              <w:bottom w:val="double" w:sz="6" w:space="0" w:color="auto"/>
              <w:right w:val="nil"/>
            </w:tcBorders>
            <w:shd w:val="clear" w:color="auto" w:fill="FBD4B4" w:themeFill="accent6" w:themeFillTint="66"/>
          </w:tcPr>
          <w:p w:rsidR="00F85D72" w:rsidRPr="001B68CE" w:rsidRDefault="00F85D72" w:rsidP="00E848E4">
            <w:pPr>
              <w:tabs>
                <w:tab w:val="left" w:pos="-720"/>
                <w:tab w:val="left" w:pos="4500"/>
              </w:tabs>
              <w:suppressAutoHyphens/>
              <w:spacing w:after="54" w:line="276" w:lineRule="auto"/>
              <w:rPr>
                <w:spacing w:val="-3"/>
                <w:sz w:val="20"/>
                <w:szCs w:val="20"/>
                <w:lang w:val="fr-FR"/>
              </w:rPr>
            </w:pPr>
            <w:r>
              <w:rPr>
                <w:spacing w:val="-3"/>
                <w:sz w:val="20"/>
                <w:szCs w:val="20"/>
                <w:lang w:val="fr-FR"/>
              </w:rPr>
              <w:t>Contrats opérationnels</w:t>
            </w:r>
          </w:p>
        </w:tc>
        <w:tc>
          <w:tcPr>
            <w:tcW w:w="2552" w:type="dxa"/>
            <w:tcBorders>
              <w:top w:val="single" w:sz="6" w:space="0" w:color="auto"/>
              <w:left w:val="single" w:sz="6" w:space="0" w:color="auto"/>
              <w:bottom w:val="double" w:sz="6" w:space="0" w:color="auto"/>
              <w:right w:val="nil"/>
            </w:tcBorders>
            <w:shd w:val="clear" w:color="auto" w:fill="FBD4B4" w:themeFill="accent6" w:themeFillTint="66"/>
            <w:hideMark/>
          </w:tcPr>
          <w:p w:rsidR="00F85D72" w:rsidRPr="001B68CE" w:rsidRDefault="00F85D72" w:rsidP="00E848E4">
            <w:pPr>
              <w:tabs>
                <w:tab w:val="left" w:pos="-720"/>
                <w:tab w:val="left" w:pos="4500"/>
              </w:tabs>
              <w:suppressAutoHyphens/>
              <w:spacing w:after="54" w:line="276" w:lineRule="auto"/>
              <w:rPr>
                <w:spacing w:val="-2"/>
                <w:sz w:val="20"/>
                <w:szCs w:val="20"/>
                <w:lang w:val="fr-FR"/>
              </w:rPr>
            </w:pPr>
            <w:r>
              <w:rPr>
                <w:spacing w:val="-2"/>
                <w:sz w:val="20"/>
                <w:szCs w:val="22"/>
                <w:lang w:val="fr-FR"/>
              </w:rPr>
              <w:t xml:space="preserve">- </w:t>
            </w:r>
            <w:r w:rsidRPr="000415D0">
              <w:rPr>
                <w:spacing w:val="-2"/>
                <w:sz w:val="18"/>
                <w:szCs w:val="22"/>
                <w:lang w:val="fr-FR"/>
              </w:rPr>
              <w:t>les rapports du projet</w:t>
            </w:r>
          </w:p>
        </w:tc>
        <w:tc>
          <w:tcPr>
            <w:tcW w:w="2977" w:type="dxa"/>
            <w:tcBorders>
              <w:top w:val="single" w:sz="6" w:space="0" w:color="auto"/>
              <w:left w:val="single" w:sz="6" w:space="0" w:color="auto"/>
              <w:bottom w:val="double" w:sz="6" w:space="0" w:color="auto"/>
              <w:right w:val="double" w:sz="6" w:space="0" w:color="auto"/>
            </w:tcBorders>
            <w:shd w:val="clear" w:color="auto" w:fill="FBD4B4" w:themeFill="accent6" w:themeFillTint="66"/>
            <w:hideMark/>
          </w:tcPr>
          <w:p w:rsidR="00F85D72" w:rsidRPr="00906176" w:rsidRDefault="00F85D72" w:rsidP="00E848E4">
            <w:pPr>
              <w:tabs>
                <w:tab w:val="left" w:pos="-720"/>
                <w:tab w:val="left" w:pos="4500"/>
              </w:tabs>
              <w:suppressAutoHyphens/>
              <w:spacing w:after="54" w:line="276" w:lineRule="auto"/>
              <w:rPr>
                <w:spacing w:val="-2"/>
                <w:sz w:val="20"/>
                <w:szCs w:val="20"/>
                <w:lang w:val="fr-FR"/>
              </w:rPr>
            </w:pPr>
            <w:r w:rsidRPr="00906176">
              <w:rPr>
                <w:spacing w:val="-2"/>
                <w:sz w:val="18"/>
                <w:szCs w:val="20"/>
                <w:lang w:val="fr-FR"/>
              </w:rPr>
              <w:t>existence de fournisseurs locaux ou dans la région à moindre coût</w:t>
            </w:r>
          </w:p>
        </w:tc>
      </w:tr>
      <w:tr w:rsidR="00F85D72" w:rsidRPr="00C71234" w:rsidTr="00416C29">
        <w:trPr>
          <w:trHeight w:val="537"/>
        </w:trPr>
        <w:tc>
          <w:tcPr>
            <w:tcW w:w="6379" w:type="dxa"/>
            <w:tcBorders>
              <w:top w:val="single" w:sz="6" w:space="0" w:color="auto"/>
              <w:left w:val="double" w:sz="6" w:space="0" w:color="auto"/>
              <w:bottom w:val="double" w:sz="6" w:space="0" w:color="auto"/>
              <w:right w:val="nil"/>
            </w:tcBorders>
            <w:shd w:val="clear" w:color="auto" w:fill="FBD4B4" w:themeFill="accent6" w:themeFillTint="66"/>
            <w:hideMark/>
          </w:tcPr>
          <w:p w:rsidR="00F85D72" w:rsidRDefault="00F85D72" w:rsidP="00E848E4">
            <w:pPr>
              <w:rPr>
                <w:i/>
                <w:lang w:val="fr-FR"/>
              </w:rPr>
            </w:pPr>
            <w:r>
              <w:rPr>
                <w:i/>
                <w:lang w:val="fr-FR"/>
              </w:rPr>
              <w:t>1.b.1.8. Produire localement la provende et les poussins</w:t>
            </w:r>
          </w:p>
        </w:tc>
        <w:tc>
          <w:tcPr>
            <w:tcW w:w="3260" w:type="dxa"/>
            <w:tcBorders>
              <w:top w:val="single" w:sz="6" w:space="0" w:color="auto"/>
              <w:left w:val="single" w:sz="6" w:space="0" w:color="auto"/>
              <w:bottom w:val="double" w:sz="6" w:space="0" w:color="auto"/>
              <w:right w:val="nil"/>
            </w:tcBorders>
            <w:shd w:val="clear" w:color="auto" w:fill="FBD4B4" w:themeFill="accent6" w:themeFillTint="66"/>
          </w:tcPr>
          <w:p w:rsidR="00F85D72" w:rsidRPr="006A6C29" w:rsidRDefault="00F85D72" w:rsidP="00E848E4">
            <w:pPr>
              <w:tabs>
                <w:tab w:val="left" w:pos="-720"/>
                <w:tab w:val="left" w:pos="4500"/>
              </w:tabs>
              <w:suppressAutoHyphens/>
              <w:spacing w:after="54" w:line="276" w:lineRule="auto"/>
              <w:rPr>
                <w:spacing w:val="-3"/>
                <w:sz w:val="18"/>
                <w:szCs w:val="20"/>
                <w:lang w:val="fr-FR"/>
              </w:rPr>
            </w:pPr>
            <w:r w:rsidRPr="008D5C19">
              <w:rPr>
                <w:spacing w:val="-3"/>
                <w:sz w:val="18"/>
                <w:szCs w:val="20"/>
                <w:lang w:val="fr-FR"/>
              </w:rPr>
              <w:t>- proportion de provende produite localement</w:t>
            </w:r>
            <w:r>
              <w:rPr>
                <w:spacing w:val="-3"/>
                <w:sz w:val="18"/>
                <w:szCs w:val="20"/>
                <w:lang w:val="fr-FR"/>
              </w:rPr>
              <w:t xml:space="preserve">                                                    </w:t>
            </w:r>
            <w:r w:rsidRPr="008D5C19">
              <w:rPr>
                <w:spacing w:val="-3"/>
                <w:sz w:val="18"/>
                <w:szCs w:val="20"/>
                <w:lang w:val="fr-FR"/>
              </w:rPr>
              <w:t xml:space="preserve"> </w:t>
            </w:r>
            <w:r>
              <w:rPr>
                <w:spacing w:val="-3"/>
                <w:sz w:val="18"/>
                <w:szCs w:val="20"/>
                <w:lang w:val="fr-FR"/>
              </w:rPr>
              <w:t>-</w:t>
            </w:r>
            <w:r w:rsidRPr="008D5C19">
              <w:rPr>
                <w:spacing w:val="-3"/>
                <w:sz w:val="18"/>
                <w:szCs w:val="20"/>
                <w:lang w:val="fr-FR"/>
              </w:rPr>
              <w:t>proportion de poussins produits localement</w:t>
            </w:r>
          </w:p>
        </w:tc>
        <w:tc>
          <w:tcPr>
            <w:tcW w:w="2552" w:type="dxa"/>
            <w:tcBorders>
              <w:top w:val="single" w:sz="6" w:space="0" w:color="auto"/>
              <w:left w:val="single" w:sz="6" w:space="0" w:color="auto"/>
              <w:bottom w:val="double" w:sz="6" w:space="0" w:color="auto"/>
              <w:right w:val="nil"/>
            </w:tcBorders>
            <w:shd w:val="clear" w:color="auto" w:fill="FBD4B4" w:themeFill="accent6" w:themeFillTint="66"/>
            <w:hideMark/>
          </w:tcPr>
          <w:p w:rsidR="00F85D72" w:rsidRPr="000415D0" w:rsidRDefault="00F85D72" w:rsidP="00E848E4">
            <w:pPr>
              <w:tabs>
                <w:tab w:val="left" w:pos="-720"/>
                <w:tab w:val="left" w:pos="4500"/>
              </w:tabs>
              <w:suppressAutoHyphens/>
              <w:spacing w:after="54" w:line="276" w:lineRule="auto"/>
              <w:rPr>
                <w:spacing w:val="-2"/>
                <w:sz w:val="18"/>
                <w:lang w:val="fr-FR"/>
              </w:rPr>
            </w:pPr>
            <w:r>
              <w:rPr>
                <w:spacing w:val="-2"/>
                <w:sz w:val="20"/>
                <w:szCs w:val="22"/>
                <w:lang w:val="fr-FR"/>
              </w:rPr>
              <w:t xml:space="preserve">- </w:t>
            </w:r>
            <w:r w:rsidRPr="000415D0">
              <w:rPr>
                <w:spacing w:val="-2"/>
                <w:sz w:val="18"/>
                <w:szCs w:val="22"/>
                <w:lang w:val="fr-FR"/>
              </w:rPr>
              <w:t>les rapports du projet</w:t>
            </w:r>
          </w:p>
          <w:p w:rsidR="00F85D72" w:rsidRPr="001B68CE" w:rsidRDefault="00F85D72" w:rsidP="00E848E4">
            <w:pPr>
              <w:tabs>
                <w:tab w:val="left" w:pos="-720"/>
                <w:tab w:val="left" w:pos="4500"/>
              </w:tabs>
              <w:suppressAutoHyphens/>
              <w:spacing w:after="54" w:line="276" w:lineRule="auto"/>
              <w:rPr>
                <w:spacing w:val="-2"/>
                <w:sz w:val="20"/>
                <w:szCs w:val="20"/>
                <w:lang w:val="fr-FR"/>
              </w:rPr>
            </w:pPr>
            <w:r w:rsidRPr="000415D0">
              <w:rPr>
                <w:spacing w:val="-2"/>
                <w:sz w:val="18"/>
                <w:szCs w:val="22"/>
                <w:lang w:val="fr-FR"/>
              </w:rPr>
              <w:t xml:space="preserve">- les statistiques  des </w:t>
            </w:r>
            <w:r>
              <w:rPr>
                <w:spacing w:val="-2"/>
                <w:sz w:val="18"/>
                <w:szCs w:val="22"/>
                <w:lang w:val="fr-FR"/>
              </w:rPr>
              <w:t>OP</w:t>
            </w:r>
          </w:p>
        </w:tc>
        <w:tc>
          <w:tcPr>
            <w:tcW w:w="2977" w:type="dxa"/>
            <w:tcBorders>
              <w:top w:val="single" w:sz="6" w:space="0" w:color="auto"/>
              <w:left w:val="single" w:sz="6" w:space="0" w:color="auto"/>
              <w:bottom w:val="double" w:sz="6" w:space="0" w:color="auto"/>
              <w:right w:val="double" w:sz="6" w:space="0" w:color="auto"/>
            </w:tcBorders>
            <w:shd w:val="clear" w:color="auto" w:fill="FBD4B4" w:themeFill="accent6" w:themeFillTint="66"/>
            <w:hideMark/>
          </w:tcPr>
          <w:p w:rsidR="00F85D72" w:rsidRPr="001B68CE" w:rsidRDefault="00F85D72" w:rsidP="00E848E4">
            <w:pPr>
              <w:tabs>
                <w:tab w:val="left" w:pos="-720"/>
                <w:tab w:val="left" w:pos="4500"/>
              </w:tabs>
              <w:suppressAutoHyphens/>
              <w:spacing w:after="54" w:line="276" w:lineRule="auto"/>
              <w:rPr>
                <w:b/>
                <w:spacing w:val="-2"/>
                <w:sz w:val="20"/>
                <w:szCs w:val="20"/>
                <w:lang w:val="fr-FR"/>
              </w:rPr>
            </w:pPr>
            <w:r w:rsidRPr="008D5C19">
              <w:rPr>
                <w:spacing w:val="-2"/>
                <w:sz w:val="18"/>
                <w:szCs w:val="20"/>
                <w:lang w:val="fr-FR"/>
              </w:rPr>
              <w:t xml:space="preserve">Les coûts relatifs de production de provende </w:t>
            </w:r>
            <w:r>
              <w:rPr>
                <w:spacing w:val="-2"/>
                <w:sz w:val="18"/>
                <w:szCs w:val="20"/>
                <w:lang w:val="fr-FR"/>
              </w:rPr>
              <w:t xml:space="preserve">et de poussins </w:t>
            </w:r>
            <w:r w:rsidRPr="008D5C19">
              <w:rPr>
                <w:spacing w:val="-2"/>
                <w:sz w:val="18"/>
                <w:szCs w:val="20"/>
                <w:lang w:val="fr-FR"/>
              </w:rPr>
              <w:t>sur place sont avantageux</w:t>
            </w:r>
          </w:p>
        </w:tc>
      </w:tr>
      <w:tr w:rsidR="00F85D72" w:rsidRPr="00C71234" w:rsidTr="00416C29">
        <w:trPr>
          <w:trHeight w:val="384"/>
        </w:trPr>
        <w:tc>
          <w:tcPr>
            <w:tcW w:w="6379" w:type="dxa"/>
            <w:tcBorders>
              <w:top w:val="single" w:sz="6" w:space="0" w:color="auto"/>
              <w:left w:val="double" w:sz="6" w:space="0" w:color="auto"/>
              <w:bottom w:val="double" w:sz="6" w:space="0" w:color="auto"/>
              <w:right w:val="nil"/>
            </w:tcBorders>
            <w:shd w:val="clear" w:color="auto" w:fill="FBD4B4" w:themeFill="accent6" w:themeFillTint="66"/>
            <w:hideMark/>
          </w:tcPr>
          <w:p w:rsidR="00F85D72" w:rsidRPr="005E1301" w:rsidRDefault="00F85D72" w:rsidP="00E848E4">
            <w:pPr>
              <w:rPr>
                <w:i/>
                <w:lang w:val="fr-FR"/>
              </w:rPr>
            </w:pPr>
            <w:r>
              <w:rPr>
                <w:i/>
                <w:lang w:val="fr-FR"/>
              </w:rPr>
              <w:t xml:space="preserve">1.b.1.9. </w:t>
            </w:r>
            <w:r w:rsidRPr="005E1301">
              <w:rPr>
                <w:i/>
                <w:lang w:val="fr-FR"/>
              </w:rPr>
              <w:t>M</w:t>
            </w:r>
            <w:r>
              <w:rPr>
                <w:i/>
                <w:lang w:val="fr-FR"/>
              </w:rPr>
              <w:t xml:space="preserve">ettre </w:t>
            </w:r>
            <w:r w:rsidRPr="005E1301">
              <w:rPr>
                <w:i/>
                <w:lang w:val="fr-FR"/>
              </w:rPr>
              <w:t xml:space="preserve"> en place un laboratoire analyse de la provende</w:t>
            </w:r>
          </w:p>
        </w:tc>
        <w:tc>
          <w:tcPr>
            <w:tcW w:w="3260" w:type="dxa"/>
            <w:tcBorders>
              <w:top w:val="single" w:sz="6" w:space="0" w:color="auto"/>
              <w:left w:val="single" w:sz="6" w:space="0" w:color="auto"/>
              <w:bottom w:val="double" w:sz="6" w:space="0" w:color="auto"/>
              <w:right w:val="nil"/>
            </w:tcBorders>
            <w:shd w:val="clear" w:color="auto" w:fill="FBD4B4" w:themeFill="accent6" w:themeFillTint="66"/>
          </w:tcPr>
          <w:p w:rsidR="00F85D72" w:rsidRPr="001B68CE" w:rsidRDefault="00F85D72" w:rsidP="00E848E4">
            <w:pPr>
              <w:tabs>
                <w:tab w:val="left" w:pos="-720"/>
                <w:tab w:val="left" w:pos="4500"/>
              </w:tabs>
              <w:suppressAutoHyphens/>
              <w:spacing w:after="54" w:line="276" w:lineRule="auto"/>
              <w:rPr>
                <w:spacing w:val="-3"/>
                <w:sz w:val="20"/>
                <w:szCs w:val="20"/>
                <w:lang w:val="fr-FR"/>
              </w:rPr>
            </w:pPr>
            <w:r>
              <w:rPr>
                <w:spacing w:val="-3"/>
                <w:sz w:val="20"/>
                <w:szCs w:val="20"/>
                <w:lang w:val="fr-FR"/>
              </w:rPr>
              <w:t>Laboratoire opérationnelle</w:t>
            </w:r>
          </w:p>
        </w:tc>
        <w:tc>
          <w:tcPr>
            <w:tcW w:w="2552" w:type="dxa"/>
            <w:tcBorders>
              <w:top w:val="single" w:sz="6" w:space="0" w:color="auto"/>
              <w:left w:val="single" w:sz="6" w:space="0" w:color="auto"/>
              <w:bottom w:val="double" w:sz="6" w:space="0" w:color="auto"/>
              <w:right w:val="nil"/>
            </w:tcBorders>
            <w:shd w:val="clear" w:color="auto" w:fill="FBD4B4" w:themeFill="accent6" w:themeFillTint="66"/>
            <w:hideMark/>
          </w:tcPr>
          <w:p w:rsidR="00F85D72" w:rsidRPr="001B68CE" w:rsidRDefault="00F85D72" w:rsidP="00E848E4">
            <w:pPr>
              <w:tabs>
                <w:tab w:val="left" w:pos="-720"/>
                <w:tab w:val="left" w:pos="4500"/>
              </w:tabs>
              <w:suppressAutoHyphens/>
              <w:spacing w:after="54" w:line="276" w:lineRule="auto"/>
              <w:rPr>
                <w:spacing w:val="-2"/>
                <w:sz w:val="20"/>
                <w:szCs w:val="20"/>
                <w:lang w:val="fr-FR"/>
              </w:rPr>
            </w:pPr>
            <w:r w:rsidRPr="00017DA5">
              <w:rPr>
                <w:spacing w:val="-2"/>
                <w:sz w:val="18"/>
                <w:szCs w:val="22"/>
                <w:lang w:val="fr-FR"/>
              </w:rPr>
              <w:t>- les rapports du projet</w:t>
            </w:r>
          </w:p>
        </w:tc>
        <w:tc>
          <w:tcPr>
            <w:tcW w:w="2977" w:type="dxa"/>
            <w:tcBorders>
              <w:top w:val="single" w:sz="6" w:space="0" w:color="auto"/>
              <w:left w:val="single" w:sz="6" w:space="0" w:color="auto"/>
              <w:bottom w:val="double" w:sz="6" w:space="0" w:color="auto"/>
              <w:right w:val="double" w:sz="6" w:space="0" w:color="auto"/>
            </w:tcBorders>
            <w:shd w:val="clear" w:color="auto" w:fill="FBD4B4" w:themeFill="accent6" w:themeFillTint="66"/>
            <w:hideMark/>
          </w:tcPr>
          <w:p w:rsidR="00F85D72" w:rsidRPr="00BC71FE" w:rsidRDefault="00F85D72" w:rsidP="00E848E4">
            <w:pPr>
              <w:tabs>
                <w:tab w:val="left" w:pos="-720"/>
                <w:tab w:val="left" w:pos="4500"/>
              </w:tabs>
              <w:suppressAutoHyphens/>
              <w:spacing w:after="54" w:line="276" w:lineRule="auto"/>
              <w:rPr>
                <w:spacing w:val="-2"/>
                <w:sz w:val="20"/>
                <w:szCs w:val="20"/>
                <w:lang w:val="fr-FR"/>
              </w:rPr>
            </w:pPr>
            <w:r w:rsidRPr="00BC71FE">
              <w:rPr>
                <w:spacing w:val="-2"/>
                <w:sz w:val="18"/>
                <w:szCs w:val="20"/>
                <w:lang w:val="fr-FR"/>
              </w:rPr>
              <w:t>Compétences disponibles localement pour le fonctionnement</w:t>
            </w:r>
          </w:p>
        </w:tc>
      </w:tr>
      <w:tr w:rsidR="00F85D72" w:rsidRPr="00C71234" w:rsidTr="00416C29">
        <w:trPr>
          <w:trHeight w:val="512"/>
        </w:trPr>
        <w:tc>
          <w:tcPr>
            <w:tcW w:w="6379" w:type="dxa"/>
            <w:tcBorders>
              <w:top w:val="single" w:sz="6" w:space="0" w:color="auto"/>
              <w:left w:val="double" w:sz="6" w:space="0" w:color="auto"/>
              <w:bottom w:val="double" w:sz="6" w:space="0" w:color="auto"/>
              <w:right w:val="nil"/>
            </w:tcBorders>
            <w:shd w:val="clear" w:color="auto" w:fill="FBD4B4" w:themeFill="accent6" w:themeFillTint="66"/>
            <w:hideMark/>
          </w:tcPr>
          <w:p w:rsidR="00F85D72" w:rsidRPr="005E1301" w:rsidRDefault="00F85D72" w:rsidP="00E848E4">
            <w:pPr>
              <w:rPr>
                <w:i/>
                <w:lang w:val="fr-FR"/>
              </w:rPr>
            </w:pPr>
            <w:r>
              <w:rPr>
                <w:i/>
                <w:lang w:val="fr-FR"/>
              </w:rPr>
              <w:t xml:space="preserve">1.b.1.10. </w:t>
            </w:r>
            <w:r w:rsidRPr="005E1301">
              <w:rPr>
                <w:i/>
                <w:lang w:val="fr-FR"/>
              </w:rPr>
              <w:t>Mettre en place une ligne de crédit accessible aux opérateurs de la filière</w:t>
            </w:r>
          </w:p>
        </w:tc>
        <w:tc>
          <w:tcPr>
            <w:tcW w:w="3260" w:type="dxa"/>
            <w:tcBorders>
              <w:top w:val="single" w:sz="6" w:space="0" w:color="auto"/>
              <w:left w:val="single" w:sz="6" w:space="0" w:color="auto"/>
              <w:bottom w:val="double" w:sz="6" w:space="0" w:color="auto"/>
              <w:right w:val="nil"/>
            </w:tcBorders>
            <w:shd w:val="clear" w:color="auto" w:fill="FBD4B4" w:themeFill="accent6" w:themeFillTint="66"/>
          </w:tcPr>
          <w:p w:rsidR="00F85D72" w:rsidRPr="00017DA5" w:rsidRDefault="00F85D72" w:rsidP="00E848E4">
            <w:pPr>
              <w:tabs>
                <w:tab w:val="left" w:pos="-720"/>
                <w:tab w:val="left" w:pos="4500"/>
              </w:tabs>
              <w:suppressAutoHyphens/>
              <w:spacing w:after="54" w:line="276" w:lineRule="auto"/>
              <w:rPr>
                <w:spacing w:val="-3"/>
                <w:sz w:val="18"/>
                <w:szCs w:val="20"/>
                <w:lang w:val="fr-FR"/>
              </w:rPr>
            </w:pPr>
            <w:r w:rsidRPr="00017DA5">
              <w:rPr>
                <w:spacing w:val="-3"/>
                <w:sz w:val="18"/>
                <w:szCs w:val="20"/>
                <w:lang w:val="fr-FR"/>
              </w:rPr>
              <w:t>Ouverture de la ligne de crédit auprès d’une institution financière</w:t>
            </w:r>
          </w:p>
        </w:tc>
        <w:tc>
          <w:tcPr>
            <w:tcW w:w="2552" w:type="dxa"/>
            <w:tcBorders>
              <w:top w:val="single" w:sz="6" w:space="0" w:color="auto"/>
              <w:left w:val="single" w:sz="6" w:space="0" w:color="auto"/>
              <w:bottom w:val="double" w:sz="6" w:space="0" w:color="auto"/>
              <w:right w:val="nil"/>
            </w:tcBorders>
            <w:shd w:val="clear" w:color="auto" w:fill="FBD4B4" w:themeFill="accent6" w:themeFillTint="66"/>
            <w:hideMark/>
          </w:tcPr>
          <w:p w:rsidR="00F85D72" w:rsidRPr="00017DA5" w:rsidRDefault="00F85D72" w:rsidP="00E848E4">
            <w:pPr>
              <w:tabs>
                <w:tab w:val="left" w:pos="-720"/>
                <w:tab w:val="left" w:pos="4500"/>
              </w:tabs>
              <w:suppressAutoHyphens/>
              <w:spacing w:after="54" w:line="276" w:lineRule="auto"/>
              <w:rPr>
                <w:spacing w:val="-2"/>
                <w:sz w:val="18"/>
                <w:lang w:val="fr-FR"/>
              </w:rPr>
            </w:pPr>
            <w:r w:rsidRPr="00017DA5">
              <w:rPr>
                <w:spacing w:val="-2"/>
                <w:sz w:val="18"/>
                <w:szCs w:val="22"/>
                <w:lang w:val="fr-FR"/>
              </w:rPr>
              <w:t>- les rapports du projet</w:t>
            </w:r>
          </w:p>
          <w:p w:rsidR="00F85D72" w:rsidRPr="00017DA5" w:rsidRDefault="00F85D72" w:rsidP="00E848E4">
            <w:pPr>
              <w:tabs>
                <w:tab w:val="left" w:pos="-720"/>
                <w:tab w:val="left" w:pos="4500"/>
              </w:tabs>
              <w:suppressAutoHyphens/>
              <w:spacing w:after="54" w:line="276" w:lineRule="auto"/>
              <w:rPr>
                <w:spacing w:val="-2"/>
                <w:sz w:val="18"/>
                <w:szCs w:val="20"/>
                <w:lang w:val="fr-FR"/>
              </w:rPr>
            </w:pPr>
          </w:p>
        </w:tc>
        <w:tc>
          <w:tcPr>
            <w:tcW w:w="2977" w:type="dxa"/>
            <w:tcBorders>
              <w:top w:val="single" w:sz="6" w:space="0" w:color="auto"/>
              <w:left w:val="single" w:sz="6" w:space="0" w:color="auto"/>
              <w:bottom w:val="double" w:sz="6" w:space="0" w:color="auto"/>
              <w:right w:val="double" w:sz="6" w:space="0" w:color="auto"/>
            </w:tcBorders>
            <w:shd w:val="clear" w:color="auto" w:fill="FBD4B4" w:themeFill="accent6" w:themeFillTint="66"/>
            <w:hideMark/>
          </w:tcPr>
          <w:p w:rsidR="00F85D72" w:rsidRPr="00017DA5" w:rsidRDefault="00F85D72" w:rsidP="00E848E4">
            <w:pPr>
              <w:tabs>
                <w:tab w:val="left" w:pos="-720"/>
                <w:tab w:val="left" w:pos="4500"/>
              </w:tabs>
              <w:suppressAutoHyphens/>
              <w:spacing w:after="54" w:line="276" w:lineRule="auto"/>
              <w:rPr>
                <w:spacing w:val="-2"/>
                <w:sz w:val="18"/>
                <w:szCs w:val="20"/>
                <w:lang w:val="fr-FR"/>
              </w:rPr>
            </w:pPr>
            <w:r w:rsidRPr="00017DA5">
              <w:rPr>
                <w:spacing w:val="-2"/>
                <w:sz w:val="18"/>
                <w:szCs w:val="20"/>
                <w:lang w:val="fr-FR"/>
              </w:rPr>
              <w:t>les institutions financières acceptent de cofinancer les projets admis sur la ligne de crédit</w:t>
            </w:r>
          </w:p>
        </w:tc>
      </w:tr>
      <w:tr w:rsidR="00F85D72" w:rsidRPr="00C71234" w:rsidTr="00E848E4">
        <w:trPr>
          <w:trHeight w:val="589"/>
        </w:trPr>
        <w:tc>
          <w:tcPr>
            <w:tcW w:w="6379" w:type="dxa"/>
            <w:tcBorders>
              <w:top w:val="single" w:sz="6" w:space="0" w:color="auto"/>
              <w:left w:val="double" w:sz="6" w:space="0" w:color="auto"/>
              <w:bottom w:val="double" w:sz="6" w:space="0" w:color="auto"/>
              <w:right w:val="nil"/>
            </w:tcBorders>
            <w:hideMark/>
          </w:tcPr>
          <w:p w:rsidR="00F85D72" w:rsidRPr="005E1301" w:rsidRDefault="00F85D72" w:rsidP="00E848E4">
            <w:pPr>
              <w:rPr>
                <w:b/>
                <w:lang w:val="fr-FR"/>
              </w:rPr>
            </w:pPr>
            <w:r w:rsidRPr="005E1301">
              <w:rPr>
                <w:b/>
                <w:lang w:val="fr-FR"/>
              </w:rPr>
              <w:t>Résultat 1.b.2</w:t>
            </w:r>
          </w:p>
          <w:p w:rsidR="00F85D72" w:rsidRPr="005E1301" w:rsidRDefault="00F85D72" w:rsidP="00E848E4">
            <w:pPr>
              <w:rPr>
                <w:i/>
                <w:lang w:val="fr-FR"/>
              </w:rPr>
            </w:pPr>
            <w:r w:rsidRPr="005E1301">
              <w:rPr>
                <w:b/>
                <w:lang w:val="fr-FR"/>
              </w:rPr>
              <w:t>Les opérateurs sont sensibilisés et formés</w:t>
            </w:r>
          </w:p>
        </w:tc>
        <w:tc>
          <w:tcPr>
            <w:tcW w:w="3260" w:type="dxa"/>
            <w:tcBorders>
              <w:top w:val="single" w:sz="6" w:space="0" w:color="auto"/>
              <w:left w:val="single" w:sz="6" w:space="0" w:color="auto"/>
              <w:bottom w:val="double" w:sz="6" w:space="0" w:color="auto"/>
              <w:right w:val="nil"/>
            </w:tcBorders>
          </w:tcPr>
          <w:p w:rsidR="00F85D72" w:rsidRPr="001B68CE" w:rsidRDefault="00F85D72" w:rsidP="00E848E4">
            <w:pPr>
              <w:tabs>
                <w:tab w:val="left" w:pos="-720"/>
                <w:tab w:val="left" w:pos="4500"/>
              </w:tabs>
              <w:suppressAutoHyphens/>
              <w:spacing w:after="54" w:line="276" w:lineRule="auto"/>
              <w:rPr>
                <w:spacing w:val="-3"/>
                <w:sz w:val="20"/>
                <w:szCs w:val="20"/>
                <w:lang w:val="fr-FR"/>
              </w:rPr>
            </w:pPr>
            <w:r>
              <w:rPr>
                <w:spacing w:val="-3"/>
                <w:sz w:val="20"/>
                <w:szCs w:val="20"/>
                <w:lang w:val="fr-FR"/>
              </w:rPr>
              <w:t>Augmentation de la production avicole</w:t>
            </w:r>
          </w:p>
        </w:tc>
        <w:tc>
          <w:tcPr>
            <w:tcW w:w="2552" w:type="dxa"/>
            <w:tcBorders>
              <w:top w:val="single" w:sz="6" w:space="0" w:color="auto"/>
              <w:left w:val="single" w:sz="6" w:space="0" w:color="auto"/>
              <w:bottom w:val="double" w:sz="6" w:space="0" w:color="auto"/>
              <w:right w:val="nil"/>
            </w:tcBorders>
            <w:hideMark/>
          </w:tcPr>
          <w:p w:rsidR="00F85D72" w:rsidRPr="000415D0" w:rsidRDefault="00F85D72" w:rsidP="00E848E4">
            <w:pPr>
              <w:tabs>
                <w:tab w:val="left" w:pos="-720"/>
                <w:tab w:val="left" w:pos="4500"/>
              </w:tabs>
              <w:suppressAutoHyphens/>
              <w:spacing w:after="54" w:line="276" w:lineRule="auto"/>
              <w:rPr>
                <w:spacing w:val="-2"/>
                <w:sz w:val="18"/>
                <w:lang w:val="fr-FR"/>
              </w:rPr>
            </w:pPr>
            <w:r>
              <w:rPr>
                <w:spacing w:val="-2"/>
                <w:sz w:val="20"/>
                <w:szCs w:val="22"/>
                <w:lang w:val="fr-FR"/>
              </w:rPr>
              <w:t xml:space="preserve">- </w:t>
            </w:r>
            <w:r w:rsidRPr="000415D0">
              <w:rPr>
                <w:spacing w:val="-2"/>
                <w:sz w:val="18"/>
                <w:szCs w:val="22"/>
                <w:lang w:val="fr-FR"/>
              </w:rPr>
              <w:t>les rapports du projet</w:t>
            </w:r>
          </w:p>
          <w:p w:rsidR="00F85D72" w:rsidRPr="001B68CE" w:rsidRDefault="00F85D72" w:rsidP="00E848E4">
            <w:pPr>
              <w:tabs>
                <w:tab w:val="left" w:pos="-720"/>
                <w:tab w:val="left" w:pos="4500"/>
              </w:tabs>
              <w:suppressAutoHyphens/>
              <w:spacing w:after="54" w:line="276" w:lineRule="auto"/>
              <w:rPr>
                <w:spacing w:val="-2"/>
                <w:sz w:val="20"/>
                <w:szCs w:val="20"/>
                <w:lang w:val="fr-FR"/>
              </w:rPr>
            </w:pPr>
            <w:r w:rsidRPr="000415D0">
              <w:rPr>
                <w:spacing w:val="-2"/>
                <w:sz w:val="18"/>
                <w:szCs w:val="22"/>
                <w:lang w:val="fr-FR"/>
              </w:rPr>
              <w:t xml:space="preserve">- les statistiques  des </w:t>
            </w:r>
            <w:r>
              <w:rPr>
                <w:spacing w:val="-2"/>
                <w:sz w:val="18"/>
                <w:szCs w:val="22"/>
                <w:lang w:val="fr-FR"/>
              </w:rPr>
              <w:t>OP</w:t>
            </w:r>
          </w:p>
        </w:tc>
        <w:tc>
          <w:tcPr>
            <w:tcW w:w="2977" w:type="dxa"/>
            <w:tcBorders>
              <w:top w:val="single" w:sz="6" w:space="0" w:color="auto"/>
              <w:left w:val="single" w:sz="6" w:space="0" w:color="auto"/>
              <w:bottom w:val="double" w:sz="6" w:space="0" w:color="auto"/>
              <w:right w:val="double" w:sz="6" w:space="0" w:color="auto"/>
            </w:tcBorders>
            <w:hideMark/>
          </w:tcPr>
          <w:p w:rsidR="00F85D72" w:rsidRPr="0068004E" w:rsidRDefault="00F85D72" w:rsidP="00E848E4">
            <w:pPr>
              <w:tabs>
                <w:tab w:val="left" w:pos="-720"/>
                <w:tab w:val="left" w:pos="4500"/>
              </w:tabs>
              <w:suppressAutoHyphens/>
              <w:spacing w:after="54" w:line="276" w:lineRule="auto"/>
              <w:rPr>
                <w:spacing w:val="-2"/>
                <w:sz w:val="20"/>
                <w:szCs w:val="20"/>
                <w:lang w:val="fr-FR"/>
              </w:rPr>
            </w:pPr>
            <w:r w:rsidRPr="0068004E">
              <w:rPr>
                <w:spacing w:val="-2"/>
                <w:sz w:val="20"/>
                <w:szCs w:val="20"/>
                <w:lang w:val="fr-FR"/>
              </w:rPr>
              <w:t>Les perspectives dans la filière sont attractives</w:t>
            </w:r>
          </w:p>
        </w:tc>
      </w:tr>
      <w:tr w:rsidR="00F85D72" w:rsidRPr="00C71234" w:rsidTr="00092860">
        <w:trPr>
          <w:trHeight w:val="571"/>
        </w:trPr>
        <w:tc>
          <w:tcPr>
            <w:tcW w:w="6379" w:type="dxa"/>
            <w:tcBorders>
              <w:top w:val="single" w:sz="6" w:space="0" w:color="auto"/>
              <w:left w:val="double" w:sz="6" w:space="0" w:color="auto"/>
              <w:bottom w:val="double" w:sz="6" w:space="0" w:color="auto"/>
              <w:right w:val="nil"/>
            </w:tcBorders>
            <w:shd w:val="clear" w:color="auto" w:fill="FFFF00"/>
            <w:hideMark/>
          </w:tcPr>
          <w:p w:rsidR="00F85D72" w:rsidRPr="005E1301" w:rsidRDefault="00F85D72" w:rsidP="00E848E4">
            <w:pPr>
              <w:rPr>
                <w:i/>
                <w:lang w:val="fr-FR"/>
              </w:rPr>
            </w:pPr>
            <w:r>
              <w:rPr>
                <w:i/>
                <w:lang w:val="fr-FR"/>
              </w:rPr>
              <w:t>1.b.2.1 Sensibiliser les populations cibles sur les potentialités et les perspectives de la filière</w:t>
            </w:r>
          </w:p>
        </w:tc>
        <w:tc>
          <w:tcPr>
            <w:tcW w:w="3260" w:type="dxa"/>
            <w:tcBorders>
              <w:top w:val="single" w:sz="6" w:space="0" w:color="auto"/>
              <w:left w:val="single" w:sz="6" w:space="0" w:color="auto"/>
              <w:bottom w:val="double" w:sz="6" w:space="0" w:color="auto"/>
              <w:right w:val="nil"/>
            </w:tcBorders>
            <w:shd w:val="clear" w:color="auto" w:fill="FFFF00"/>
          </w:tcPr>
          <w:p w:rsidR="00F85D72" w:rsidRPr="001B68CE" w:rsidRDefault="00F85D72" w:rsidP="00E848E4">
            <w:pPr>
              <w:tabs>
                <w:tab w:val="left" w:pos="-720"/>
                <w:tab w:val="left" w:pos="4500"/>
              </w:tabs>
              <w:suppressAutoHyphens/>
              <w:spacing w:after="54" w:line="276" w:lineRule="auto"/>
              <w:rPr>
                <w:spacing w:val="-3"/>
                <w:sz w:val="20"/>
                <w:szCs w:val="20"/>
                <w:lang w:val="fr-FR"/>
              </w:rPr>
            </w:pPr>
            <w:r>
              <w:rPr>
                <w:spacing w:val="-3"/>
                <w:sz w:val="20"/>
                <w:szCs w:val="20"/>
                <w:lang w:val="fr-FR"/>
              </w:rPr>
              <w:t>- nombre de nouveaux opérateurs dans la filière</w:t>
            </w:r>
          </w:p>
        </w:tc>
        <w:tc>
          <w:tcPr>
            <w:tcW w:w="2552" w:type="dxa"/>
            <w:tcBorders>
              <w:top w:val="single" w:sz="6" w:space="0" w:color="auto"/>
              <w:left w:val="single" w:sz="6" w:space="0" w:color="auto"/>
              <w:bottom w:val="double" w:sz="6" w:space="0" w:color="auto"/>
              <w:right w:val="nil"/>
            </w:tcBorders>
            <w:shd w:val="clear" w:color="auto" w:fill="FFFF00"/>
            <w:hideMark/>
          </w:tcPr>
          <w:p w:rsidR="00F85D72" w:rsidRPr="000415D0" w:rsidRDefault="00F85D72" w:rsidP="00E848E4">
            <w:pPr>
              <w:tabs>
                <w:tab w:val="left" w:pos="-720"/>
                <w:tab w:val="left" w:pos="4500"/>
              </w:tabs>
              <w:suppressAutoHyphens/>
              <w:spacing w:after="54" w:line="276" w:lineRule="auto"/>
              <w:rPr>
                <w:spacing w:val="-2"/>
                <w:sz w:val="18"/>
                <w:lang w:val="fr-FR"/>
              </w:rPr>
            </w:pPr>
            <w:r>
              <w:rPr>
                <w:spacing w:val="-2"/>
                <w:sz w:val="20"/>
                <w:szCs w:val="22"/>
                <w:lang w:val="fr-FR"/>
              </w:rPr>
              <w:t xml:space="preserve">- </w:t>
            </w:r>
            <w:r w:rsidRPr="000415D0">
              <w:rPr>
                <w:spacing w:val="-2"/>
                <w:sz w:val="18"/>
                <w:szCs w:val="22"/>
                <w:lang w:val="fr-FR"/>
              </w:rPr>
              <w:t>les rapports du projet</w:t>
            </w:r>
          </w:p>
          <w:p w:rsidR="00F85D72" w:rsidRPr="001B68CE" w:rsidRDefault="00F85D72" w:rsidP="00E848E4">
            <w:pPr>
              <w:tabs>
                <w:tab w:val="left" w:pos="-720"/>
                <w:tab w:val="left" w:pos="4500"/>
              </w:tabs>
              <w:suppressAutoHyphens/>
              <w:spacing w:after="54" w:line="276" w:lineRule="auto"/>
              <w:rPr>
                <w:spacing w:val="-2"/>
                <w:sz w:val="20"/>
                <w:szCs w:val="20"/>
                <w:lang w:val="fr-FR"/>
              </w:rPr>
            </w:pPr>
            <w:r w:rsidRPr="000415D0">
              <w:rPr>
                <w:spacing w:val="-2"/>
                <w:sz w:val="18"/>
                <w:szCs w:val="22"/>
                <w:lang w:val="fr-FR"/>
              </w:rPr>
              <w:t xml:space="preserve">- les statistiques  des </w:t>
            </w:r>
            <w:r>
              <w:rPr>
                <w:spacing w:val="-2"/>
                <w:sz w:val="18"/>
                <w:szCs w:val="22"/>
                <w:lang w:val="fr-FR"/>
              </w:rPr>
              <w:t>OP</w:t>
            </w:r>
          </w:p>
        </w:tc>
        <w:tc>
          <w:tcPr>
            <w:tcW w:w="2977" w:type="dxa"/>
            <w:tcBorders>
              <w:top w:val="single" w:sz="6" w:space="0" w:color="auto"/>
              <w:left w:val="single" w:sz="6" w:space="0" w:color="auto"/>
              <w:bottom w:val="double" w:sz="6" w:space="0" w:color="auto"/>
              <w:right w:val="double" w:sz="6" w:space="0" w:color="auto"/>
            </w:tcBorders>
            <w:shd w:val="clear" w:color="auto" w:fill="FFFF00"/>
            <w:hideMark/>
          </w:tcPr>
          <w:p w:rsidR="00F85D72" w:rsidRPr="001B68CE" w:rsidRDefault="00F85D72" w:rsidP="00E848E4">
            <w:pPr>
              <w:tabs>
                <w:tab w:val="left" w:pos="-720"/>
                <w:tab w:val="left" w:pos="4500"/>
              </w:tabs>
              <w:suppressAutoHyphens/>
              <w:spacing w:after="54" w:line="276" w:lineRule="auto"/>
              <w:rPr>
                <w:b/>
                <w:spacing w:val="-2"/>
                <w:sz w:val="20"/>
                <w:szCs w:val="20"/>
                <w:lang w:val="fr-FR"/>
              </w:rPr>
            </w:pPr>
            <w:r w:rsidRPr="0068004E">
              <w:rPr>
                <w:spacing w:val="-2"/>
                <w:sz w:val="20"/>
                <w:szCs w:val="20"/>
                <w:lang w:val="fr-FR"/>
              </w:rPr>
              <w:t>Les perspectives dans la filière sont attractives</w:t>
            </w:r>
          </w:p>
        </w:tc>
      </w:tr>
      <w:tr w:rsidR="00F85D72" w:rsidRPr="00C71234" w:rsidTr="00092860">
        <w:trPr>
          <w:trHeight w:val="610"/>
        </w:trPr>
        <w:tc>
          <w:tcPr>
            <w:tcW w:w="6379" w:type="dxa"/>
            <w:tcBorders>
              <w:top w:val="single" w:sz="6" w:space="0" w:color="auto"/>
              <w:left w:val="double" w:sz="6" w:space="0" w:color="auto"/>
              <w:bottom w:val="double" w:sz="6" w:space="0" w:color="auto"/>
              <w:right w:val="nil"/>
            </w:tcBorders>
            <w:shd w:val="clear" w:color="auto" w:fill="FFFF00"/>
            <w:hideMark/>
          </w:tcPr>
          <w:p w:rsidR="00F85D72" w:rsidRPr="005E1301" w:rsidRDefault="00F85D72" w:rsidP="00E848E4">
            <w:pPr>
              <w:rPr>
                <w:i/>
                <w:lang w:val="fr-FR"/>
              </w:rPr>
            </w:pPr>
            <w:r>
              <w:rPr>
                <w:i/>
                <w:lang w:val="fr-FR"/>
              </w:rPr>
              <w:t xml:space="preserve">1.b.2.2. </w:t>
            </w:r>
            <w:r w:rsidRPr="005E1301">
              <w:rPr>
                <w:i/>
                <w:lang w:val="fr-FR"/>
              </w:rPr>
              <w:t xml:space="preserve">Identifier les besoins </w:t>
            </w:r>
            <w:r>
              <w:rPr>
                <w:i/>
                <w:lang w:val="fr-FR"/>
              </w:rPr>
              <w:t xml:space="preserve">en </w:t>
            </w:r>
            <w:r w:rsidRPr="005E1301">
              <w:rPr>
                <w:i/>
                <w:lang w:val="fr-FR"/>
              </w:rPr>
              <w:t xml:space="preserve"> formation des opérateurs</w:t>
            </w:r>
            <w:r>
              <w:rPr>
                <w:i/>
                <w:lang w:val="fr-FR"/>
              </w:rPr>
              <w:t xml:space="preserve"> et assurer les formations</w:t>
            </w:r>
          </w:p>
        </w:tc>
        <w:tc>
          <w:tcPr>
            <w:tcW w:w="3260" w:type="dxa"/>
            <w:tcBorders>
              <w:top w:val="single" w:sz="6" w:space="0" w:color="auto"/>
              <w:left w:val="single" w:sz="6" w:space="0" w:color="auto"/>
              <w:bottom w:val="double" w:sz="6" w:space="0" w:color="auto"/>
              <w:right w:val="nil"/>
            </w:tcBorders>
            <w:shd w:val="clear" w:color="auto" w:fill="FFFF00"/>
          </w:tcPr>
          <w:p w:rsidR="00F85D72" w:rsidRPr="001B68CE" w:rsidRDefault="00F85D72" w:rsidP="00E848E4">
            <w:pPr>
              <w:tabs>
                <w:tab w:val="left" w:pos="-720"/>
                <w:tab w:val="left" w:pos="4500"/>
              </w:tabs>
              <w:suppressAutoHyphens/>
              <w:spacing w:after="54" w:line="276" w:lineRule="auto"/>
              <w:rPr>
                <w:spacing w:val="-3"/>
                <w:sz w:val="20"/>
                <w:szCs w:val="20"/>
                <w:lang w:val="fr-FR"/>
              </w:rPr>
            </w:pPr>
            <w:r>
              <w:rPr>
                <w:spacing w:val="-3"/>
                <w:sz w:val="20"/>
                <w:szCs w:val="20"/>
                <w:lang w:val="fr-FR"/>
              </w:rPr>
              <w:t>- nombre d’opérateurs formés</w:t>
            </w:r>
          </w:p>
        </w:tc>
        <w:tc>
          <w:tcPr>
            <w:tcW w:w="2552" w:type="dxa"/>
            <w:tcBorders>
              <w:top w:val="single" w:sz="6" w:space="0" w:color="auto"/>
              <w:left w:val="single" w:sz="6" w:space="0" w:color="auto"/>
              <w:bottom w:val="double" w:sz="6" w:space="0" w:color="auto"/>
              <w:right w:val="nil"/>
            </w:tcBorders>
            <w:shd w:val="clear" w:color="auto" w:fill="FFFF00"/>
            <w:hideMark/>
          </w:tcPr>
          <w:p w:rsidR="00F85D72" w:rsidRPr="000415D0" w:rsidRDefault="00F85D72" w:rsidP="00E848E4">
            <w:pPr>
              <w:tabs>
                <w:tab w:val="left" w:pos="-720"/>
                <w:tab w:val="left" w:pos="4500"/>
              </w:tabs>
              <w:suppressAutoHyphens/>
              <w:spacing w:after="54" w:line="276" w:lineRule="auto"/>
              <w:rPr>
                <w:spacing w:val="-2"/>
                <w:sz w:val="18"/>
                <w:lang w:val="fr-FR"/>
              </w:rPr>
            </w:pPr>
            <w:r>
              <w:rPr>
                <w:spacing w:val="-2"/>
                <w:sz w:val="20"/>
                <w:szCs w:val="22"/>
                <w:lang w:val="fr-FR"/>
              </w:rPr>
              <w:t xml:space="preserve">- </w:t>
            </w:r>
            <w:r w:rsidRPr="000415D0">
              <w:rPr>
                <w:spacing w:val="-2"/>
                <w:sz w:val="18"/>
                <w:szCs w:val="22"/>
                <w:lang w:val="fr-FR"/>
              </w:rPr>
              <w:t>les rapports du projet</w:t>
            </w:r>
          </w:p>
          <w:p w:rsidR="00F85D72" w:rsidRPr="001B68CE" w:rsidRDefault="00F85D72" w:rsidP="00E848E4">
            <w:pPr>
              <w:tabs>
                <w:tab w:val="left" w:pos="-720"/>
                <w:tab w:val="left" w:pos="4500"/>
              </w:tabs>
              <w:suppressAutoHyphens/>
              <w:spacing w:after="54" w:line="276" w:lineRule="auto"/>
              <w:rPr>
                <w:spacing w:val="-2"/>
                <w:sz w:val="20"/>
                <w:szCs w:val="20"/>
                <w:lang w:val="fr-FR"/>
              </w:rPr>
            </w:pPr>
          </w:p>
        </w:tc>
        <w:tc>
          <w:tcPr>
            <w:tcW w:w="2977" w:type="dxa"/>
            <w:tcBorders>
              <w:top w:val="single" w:sz="6" w:space="0" w:color="auto"/>
              <w:left w:val="single" w:sz="6" w:space="0" w:color="auto"/>
              <w:bottom w:val="double" w:sz="6" w:space="0" w:color="auto"/>
              <w:right w:val="double" w:sz="6" w:space="0" w:color="auto"/>
            </w:tcBorders>
            <w:shd w:val="clear" w:color="auto" w:fill="FFFF00"/>
            <w:hideMark/>
          </w:tcPr>
          <w:p w:rsidR="00F85D72" w:rsidRPr="0068004E" w:rsidRDefault="00F85D72" w:rsidP="00E848E4">
            <w:pPr>
              <w:tabs>
                <w:tab w:val="left" w:pos="-720"/>
                <w:tab w:val="left" w:pos="4500"/>
              </w:tabs>
              <w:suppressAutoHyphens/>
              <w:spacing w:after="54" w:line="276" w:lineRule="auto"/>
              <w:rPr>
                <w:spacing w:val="-2"/>
                <w:sz w:val="18"/>
                <w:szCs w:val="20"/>
                <w:lang w:val="fr-FR"/>
              </w:rPr>
            </w:pPr>
            <w:r w:rsidRPr="0068004E">
              <w:rPr>
                <w:spacing w:val="-2"/>
                <w:sz w:val="18"/>
                <w:szCs w:val="20"/>
                <w:lang w:val="fr-FR"/>
              </w:rPr>
              <w:t>Le pays dispose de cadres nationaux compétents en matière d’aviculture</w:t>
            </w:r>
          </w:p>
        </w:tc>
      </w:tr>
      <w:tr w:rsidR="00F85D72" w:rsidRPr="00C71234" w:rsidTr="00E848E4">
        <w:trPr>
          <w:trHeight w:val="452"/>
        </w:trPr>
        <w:tc>
          <w:tcPr>
            <w:tcW w:w="15168" w:type="dxa"/>
            <w:gridSpan w:val="4"/>
            <w:tcBorders>
              <w:top w:val="single" w:sz="6" w:space="0" w:color="auto"/>
              <w:left w:val="double" w:sz="6" w:space="0" w:color="auto"/>
              <w:bottom w:val="double" w:sz="6" w:space="0" w:color="auto"/>
              <w:right w:val="double" w:sz="6" w:space="0" w:color="auto"/>
            </w:tcBorders>
            <w:hideMark/>
          </w:tcPr>
          <w:p w:rsidR="00F85D72" w:rsidRPr="005F56B6" w:rsidRDefault="00F85D72" w:rsidP="00E848E4">
            <w:pPr>
              <w:tabs>
                <w:tab w:val="left" w:pos="-720"/>
                <w:tab w:val="left" w:pos="4500"/>
              </w:tabs>
              <w:suppressAutoHyphens/>
              <w:spacing w:after="54" w:line="276" w:lineRule="auto"/>
              <w:rPr>
                <w:spacing w:val="-2"/>
                <w:sz w:val="20"/>
                <w:szCs w:val="20"/>
                <w:lang w:val="fr-FR"/>
              </w:rPr>
            </w:pPr>
            <w:r>
              <w:rPr>
                <w:b/>
                <w:lang w:val="fr-FR"/>
              </w:rPr>
              <w:t xml:space="preserve">C. </w:t>
            </w:r>
            <w:r w:rsidR="00F513C7">
              <w:rPr>
                <w:b/>
                <w:lang w:val="fr-FR"/>
              </w:rPr>
              <w:t>CONSERVATION, TRANSFORMATION ET COMMERCIALISATION DE PRODUITS AGRICOLES</w:t>
            </w:r>
          </w:p>
        </w:tc>
      </w:tr>
      <w:tr w:rsidR="00F85D72" w:rsidRPr="00C71234" w:rsidTr="00E848E4">
        <w:trPr>
          <w:trHeight w:val="728"/>
        </w:trPr>
        <w:tc>
          <w:tcPr>
            <w:tcW w:w="6379" w:type="dxa"/>
            <w:tcBorders>
              <w:top w:val="single" w:sz="6" w:space="0" w:color="auto"/>
              <w:left w:val="double" w:sz="6" w:space="0" w:color="auto"/>
              <w:bottom w:val="double" w:sz="6" w:space="0" w:color="auto"/>
              <w:right w:val="nil"/>
            </w:tcBorders>
            <w:hideMark/>
          </w:tcPr>
          <w:p w:rsidR="00F85D72" w:rsidRDefault="00F85D72" w:rsidP="00E848E4">
            <w:pPr>
              <w:rPr>
                <w:b/>
                <w:lang w:val="fr-FR"/>
              </w:rPr>
            </w:pPr>
            <w:r>
              <w:rPr>
                <w:b/>
                <w:lang w:val="fr-FR"/>
              </w:rPr>
              <w:t>Résultat 1.c.1</w:t>
            </w:r>
          </w:p>
          <w:p w:rsidR="00F85D72" w:rsidRPr="00BA6EC5" w:rsidRDefault="00F85D72" w:rsidP="00E848E4">
            <w:pPr>
              <w:rPr>
                <w:b/>
                <w:lang w:val="fr-FR"/>
              </w:rPr>
            </w:pPr>
            <w:r>
              <w:rPr>
                <w:b/>
                <w:lang w:val="fr-FR"/>
              </w:rPr>
              <w:t xml:space="preserve">Les principaux produits agricoles pertinents sont bien conservés et/ou transformés localement </w:t>
            </w:r>
          </w:p>
        </w:tc>
        <w:tc>
          <w:tcPr>
            <w:tcW w:w="3260" w:type="dxa"/>
            <w:tcBorders>
              <w:top w:val="single" w:sz="6" w:space="0" w:color="auto"/>
              <w:left w:val="single" w:sz="6" w:space="0" w:color="auto"/>
              <w:bottom w:val="double" w:sz="6" w:space="0" w:color="auto"/>
              <w:right w:val="nil"/>
            </w:tcBorders>
          </w:tcPr>
          <w:p w:rsidR="00F85D72" w:rsidRPr="0068004E" w:rsidRDefault="00F85D72" w:rsidP="00E848E4">
            <w:pPr>
              <w:tabs>
                <w:tab w:val="left" w:pos="-720"/>
                <w:tab w:val="left" w:pos="4500"/>
              </w:tabs>
              <w:suppressAutoHyphens/>
              <w:spacing w:after="54" w:line="276" w:lineRule="auto"/>
              <w:rPr>
                <w:spacing w:val="-3"/>
                <w:sz w:val="18"/>
                <w:szCs w:val="20"/>
                <w:lang w:val="fr-FR"/>
              </w:rPr>
            </w:pPr>
            <w:r w:rsidRPr="00D97363">
              <w:rPr>
                <w:spacing w:val="-3"/>
                <w:sz w:val="20"/>
                <w:szCs w:val="20"/>
                <w:lang w:val="fr-FR"/>
              </w:rPr>
              <w:t xml:space="preserve">- </w:t>
            </w:r>
            <w:r w:rsidRPr="0068004E">
              <w:rPr>
                <w:spacing w:val="-3"/>
                <w:sz w:val="18"/>
                <w:szCs w:val="20"/>
                <w:lang w:val="fr-FR"/>
              </w:rPr>
              <w:t>techniques de conservation introduites ou consolidées</w:t>
            </w:r>
          </w:p>
          <w:p w:rsidR="00F85D72" w:rsidRPr="00F85D72" w:rsidRDefault="00F85D72" w:rsidP="00E848E4">
            <w:pPr>
              <w:tabs>
                <w:tab w:val="left" w:pos="-720"/>
                <w:tab w:val="left" w:pos="4500"/>
              </w:tabs>
              <w:suppressAutoHyphens/>
              <w:spacing w:after="54" w:line="276" w:lineRule="auto"/>
              <w:rPr>
                <w:spacing w:val="-3"/>
                <w:sz w:val="20"/>
                <w:szCs w:val="20"/>
                <w:lang w:val="fr-FR"/>
              </w:rPr>
            </w:pPr>
            <w:r w:rsidRPr="0068004E">
              <w:rPr>
                <w:spacing w:val="-3"/>
                <w:sz w:val="18"/>
                <w:szCs w:val="20"/>
                <w:lang w:val="fr-FR"/>
              </w:rPr>
              <w:t>-</w:t>
            </w:r>
            <w:r>
              <w:rPr>
                <w:spacing w:val="-3"/>
                <w:sz w:val="18"/>
                <w:szCs w:val="20"/>
                <w:lang w:val="fr-FR"/>
              </w:rPr>
              <w:t xml:space="preserve"> part de la production transformée</w:t>
            </w:r>
          </w:p>
        </w:tc>
        <w:tc>
          <w:tcPr>
            <w:tcW w:w="2552" w:type="dxa"/>
            <w:tcBorders>
              <w:top w:val="single" w:sz="6" w:space="0" w:color="auto"/>
              <w:left w:val="single" w:sz="6" w:space="0" w:color="auto"/>
              <w:bottom w:val="double" w:sz="6" w:space="0" w:color="auto"/>
              <w:right w:val="nil"/>
            </w:tcBorders>
            <w:hideMark/>
          </w:tcPr>
          <w:p w:rsidR="00F85D72" w:rsidRPr="000415D0" w:rsidRDefault="00F85D72" w:rsidP="00E848E4">
            <w:pPr>
              <w:tabs>
                <w:tab w:val="left" w:pos="-720"/>
                <w:tab w:val="left" w:pos="4500"/>
              </w:tabs>
              <w:suppressAutoHyphens/>
              <w:spacing w:after="54" w:line="276" w:lineRule="auto"/>
              <w:rPr>
                <w:spacing w:val="-2"/>
                <w:sz w:val="18"/>
                <w:lang w:val="fr-FR"/>
              </w:rPr>
            </w:pPr>
            <w:r>
              <w:rPr>
                <w:spacing w:val="-2"/>
                <w:sz w:val="20"/>
                <w:szCs w:val="22"/>
                <w:lang w:val="fr-FR"/>
              </w:rPr>
              <w:t xml:space="preserve">- </w:t>
            </w:r>
            <w:r w:rsidRPr="000415D0">
              <w:rPr>
                <w:spacing w:val="-2"/>
                <w:sz w:val="18"/>
                <w:szCs w:val="22"/>
                <w:lang w:val="fr-FR"/>
              </w:rPr>
              <w:t>les rapports du projet</w:t>
            </w:r>
          </w:p>
          <w:p w:rsidR="00F85D72" w:rsidRPr="001B68CE" w:rsidRDefault="00F85D72" w:rsidP="00E848E4">
            <w:pPr>
              <w:tabs>
                <w:tab w:val="left" w:pos="-720"/>
                <w:tab w:val="left" w:pos="4500"/>
              </w:tabs>
              <w:suppressAutoHyphens/>
              <w:spacing w:after="54" w:line="276" w:lineRule="auto"/>
              <w:rPr>
                <w:spacing w:val="-2"/>
                <w:sz w:val="20"/>
                <w:szCs w:val="20"/>
                <w:lang w:val="fr-FR"/>
              </w:rPr>
            </w:pPr>
            <w:r w:rsidRPr="000415D0">
              <w:rPr>
                <w:spacing w:val="-2"/>
                <w:sz w:val="18"/>
                <w:szCs w:val="22"/>
                <w:lang w:val="fr-FR"/>
              </w:rPr>
              <w:t xml:space="preserve">- les statistiques  des </w:t>
            </w:r>
            <w:r>
              <w:rPr>
                <w:spacing w:val="-2"/>
                <w:sz w:val="18"/>
                <w:szCs w:val="22"/>
                <w:lang w:val="fr-FR"/>
              </w:rPr>
              <w:t>OP</w:t>
            </w:r>
          </w:p>
        </w:tc>
        <w:tc>
          <w:tcPr>
            <w:tcW w:w="2977" w:type="dxa"/>
            <w:tcBorders>
              <w:top w:val="single" w:sz="6" w:space="0" w:color="auto"/>
              <w:left w:val="single" w:sz="6" w:space="0" w:color="auto"/>
              <w:bottom w:val="double" w:sz="6" w:space="0" w:color="auto"/>
              <w:right w:val="double" w:sz="6" w:space="0" w:color="auto"/>
            </w:tcBorders>
            <w:hideMark/>
          </w:tcPr>
          <w:p w:rsidR="00F85D72" w:rsidRPr="001B68CE" w:rsidRDefault="00F85D72" w:rsidP="00E848E4">
            <w:pPr>
              <w:tabs>
                <w:tab w:val="left" w:pos="-720"/>
                <w:tab w:val="left" w:pos="4500"/>
              </w:tabs>
              <w:suppressAutoHyphens/>
              <w:spacing w:after="54" w:line="276" w:lineRule="auto"/>
              <w:rPr>
                <w:b/>
                <w:spacing w:val="-2"/>
                <w:sz w:val="20"/>
                <w:szCs w:val="20"/>
                <w:lang w:val="fr-FR"/>
              </w:rPr>
            </w:pPr>
            <w:r>
              <w:rPr>
                <w:spacing w:val="-2"/>
                <w:sz w:val="20"/>
                <w:szCs w:val="20"/>
                <w:lang w:val="fr-FR"/>
              </w:rPr>
              <w:t>Les problèmes d’approvisionnement en énergie sont maîtrisés</w:t>
            </w:r>
          </w:p>
        </w:tc>
      </w:tr>
      <w:tr w:rsidR="00F85D72" w:rsidRPr="00C71234" w:rsidTr="00501F78">
        <w:trPr>
          <w:trHeight w:val="679"/>
        </w:trPr>
        <w:tc>
          <w:tcPr>
            <w:tcW w:w="6379" w:type="dxa"/>
            <w:tcBorders>
              <w:top w:val="single" w:sz="6" w:space="0" w:color="auto"/>
              <w:left w:val="double" w:sz="6" w:space="0" w:color="auto"/>
              <w:bottom w:val="double" w:sz="6" w:space="0" w:color="auto"/>
              <w:right w:val="nil"/>
            </w:tcBorders>
            <w:shd w:val="clear" w:color="auto" w:fill="92D050"/>
            <w:hideMark/>
          </w:tcPr>
          <w:p w:rsidR="00F85D72" w:rsidRPr="00A13445" w:rsidRDefault="00F85D72" w:rsidP="00E848E4">
            <w:pPr>
              <w:rPr>
                <w:i/>
                <w:lang w:val="fr-FR"/>
              </w:rPr>
            </w:pPr>
            <w:r>
              <w:rPr>
                <w:b/>
                <w:i/>
                <w:lang w:val="fr-FR"/>
              </w:rPr>
              <w:lastRenderedPageBreak/>
              <w:t xml:space="preserve">1.c.1.1 </w:t>
            </w:r>
            <w:r w:rsidRPr="00A13445">
              <w:rPr>
                <w:i/>
                <w:lang w:val="fr-FR"/>
              </w:rPr>
              <w:t>.identifi</w:t>
            </w:r>
            <w:r>
              <w:rPr>
                <w:i/>
                <w:lang w:val="fr-FR"/>
              </w:rPr>
              <w:t>er</w:t>
            </w:r>
            <w:r w:rsidRPr="00A13445">
              <w:rPr>
                <w:i/>
                <w:lang w:val="fr-FR"/>
              </w:rPr>
              <w:t xml:space="preserve"> et sensibilis</w:t>
            </w:r>
            <w:r>
              <w:rPr>
                <w:i/>
                <w:lang w:val="fr-FR"/>
              </w:rPr>
              <w:t>er</w:t>
            </w:r>
            <w:r w:rsidRPr="00A13445">
              <w:rPr>
                <w:i/>
                <w:lang w:val="fr-FR"/>
              </w:rPr>
              <w:t xml:space="preserve"> </w:t>
            </w:r>
            <w:r>
              <w:rPr>
                <w:i/>
                <w:lang w:val="fr-FR"/>
              </w:rPr>
              <w:t>l</w:t>
            </w:r>
            <w:r w:rsidRPr="00A13445">
              <w:rPr>
                <w:i/>
                <w:lang w:val="fr-FR"/>
              </w:rPr>
              <w:t xml:space="preserve">es bénéficiaires </w:t>
            </w:r>
            <w:r>
              <w:rPr>
                <w:i/>
                <w:lang w:val="fr-FR"/>
              </w:rPr>
              <w:t>pour les formations en techniques de conservation et de transformation</w:t>
            </w:r>
          </w:p>
        </w:tc>
        <w:tc>
          <w:tcPr>
            <w:tcW w:w="3260" w:type="dxa"/>
            <w:tcBorders>
              <w:top w:val="single" w:sz="6" w:space="0" w:color="auto"/>
              <w:left w:val="single" w:sz="6" w:space="0" w:color="auto"/>
              <w:bottom w:val="double" w:sz="6" w:space="0" w:color="auto"/>
              <w:right w:val="nil"/>
            </w:tcBorders>
            <w:shd w:val="clear" w:color="auto" w:fill="92D050"/>
          </w:tcPr>
          <w:p w:rsidR="00F85D72" w:rsidRPr="001B68CE" w:rsidRDefault="00F85D72" w:rsidP="00E848E4">
            <w:pPr>
              <w:tabs>
                <w:tab w:val="left" w:pos="-720"/>
                <w:tab w:val="left" w:pos="4500"/>
              </w:tabs>
              <w:suppressAutoHyphens/>
              <w:spacing w:after="54" w:line="276" w:lineRule="auto"/>
              <w:rPr>
                <w:spacing w:val="-3"/>
                <w:sz w:val="20"/>
                <w:szCs w:val="20"/>
                <w:lang w:val="fr-FR"/>
              </w:rPr>
            </w:pPr>
            <w:r>
              <w:rPr>
                <w:spacing w:val="-3"/>
                <w:sz w:val="20"/>
                <w:szCs w:val="20"/>
                <w:lang w:val="fr-FR"/>
              </w:rPr>
              <w:t>nombre de candidats identifiés pour les formations</w:t>
            </w:r>
          </w:p>
        </w:tc>
        <w:tc>
          <w:tcPr>
            <w:tcW w:w="2552" w:type="dxa"/>
            <w:tcBorders>
              <w:top w:val="single" w:sz="6" w:space="0" w:color="auto"/>
              <w:left w:val="single" w:sz="6" w:space="0" w:color="auto"/>
              <w:bottom w:val="double" w:sz="6" w:space="0" w:color="auto"/>
              <w:right w:val="nil"/>
            </w:tcBorders>
            <w:shd w:val="clear" w:color="auto" w:fill="92D050"/>
            <w:hideMark/>
          </w:tcPr>
          <w:p w:rsidR="00F85D72" w:rsidRPr="000415D0" w:rsidRDefault="00F85D72" w:rsidP="00E848E4">
            <w:pPr>
              <w:tabs>
                <w:tab w:val="left" w:pos="-720"/>
                <w:tab w:val="left" w:pos="4500"/>
              </w:tabs>
              <w:suppressAutoHyphens/>
              <w:spacing w:after="54" w:line="276" w:lineRule="auto"/>
              <w:rPr>
                <w:spacing w:val="-2"/>
                <w:sz w:val="18"/>
                <w:lang w:val="fr-FR"/>
              </w:rPr>
            </w:pPr>
            <w:r>
              <w:rPr>
                <w:spacing w:val="-2"/>
                <w:sz w:val="20"/>
                <w:szCs w:val="22"/>
                <w:lang w:val="fr-FR"/>
              </w:rPr>
              <w:t xml:space="preserve">- </w:t>
            </w:r>
            <w:r w:rsidRPr="000415D0">
              <w:rPr>
                <w:spacing w:val="-2"/>
                <w:sz w:val="18"/>
                <w:szCs w:val="22"/>
                <w:lang w:val="fr-FR"/>
              </w:rPr>
              <w:t>les rapports du projet</w:t>
            </w:r>
          </w:p>
          <w:p w:rsidR="00F85D72" w:rsidRPr="00D97363" w:rsidRDefault="00F85D72" w:rsidP="00E848E4">
            <w:pPr>
              <w:pStyle w:val="NoSpacing"/>
              <w:rPr>
                <w:lang w:val="fr-FR"/>
              </w:rPr>
            </w:pPr>
          </w:p>
        </w:tc>
        <w:tc>
          <w:tcPr>
            <w:tcW w:w="2977" w:type="dxa"/>
            <w:tcBorders>
              <w:top w:val="single" w:sz="6" w:space="0" w:color="auto"/>
              <w:left w:val="single" w:sz="6" w:space="0" w:color="auto"/>
              <w:bottom w:val="double" w:sz="6" w:space="0" w:color="auto"/>
              <w:right w:val="double" w:sz="6" w:space="0" w:color="auto"/>
            </w:tcBorders>
            <w:shd w:val="clear" w:color="auto" w:fill="92D050"/>
            <w:hideMark/>
          </w:tcPr>
          <w:p w:rsidR="00F85D72" w:rsidRPr="001B68CE" w:rsidRDefault="00F85D72" w:rsidP="00E848E4">
            <w:pPr>
              <w:tabs>
                <w:tab w:val="left" w:pos="-720"/>
                <w:tab w:val="left" w:pos="4500"/>
              </w:tabs>
              <w:suppressAutoHyphens/>
              <w:spacing w:after="54" w:line="276" w:lineRule="auto"/>
              <w:rPr>
                <w:b/>
                <w:spacing w:val="-2"/>
                <w:sz w:val="20"/>
                <w:szCs w:val="20"/>
                <w:lang w:val="fr-FR"/>
              </w:rPr>
            </w:pPr>
            <w:r w:rsidRPr="0068004E">
              <w:rPr>
                <w:spacing w:val="-2"/>
                <w:sz w:val="18"/>
                <w:szCs w:val="20"/>
                <w:lang w:val="fr-FR"/>
              </w:rPr>
              <w:t xml:space="preserve">Le pays dispose de </w:t>
            </w:r>
            <w:r>
              <w:rPr>
                <w:spacing w:val="-2"/>
                <w:sz w:val="18"/>
                <w:szCs w:val="20"/>
                <w:lang w:val="fr-FR"/>
              </w:rPr>
              <w:t xml:space="preserve"> masses critiques de produits pour la transformation</w:t>
            </w:r>
          </w:p>
        </w:tc>
      </w:tr>
      <w:tr w:rsidR="00F85D72" w:rsidRPr="00C71234" w:rsidTr="00501F78">
        <w:trPr>
          <w:trHeight w:val="650"/>
        </w:trPr>
        <w:tc>
          <w:tcPr>
            <w:tcW w:w="6379" w:type="dxa"/>
            <w:tcBorders>
              <w:top w:val="single" w:sz="6" w:space="0" w:color="auto"/>
              <w:left w:val="double" w:sz="6" w:space="0" w:color="auto"/>
              <w:bottom w:val="double" w:sz="6" w:space="0" w:color="auto"/>
              <w:right w:val="nil"/>
            </w:tcBorders>
            <w:shd w:val="clear" w:color="auto" w:fill="92D050"/>
            <w:hideMark/>
          </w:tcPr>
          <w:p w:rsidR="00F85D72" w:rsidRPr="00A13445" w:rsidRDefault="00F85D72" w:rsidP="00E848E4">
            <w:pPr>
              <w:rPr>
                <w:i/>
                <w:lang w:val="fr-FR"/>
              </w:rPr>
            </w:pPr>
            <w:r>
              <w:rPr>
                <w:b/>
                <w:i/>
                <w:lang w:val="fr-FR"/>
              </w:rPr>
              <w:t>1.c.1.</w:t>
            </w:r>
            <w:r w:rsidRPr="00A13445">
              <w:rPr>
                <w:b/>
                <w:i/>
                <w:lang w:val="fr-FR"/>
              </w:rPr>
              <w:t>2</w:t>
            </w:r>
            <w:r w:rsidRPr="00A13445">
              <w:rPr>
                <w:i/>
                <w:lang w:val="fr-FR"/>
              </w:rPr>
              <w:t>. form</w:t>
            </w:r>
            <w:r>
              <w:rPr>
                <w:i/>
                <w:lang w:val="fr-FR"/>
              </w:rPr>
              <w:t>er l</w:t>
            </w:r>
            <w:r w:rsidRPr="00A13445">
              <w:rPr>
                <w:i/>
                <w:lang w:val="fr-FR"/>
              </w:rPr>
              <w:t xml:space="preserve">es bénéficiaires sur les techniques </w:t>
            </w:r>
            <w:r>
              <w:rPr>
                <w:i/>
                <w:lang w:val="fr-FR"/>
              </w:rPr>
              <w:t xml:space="preserve">simples et accessibles </w:t>
            </w:r>
            <w:r w:rsidRPr="00A13445">
              <w:rPr>
                <w:i/>
                <w:lang w:val="fr-FR"/>
              </w:rPr>
              <w:t xml:space="preserve">de </w:t>
            </w:r>
            <w:r>
              <w:rPr>
                <w:i/>
                <w:lang w:val="fr-FR"/>
              </w:rPr>
              <w:t xml:space="preserve">conservation et de </w:t>
            </w:r>
            <w:r w:rsidRPr="00A13445">
              <w:rPr>
                <w:i/>
                <w:lang w:val="fr-FR"/>
              </w:rPr>
              <w:t>transformation</w:t>
            </w:r>
          </w:p>
        </w:tc>
        <w:tc>
          <w:tcPr>
            <w:tcW w:w="3260" w:type="dxa"/>
            <w:tcBorders>
              <w:top w:val="single" w:sz="6" w:space="0" w:color="auto"/>
              <w:left w:val="single" w:sz="6" w:space="0" w:color="auto"/>
              <w:bottom w:val="double" w:sz="6" w:space="0" w:color="auto"/>
              <w:right w:val="nil"/>
            </w:tcBorders>
            <w:shd w:val="clear" w:color="auto" w:fill="92D050"/>
          </w:tcPr>
          <w:p w:rsidR="00F85D72" w:rsidRPr="001B68CE" w:rsidRDefault="00F85D72" w:rsidP="00E848E4">
            <w:pPr>
              <w:tabs>
                <w:tab w:val="left" w:pos="-720"/>
                <w:tab w:val="left" w:pos="4500"/>
              </w:tabs>
              <w:suppressAutoHyphens/>
              <w:spacing w:after="54" w:line="276" w:lineRule="auto"/>
              <w:rPr>
                <w:spacing w:val="-3"/>
                <w:sz w:val="20"/>
                <w:szCs w:val="20"/>
                <w:lang w:val="fr-FR"/>
              </w:rPr>
            </w:pPr>
            <w:r>
              <w:rPr>
                <w:spacing w:val="-3"/>
                <w:sz w:val="20"/>
                <w:szCs w:val="20"/>
                <w:lang w:val="fr-FR"/>
              </w:rPr>
              <w:t>Nombre de bénéficiaires formés</w:t>
            </w:r>
          </w:p>
        </w:tc>
        <w:tc>
          <w:tcPr>
            <w:tcW w:w="2552" w:type="dxa"/>
            <w:tcBorders>
              <w:top w:val="single" w:sz="6" w:space="0" w:color="auto"/>
              <w:left w:val="single" w:sz="6" w:space="0" w:color="auto"/>
              <w:bottom w:val="double" w:sz="6" w:space="0" w:color="auto"/>
              <w:right w:val="nil"/>
            </w:tcBorders>
            <w:shd w:val="clear" w:color="auto" w:fill="92D050"/>
            <w:hideMark/>
          </w:tcPr>
          <w:p w:rsidR="00F85D72" w:rsidRPr="000415D0" w:rsidRDefault="00F85D72" w:rsidP="00E848E4">
            <w:pPr>
              <w:tabs>
                <w:tab w:val="left" w:pos="-720"/>
                <w:tab w:val="left" w:pos="4500"/>
              </w:tabs>
              <w:suppressAutoHyphens/>
              <w:spacing w:after="54" w:line="276" w:lineRule="auto"/>
              <w:rPr>
                <w:spacing w:val="-2"/>
                <w:sz w:val="18"/>
                <w:lang w:val="fr-FR"/>
              </w:rPr>
            </w:pPr>
            <w:r>
              <w:rPr>
                <w:spacing w:val="-2"/>
                <w:sz w:val="20"/>
                <w:szCs w:val="22"/>
                <w:lang w:val="fr-FR"/>
              </w:rPr>
              <w:t xml:space="preserve">- </w:t>
            </w:r>
            <w:r w:rsidRPr="000415D0">
              <w:rPr>
                <w:spacing w:val="-2"/>
                <w:sz w:val="18"/>
                <w:szCs w:val="22"/>
                <w:lang w:val="fr-FR"/>
              </w:rPr>
              <w:t>les rapports du projet</w:t>
            </w:r>
          </w:p>
          <w:p w:rsidR="00F85D72" w:rsidRPr="001B68CE" w:rsidRDefault="00F85D72" w:rsidP="00E848E4">
            <w:pPr>
              <w:tabs>
                <w:tab w:val="left" w:pos="-720"/>
                <w:tab w:val="left" w:pos="4500"/>
              </w:tabs>
              <w:suppressAutoHyphens/>
              <w:spacing w:after="54" w:line="276" w:lineRule="auto"/>
              <w:rPr>
                <w:spacing w:val="-2"/>
                <w:sz w:val="20"/>
                <w:szCs w:val="20"/>
                <w:lang w:val="fr-FR"/>
              </w:rPr>
            </w:pPr>
            <w:r w:rsidRPr="000415D0">
              <w:rPr>
                <w:spacing w:val="-2"/>
                <w:sz w:val="18"/>
                <w:szCs w:val="22"/>
                <w:lang w:val="fr-FR"/>
              </w:rPr>
              <w:t xml:space="preserve">- les statistiques  des </w:t>
            </w:r>
            <w:r>
              <w:rPr>
                <w:spacing w:val="-2"/>
                <w:sz w:val="18"/>
                <w:szCs w:val="22"/>
                <w:lang w:val="fr-FR"/>
              </w:rPr>
              <w:t>OP</w:t>
            </w:r>
          </w:p>
        </w:tc>
        <w:tc>
          <w:tcPr>
            <w:tcW w:w="2977" w:type="dxa"/>
            <w:tcBorders>
              <w:top w:val="single" w:sz="6" w:space="0" w:color="auto"/>
              <w:left w:val="single" w:sz="6" w:space="0" w:color="auto"/>
              <w:bottom w:val="double" w:sz="6" w:space="0" w:color="auto"/>
              <w:right w:val="double" w:sz="6" w:space="0" w:color="auto"/>
            </w:tcBorders>
            <w:shd w:val="clear" w:color="auto" w:fill="92D050"/>
            <w:hideMark/>
          </w:tcPr>
          <w:p w:rsidR="00F85D72" w:rsidRPr="001B68CE" w:rsidRDefault="00F85D72" w:rsidP="00E848E4">
            <w:pPr>
              <w:tabs>
                <w:tab w:val="left" w:pos="-720"/>
                <w:tab w:val="left" w:pos="4500"/>
              </w:tabs>
              <w:suppressAutoHyphens/>
              <w:spacing w:after="54" w:line="276" w:lineRule="auto"/>
              <w:rPr>
                <w:b/>
                <w:spacing w:val="-2"/>
                <w:sz w:val="20"/>
                <w:szCs w:val="20"/>
                <w:lang w:val="fr-FR"/>
              </w:rPr>
            </w:pPr>
            <w:r w:rsidRPr="0068004E">
              <w:rPr>
                <w:spacing w:val="-2"/>
                <w:sz w:val="18"/>
                <w:szCs w:val="20"/>
                <w:lang w:val="fr-FR"/>
              </w:rPr>
              <w:t xml:space="preserve">Le pays dispose de cadres nationaux compétents en matière </w:t>
            </w:r>
            <w:r>
              <w:rPr>
                <w:spacing w:val="-2"/>
                <w:sz w:val="18"/>
                <w:szCs w:val="20"/>
                <w:lang w:val="fr-FR"/>
              </w:rPr>
              <w:t>de conservation et transformation</w:t>
            </w:r>
          </w:p>
        </w:tc>
      </w:tr>
      <w:tr w:rsidR="00F85D72" w:rsidRPr="00C71234" w:rsidTr="00092860">
        <w:trPr>
          <w:trHeight w:val="658"/>
        </w:trPr>
        <w:tc>
          <w:tcPr>
            <w:tcW w:w="6379" w:type="dxa"/>
            <w:tcBorders>
              <w:top w:val="single" w:sz="6" w:space="0" w:color="auto"/>
              <w:left w:val="double" w:sz="6" w:space="0" w:color="auto"/>
              <w:bottom w:val="double" w:sz="6" w:space="0" w:color="auto"/>
              <w:right w:val="nil"/>
            </w:tcBorders>
            <w:shd w:val="clear" w:color="auto" w:fill="FFFF00"/>
            <w:hideMark/>
          </w:tcPr>
          <w:p w:rsidR="00F85D72" w:rsidRPr="00A13445" w:rsidRDefault="00F85D72" w:rsidP="00E848E4">
            <w:pPr>
              <w:rPr>
                <w:i/>
                <w:lang w:val="fr-FR"/>
              </w:rPr>
            </w:pPr>
            <w:r>
              <w:rPr>
                <w:b/>
                <w:i/>
                <w:lang w:val="fr-FR"/>
              </w:rPr>
              <w:t>1.c.1.</w:t>
            </w:r>
            <w:r w:rsidRPr="00A13445">
              <w:rPr>
                <w:b/>
                <w:i/>
                <w:lang w:val="fr-FR"/>
              </w:rPr>
              <w:t>3</w:t>
            </w:r>
            <w:r w:rsidRPr="00A13445">
              <w:rPr>
                <w:i/>
                <w:lang w:val="fr-FR"/>
              </w:rPr>
              <w:t xml:space="preserve">. </w:t>
            </w:r>
            <w:r>
              <w:rPr>
                <w:i/>
                <w:lang w:val="fr-FR"/>
              </w:rPr>
              <w:t xml:space="preserve">mener une </w:t>
            </w:r>
            <w:r w:rsidRPr="00A13445">
              <w:rPr>
                <w:i/>
                <w:lang w:val="fr-FR"/>
              </w:rPr>
              <w:t xml:space="preserve">étude </w:t>
            </w:r>
            <w:r>
              <w:rPr>
                <w:i/>
                <w:lang w:val="fr-FR"/>
              </w:rPr>
              <w:t>pour identifier l</w:t>
            </w:r>
            <w:r w:rsidRPr="00A13445">
              <w:rPr>
                <w:i/>
                <w:lang w:val="fr-FR"/>
              </w:rPr>
              <w:t xml:space="preserve">es </w:t>
            </w:r>
            <w:r>
              <w:rPr>
                <w:i/>
                <w:lang w:val="fr-FR"/>
              </w:rPr>
              <w:t xml:space="preserve"> principaux </w:t>
            </w:r>
            <w:r w:rsidRPr="00A13445">
              <w:rPr>
                <w:i/>
                <w:lang w:val="fr-FR"/>
              </w:rPr>
              <w:t>produits à transformer</w:t>
            </w:r>
            <w:r>
              <w:rPr>
                <w:i/>
                <w:lang w:val="fr-FR"/>
              </w:rPr>
              <w:t xml:space="preserve"> à plus grande échelle</w:t>
            </w:r>
          </w:p>
        </w:tc>
        <w:tc>
          <w:tcPr>
            <w:tcW w:w="3260" w:type="dxa"/>
            <w:tcBorders>
              <w:top w:val="single" w:sz="6" w:space="0" w:color="auto"/>
              <w:left w:val="single" w:sz="6" w:space="0" w:color="auto"/>
              <w:bottom w:val="double" w:sz="6" w:space="0" w:color="auto"/>
              <w:right w:val="nil"/>
            </w:tcBorders>
            <w:shd w:val="clear" w:color="auto" w:fill="FFFF00"/>
          </w:tcPr>
          <w:p w:rsidR="00F85D72" w:rsidRPr="001B68CE" w:rsidRDefault="00F85D72" w:rsidP="00E848E4">
            <w:pPr>
              <w:tabs>
                <w:tab w:val="left" w:pos="-720"/>
                <w:tab w:val="left" w:pos="4500"/>
              </w:tabs>
              <w:suppressAutoHyphens/>
              <w:spacing w:after="54" w:line="276" w:lineRule="auto"/>
              <w:rPr>
                <w:spacing w:val="-3"/>
                <w:sz w:val="20"/>
                <w:szCs w:val="20"/>
                <w:lang w:val="fr-FR"/>
              </w:rPr>
            </w:pPr>
            <w:r>
              <w:rPr>
                <w:spacing w:val="-3"/>
                <w:sz w:val="20"/>
                <w:szCs w:val="20"/>
                <w:lang w:val="fr-FR"/>
              </w:rPr>
              <w:t>Produits à transformer répertoriés</w:t>
            </w:r>
          </w:p>
        </w:tc>
        <w:tc>
          <w:tcPr>
            <w:tcW w:w="2552" w:type="dxa"/>
            <w:tcBorders>
              <w:top w:val="single" w:sz="6" w:space="0" w:color="auto"/>
              <w:left w:val="single" w:sz="6" w:space="0" w:color="auto"/>
              <w:bottom w:val="double" w:sz="6" w:space="0" w:color="auto"/>
              <w:right w:val="nil"/>
            </w:tcBorders>
            <w:shd w:val="clear" w:color="auto" w:fill="FFFF00"/>
            <w:hideMark/>
          </w:tcPr>
          <w:p w:rsidR="00F85D72" w:rsidRPr="001B68CE" w:rsidRDefault="00F85D72" w:rsidP="00E848E4">
            <w:pPr>
              <w:tabs>
                <w:tab w:val="left" w:pos="-720"/>
                <w:tab w:val="left" w:pos="4500"/>
              </w:tabs>
              <w:suppressAutoHyphens/>
              <w:spacing w:after="54" w:line="276" w:lineRule="auto"/>
              <w:rPr>
                <w:spacing w:val="-2"/>
                <w:sz w:val="20"/>
                <w:szCs w:val="20"/>
                <w:lang w:val="fr-FR"/>
              </w:rPr>
            </w:pPr>
            <w:r>
              <w:rPr>
                <w:spacing w:val="-2"/>
                <w:sz w:val="20"/>
                <w:szCs w:val="20"/>
                <w:lang w:val="fr-FR"/>
              </w:rPr>
              <w:t>Rapport de l’étude</w:t>
            </w:r>
          </w:p>
        </w:tc>
        <w:tc>
          <w:tcPr>
            <w:tcW w:w="2977" w:type="dxa"/>
            <w:tcBorders>
              <w:top w:val="single" w:sz="6" w:space="0" w:color="auto"/>
              <w:left w:val="single" w:sz="6" w:space="0" w:color="auto"/>
              <w:bottom w:val="double" w:sz="6" w:space="0" w:color="auto"/>
              <w:right w:val="double" w:sz="6" w:space="0" w:color="auto"/>
            </w:tcBorders>
            <w:shd w:val="clear" w:color="auto" w:fill="FFFF00"/>
            <w:hideMark/>
          </w:tcPr>
          <w:p w:rsidR="00F85D72" w:rsidRPr="006971B0" w:rsidRDefault="00F85D72" w:rsidP="00E848E4">
            <w:pPr>
              <w:tabs>
                <w:tab w:val="left" w:pos="-720"/>
                <w:tab w:val="left" w:pos="4500"/>
              </w:tabs>
              <w:suppressAutoHyphens/>
              <w:spacing w:after="54" w:line="276" w:lineRule="auto"/>
              <w:rPr>
                <w:spacing w:val="-2"/>
                <w:sz w:val="20"/>
                <w:szCs w:val="20"/>
                <w:lang w:val="fr-FR"/>
              </w:rPr>
            </w:pPr>
            <w:r>
              <w:rPr>
                <w:spacing w:val="-2"/>
                <w:sz w:val="20"/>
                <w:szCs w:val="20"/>
                <w:lang w:val="fr-FR"/>
              </w:rPr>
              <w:t xml:space="preserve">Existence d’un début de consensus  sur les produits à transformer </w:t>
            </w:r>
          </w:p>
        </w:tc>
      </w:tr>
      <w:tr w:rsidR="00F85D72" w:rsidRPr="00C71234" w:rsidTr="00092860">
        <w:trPr>
          <w:trHeight w:val="564"/>
        </w:trPr>
        <w:tc>
          <w:tcPr>
            <w:tcW w:w="6379" w:type="dxa"/>
            <w:tcBorders>
              <w:top w:val="single" w:sz="6" w:space="0" w:color="auto"/>
              <w:left w:val="double" w:sz="6" w:space="0" w:color="auto"/>
              <w:bottom w:val="double" w:sz="6" w:space="0" w:color="auto"/>
              <w:right w:val="nil"/>
            </w:tcBorders>
            <w:shd w:val="clear" w:color="auto" w:fill="FFFF00"/>
            <w:hideMark/>
          </w:tcPr>
          <w:p w:rsidR="00F85D72" w:rsidRPr="00A13445" w:rsidRDefault="00F85D72" w:rsidP="00E848E4">
            <w:pPr>
              <w:rPr>
                <w:i/>
                <w:lang w:val="fr-FR"/>
              </w:rPr>
            </w:pPr>
            <w:r>
              <w:rPr>
                <w:b/>
                <w:i/>
                <w:lang w:val="fr-FR"/>
              </w:rPr>
              <w:t>1.c.1.</w:t>
            </w:r>
            <w:r w:rsidRPr="00A13445">
              <w:rPr>
                <w:b/>
                <w:i/>
                <w:lang w:val="fr-FR"/>
              </w:rPr>
              <w:t>4</w:t>
            </w:r>
            <w:r w:rsidRPr="00A13445">
              <w:rPr>
                <w:i/>
                <w:lang w:val="fr-FR"/>
              </w:rPr>
              <w:t xml:space="preserve">. </w:t>
            </w:r>
            <w:r>
              <w:rPr>
                <w:i/>
                <w:lang w:val="fr-FR"/>
              </w:rPr>
              <w:t>identifier l</w:t>
            </w:r>
            <w:r w:rsidRPr="00A13445">
              <w:rPr>
                <w:i/>
                <w:lang w:val="fr-FR"/>
              </w:rPr>
              <w:t>es machines appropriés</w:t>
            </w:r>
            <w:r>
              <w:rPr>
                <w:i/>
                <w:lang w:val="fr-FR"/>
              </w:rPr>
              <w:t xml:space="preserve"> à acquérir pour la transformation et la conservation des produits retenus</w:t>
            </w:r>
          </w:p>
        </w:tc>
        <w:tc>
          <w:tcPr>
            <w:tcW w:w="3260" w:type="dxa"/>
            <w:tcBorders>
              <w:top w:val="single" w:sz="6" w:space="0" w:color="auto"/>
              <w:left w:val="single" w:sz="6" w:space="0" w:color="auto"/>
              <w:bottom w:val="double" w:sz="6" w:space="0" w:color="auto"/>
              <w:right w:val="nil"/>
            </w:tcBorders>
            <w:shd w:val="clear" w:color="auto" w:fill="FFFF00"/>
          </w:tcPr>
          <w:p w:rsidR="00F85D72" w:rsidRPr="001B68CE" w:rsidRDefault="00F85D72" w:rsidP="00E848E4">
            <w:pPr>
              <w:tabs>
                <w:tab w:val="left" w:pos="-720"/>
                <w:tab w:val="left" w:pos="4500"/>
              </w:tabs>
              <w:suppressAutoHyphens/>
              <w:spacing w:after="54" w:line="276" w:lineRule="auto"/>
              <w:rPr>
                <w:spacing w:val="-3"/>
                <w:sz w:val="20"/>
                <w:szCs w:val="20"/>
                <w:lang w:val="fr-FR"/>
              </w:rPr>
            </w:pPr>
            <w:r>
              <w:rPr>
                <w:spacing w:val="-3"/>
                <w:sz w:val="20"/>
                <w:szCs w:val="20"/>
                <w:lang w:val="fr-FR"/>
              </w:rPr>
              <w:t xml:space="preserve">Les machines pertinentes répertoriées </w:t>
            </w:r>
          </w:p>
        </w:tc>
        <w:tc>
          <w:tcPr>
            <w:tcW w:w="2552" w:type="dxa"/>
            <w:tcBorders>
              <w:top w:val="single" w:sz="6" w:space="0" w:color="auto"/>
              <w:left w:val="single" w:sz="6" w:space="0" w:color="auto"/>
              <w:bottom w:val="double" w:sz="6" w:space="0" w:color="auto"/>
              <w:right w:val="nil"/>
            </w:tcBorders>
            <w:shd w:val="clear" w:color="auto" w:fill="FFFF00"/>
            <w:hideMark/>
          </w:tcPr>
          <w:p w:rsidR="00F85D72" w:rsidRPr="000415D0" w:rsidRDefault="00F85D72" w:rsidP="00E848E4">
            <w:pPr>
              <w:tabs>
                <w:tab w:val="left" w:pos="-720"/>
                <w:tab w:val="left" w:pos="4500"/>
              </w:tabs>
              <w:suppressAutoHyphens/>
              <w:spacing w:after="54" w:line="276" w:lineRule="auto"/>
              <w:rPr>
                <w:spacing w:val="-2"/>
                <w:sz w:val="18"/>
                <w:lang w:val="fr-FR"/>
              </w:rPr>
            </w:pPr>
            <w:r>
              <w:rPr>
                <w:spacing w:val="-2"/>
                <w:sz w:val="20"/>
                <w:szCs w:val="22"/>
                <w:lang w:val="fr-FR"/>
              </w:rPr>
              <w:t xml:space="preserve">- </w:t>
            </w:r>
            <w:r w:rsidRPr="000415D0">
              <w:rPr>
                <w:spacing w:val="-2"/>
                <w:sz w:val="18"/>
                <w:szCs w:val="22"/>
                <w:lang w:val="fr-FR"/>
              </w:rPr>
              <w:t>les rapports du projet</w:t>
            </w:r>
          </w:p>
          <w:p w:rsidR="00F85D72" w:rsidRPr="001B68CE" w:rsidRDefault="00F85D72" w:rsidP="00E848E4">
            <w:pPr>
              <w:tabs>
                <w:tab w:val="left" w:pos="-720"/>
                <w:tab w:val="left" w:pos="4500"/>
              </w:tabs>
              <w:suppressAutoHyphens/>
              <w:spacing w:after="54" w:line="276" w:lineRule="auto"/>
              <w:rPr>
                <w:spacing w:val="-2"/>
                <w:sz w:val="20"/>
                <w:szCs w:val="20"/>
                <w:lang w:val="fr-FR"/>
              </w:rPr>
            </w:pPr>
          </w:p>
        </w:tc>
        <w:tc>
          <w:tcPr>
            <w:tcW w:w="2977" w:type="dxa"/>
            <w:tcBorders>
              <w:top w:val="single" w:sz="6" w:space="0" w:color="auto"/>
              <w:left w:val="single" w:sz="6" w:space="0" w:color="auto"/>
              <w:bottom w:val="double" w:sz="6" w:space="0" w:color="auto"/>
              <w:right w:val="double" w:sz="6" w:space="0" w:color="auto"/>
            </w:tcBorders>
            <w:shd w:val="clear" w:color="auto" w:fill="FFFF00"/>
            <w:hideMark/>
          </w:tcPr>
          <w:p w:rsidR="00F85D72" w:rsidRPr="001B68CE" w:rsidRDefault="00F85D72" w:rsidP="00E848E4">
            <w:pPr>
              <w:tabs>
                <w:tab w:val="left" w:pos="-720"/>
                <w:tab w:val="left" w:pos="4500"/>
              </w:tabs>
              <w:suppressAutoHyphens/>
              <w:spacing w:after="54" w:line="276" w:lineRule="auto"/>
              <w:rPr>
                <w:b/>
                <w:spacing w:val="-2"/>
                <w:sz w:val="20"/>
                <w:szCs w:val="20"/>
                <w:lang w:val="fr-FR"/>
              </w:rPr>
            </w:pPr>
            <w:r w:rsidRPr="0068004E">
              <w:rPr>
                <w:spacing w:val="-2"/>
                <w:sz w:val="18"/>
                <w:szCs w:val="20"/>
                <w:lang w:val="fr-FR"/>
              </w:rPr>
              <w:t xml:space="preserve">Le pays dispose de </w:t>
            </w:r>
            <w:r>
              <w:rPr>
                <w:spacing w:val="-2"/>
                <w:sz w:val="18"/>
                <w:szCs w:val="20"/>
                <w:lang w:val="fr-FR"/>
              </w:rPr>
              <w:t xml:space="preserve"> masses critiques de produits pour la transformation</w:t>
            </w:r>
          </w:p>
        </w:tc>
      </w:tr>
      <w:tr w:rsidR="00F85D72" w:rsidRPr="00C71234" w:rsidTr="00092860">
        <w:trPr>
          <w:trHeight w:val="575"/>
        </w:trPr>
        <w:tc>
          <w:tcPr>
            <w:tcW w:w="6379" w:type="dxa"/>
            <w:tcBorders>
              <w:top w:val="single" w:sz="6" w:space="0" w:color="auto"/>
              <w:left w:val="double" w:sz="6" w:space="0" w:color="auto"/>
              <w:bottom w:val="double" w:sz="6" w:space="0" w:color="auto"/>
              <w:right w:val="nil"/>
            </w:tcBorders>
            <w:shd w:val="clear" w:color="auto" w:fill="FFFF00"/>
            <w:hideMark/>
          </w:tcPr>
          <w:p w:rsidR="00F85D72" w:rsidRPr="00A13445" w:rsidRDefault="00F85D72" w:rsidP="00E848E4">
            <w:pPr>
              <w:rPr>
                <w:i/>
                <w:lang w:val="fr-FR"/>
              </w:rPr>
            </w:pPr>
            <w:r>
              <w:rPr>
                <w:b/>
                <w:i/>
                <w:lang w:val="fr-FR"/>
              </w:rPr>
              <w:t>1.c.1.</w:t>
            </w:r>
            <w:r w:rsidRPr="00A13445">
              <w:rPr>
                <w:b/>
                <w:i/>
                <w:lang w:val="fr-FR"/>
              </w:rPr>
              <w:t>5.</w:t>
            </w:r>
            <w:r w:rsidRPr="00A13445">
              <w:rPr>
                <w:i/>
                <w:lang w:val="fr-FR"/>
              </w:rPr>
              <w:t xml:space="preserve"> ac</w:t>
            </w:r>
            <w:r>
              <w:rPr>
                <w:i/>
                <w:lang w:val="fr-FR"/>
              </w:rPr>
              <w:t>quérir</w:t>
            </w:r>
            <w:r w:rsidRPr="00A13445">
              <w:rPr>
                <w:i/>
                <w:lang w:val="fr-FR"/>
              </w:rPr>
              <w:t xml:space="preserve"> </w:t>
            </w:r>
            <w:r>
              <w:rPr>
                <w:i/>
                <w:lang w:val="fr-FR"/>
              </w:rPr>
              <w:t>l</w:t>
            </w:r>
            <w:r w:rsidRPr="00A13445">
              <w:rPr>
                <w:i/>
                <w:lang w:val="fr-FR"/>
              </w:rPr>
              <w:t>es équipements appropriés pour les unités de transformation  et</w:t>
            </w:r>
            <w:r>
              <w:rPr>
                <w:i/>
                <w:lang w:val="fr-FR"/>
              </w:rPr>
              <w:t xml:space="preserve"> de</w:t>
            </w:r>
            <w:r w:rsidRPr="00A13445">
              <w:rPr>
                <w:i/>
                <w:lang w:val="fr-FR"/>
              </w:rPr>
              <w:t xml:space="preserve"> conservation</w:t>
            </w:r>
          </w:p>
        </w:tc>
        <w:tc>
          <w:tcPr>
            <w:tcW w:w="3260" w:type="dxa"/>
            <w:tcBorders>
              <w:top w:val="single" w:sz="6" w:space="0" w:color="auto"/>
              <w:left w:val="single" w:sz="6" w:space="0" w:color="auto"/>
              <w:bottom w:val="double" w:sz="6" w:space="0" w:color="auto"/>
              <w:right w:val="nil"/>
            </w:tcBorders>
            <w:shd w:val="clear" w:color="auto" w:fill="FFFF00"/>
          </w:tcPr>
          <w:p w:rsidR="00F85D72" w:rsidRPr="001B68CE" w:rsidRDefault="00F85D72" w:rsidP="00E848E4">
            <w:pPr>
              <w:tabs>
                <w:tab w:val="left" w:pos="-720"/>
                <w:tab w:val="left" w:pos="4500"/>
              </w:tabs>
              <w:suppressAutoHyphens/>
              <w:spacing w:after="54" w:line="276" w:lineRule="auto"/>
              <w:rPr>
                <w:spacing w:val="-3"/>
                <w:sz w:val="20"/>
                <w:szCs w:val="20"/>
                <w:lang w:val="fr-FR"/>
              </w:rPr>
            </w:pPr>
            <w:r>
              <w:rPr>
                <w:spacing w:val="-3"/>
                <w:sz w:val="20"/>
                <w:szCs w:val="20"/>
                <w:lang w:val="fr-FR"/>
              </w:rPr>
              <w:t>Les unités de transformation et de conservation sont  équipées</w:t>
            </w:r>
          </w:p>
        </w:tc>
        <w:tc>
          <w:tcPr>
            <w:tcW w:w="2552" w:type="dxa"/>
            <w:tcBorders>
              <w:top w:val="single" w:sz="6" w:space="0" w:color="auto"/>
              <w:left w:val="single" w:sz="6" w:space="0" w:color="auto"/>
              <w:bottom w:val="double" w:sz="6" w:space="0" w:color="auto"/>
              <w:right w:val="nil"/>
            </w:tcBorders>
            <w:shd w:val="clear" w:color="auto" w:fill="FFFF00"/>
            <w:hideMark/>
          </w:tcPr>
          <w:p w:rsidR="00F85D72" w:rsidRPr="000415D0" w:rsidRDefault="00F85D72" w:rsidP="00E848E4">
            <w:pPr>
              <w:tabs>
                <w:tab w:val="left" w:pos="-720"/>
                <w:tab w:val="left" w:pos="4500"/>
              </w:tabs>
              <w:suppressAutoHyphens/>
              <w:spacing w:after="54" w:line="276" w:lineRule="auto"/>
              <w:rPr>
                <w:spacing w:val="-2"/>
                <w:sz w:val="18"/>
                <w:lang w:val="fr-FR"/>
              </w:rPr>
            </w:pPr>
            <w:r>
              <w:rPr>
                <w:spacing w:val="-2"/>
                <w:sz w:val="20"/>
                <w:szCs w:val="22"/>
                <w:lang w:val="fr-FR"/>
              </w:rPr>
              <w:t xml:space="preserve">- </w:t>
            </w:r>
            <w:r w:rsidRPr="000415D0">
              <w:rPr>
                <w:spacing w:val="-2"/>
                <w:sz w:val="18"/>
                <w:szCs w:val="22"/>
                <w:lang w:val="fr-FR"/>
              </w:rPr>
              <w:t>les rapports du projet</w:t>
            </w:r>
          </w:p>
          <w:p w:rsidR="00F85D72" w:rsidRPr="001B68CE" w:rsidRDefault="00F85D72" w:rsidP="00E848E4">
            <w:pPr>
              <w:tabs>
                <w:tab w:val="left" w:pos="-720"/>
                <w:tab w:val="left" w:pos="4500"/>
              </w:tabs>
              <w:suppressAutoHyphens/>
              <w:spacing w:after="54" w:line="276" w:lineRule="auto"/>
              <w:rPr>
                <w:spacing w:val="-2"/>
                <w:sz w:val="20"/>
                <w:szCs w:val="20"/>
                <w:lang w:val="fr-FR"/>
              </w:rPr>
            </w:pPr>
            <w:r w:rsidRPr="000415D0">
              <w:rPr>
                <w:spacing w:val="-2"/>
                <w:sz w:val="18"/>
                <w:szCs w:val="22"/>
                <w:lang w:val="fr-FR"/>
              </w:rPr>
              <w:t xml:space="preserve">- les statistiques  des </w:t>
            </w:r>
            <w:r>
              <w:rPr>
                <w:spacing w:val="-2"/>
                <w:sz w:val="18"/>
                <w:szCs w:val="22"/>
                <w:lang w:val="fr-FR"/>
              </w:rPr>
              <w:t>OP</w:t>
            </w:r>
          </w:p>
        </w:tc>
        <w:tc>
          <w:tcPr>
            <w:tcW w:w="2977" w:type="dxa"/>
            <w:tcBorders>
              <w:top w:val="single" w:sz="6" w:space="0" w:color="auto"/>
              <w:left w:val="single" w:sz="6" w:space="0" w:color="auto"/>
              <w:bottom w:val="double" w:sz="6" w:space="0" w:color="auto"/>
              <w:right w:val="double" w:sz="6" w:space="0" w:color="auto"/>
            </w:tcBorders>
            <w:shd w:val="clear" w:color="auto" w:fill="FFFF00"/>
            <w:hideMark/>
          </w:tcPr>
          <w:p w:rsidR="00F85D72" w:rsidRPr="001B68CE" w:rsidRDefault="00F85D72" w:rsidP="00E848E4">
            <w:pPr>
              <w:tabs>
                <w:tab w:val="left" w:pos="-720"/>
                <w:tab w:val="left" w:pos="4500"/>
              </w:tabs>
              <w:suppressAutoHyphens/>
              <w:spacing w:after="54" w:line="276" w:lineRule="auto"/>
              <w:rPr>
                <w:b/>
                <w:spacing w:val="-2"/>
                <w:sz w:val="20"/>
                <w:szCs w:val="20"/>
                <w:lang w:val="fr-FR"/>
              </w:rPr>
            </w:pPr>
            <w:r w:rsidRPr="0068004E">
              <w:rPr>
                <w:spacing w:val="-2"/>
                <w:sz w:val="18"/>
                <w:szCs w:val="20"/>
                <w:lang w:val="fr-FR"/>
              </w:rPr>
              <w:t xml:space="preserve">Le pays dispose de </w:t>
            </w:r>
            <w:r>
              <w:rPr>
                <w:spacing w:val="-2"/>
                <w:sz w:val="18"/>
                <w:szCs w:val="20"/>
                <w:lang w:val="fr-FR"/>
              </w:rPr>
              <w:t xml:space="preserve"> masses critiques de produits pour la transformation</w:t>
            </w:r>
          </w:p>
        </w:tc>
      </w:tr>
      <w:tr w:rsidR="00F85D72" w:rsidRPr="00C71234" w:rsidTr="00501F78">
        <w:trPr>
          <w:trHeight w:val="370"/>
        </w:trPr>
        <w:tc>
          <w:tcPr>
            <w:tcW w:w="6379" w:type="dxa"/>
            <w:tcBorders>
              <w:top w:val="single" w:sz="6" w:space="0" w:color="auto"/>
              <w:left w:val="double" w:sz="6" w:space="0" w:color="auto"/>
              <w:bottom w:val="double" w:sz="6" w:space="0" w:color="auto"/>
              <w:right w:val="nil"/>
            </w:tcBorders>
            <w:shd w:val="clear" w:color="auto" w:fill="00B0F0"/>
            <w:hideMark/>
          </w:tcPr>
          <w:p w:rsidR="00F85D72" w:rsidRPr="00A13445" w:rsidRDefault="00F85D72" w:rsidP="00E848E4">
            <w:pPr>
              <w:rPr>
                <w:b/>
                <w:i/>
                <w:lang w:val="fr-FR"/>
              </w:rPr>
            </w:pPr>
            <w:r>
              <w:rPr>
                <w:b/>
                <w:i/>
                <w:lang w:val="fr-FR"/>
              </w:rPr>
              <w:t>1.c.1.6</w:t>
            </w:r>
            <w:r w:rsidRPr="00A13445">
              <w:rPr>
                <w:i/>
                <w:lang w:val="fr-FR"/>
              </w:rPr>
              <w:t>. constru</w:t>
            </w:r>
            <w:r>
              <w:rPr>
                <w:i/>
                <w:lang w:val="fr-FR"/>
              </w:rPr>
              <w:t>ire</w:t>
            </w:r>
            <w:r w:rsidRPr="00A13445">
              <w:rPr>
                <w:i/>
                <w:lang w:val="fr-FR"/>
              </w:rPr>
              <w:t xml:space="preserve">  et équipe</w:t>
            </w:r>
            <w:r>
              <w:rPr>
                <w:i/>
                <w:lang w:val="fr-FR"/>
              </w:rPr>
              <w:t>r</w:t>
            </w:r>
            <w:r w:rsidRPr="00A13445">
              <w:rPr>
                <w:i/>
                <w:lang w:val="fr-FR"/>
              </w:rPr>
              <w:t xml:space="preserve"> des magasins de stockage</w:t>
            </w:r>
          </w:p>
        </w:tc>
        <w:tc>
          <w:tcPr>
            <w:tcW w:w="3260" w:type="dxa"/>
            <w:tcBorders>
              <w:top w:val="single" w:sz="6" w:space="0" w:color="auto"/>
              <w:left w:val="single" w:sz="6" w:space="0" w:color="auto"/>
              <w:bottom w:val="double" w:sz="6" w:space="0" w:color="auto"/>
              <w:right w:val="nil"/>
            </w:tcBorders>
            <w:shd w:val="clear" w:color="auto" w:fill="00B0F0"/>
          </w:tcPr>
          <w:p w:rsidR="00F85D72" w:rsidRPr="001B68CE" w:rsidRDefault="00F85D72" w:rsidP="00E848E4">
            <w:pPr>
              <w:tabs>
                <w:tab w:val="left" w:pos="-720"/>
                <w:tab w:val="left" w:pos="4500"/>
              </w:tabs>
              <w:suppressAutoHyphens/>
              <w:spacing w:after="54" w:line="276" w:lineRule="auto"/>
              <w:rPr>
                <w:spacing w:val="-3"/>
                <w:sz w:val="20"/>
                <w:szCs w:val="20"/>
                <w:lang w:val="fr-FR"/>
              </w:rPr>
            </w:pPr>
            <w:r w:rsidRPr="00766A44">
              <w:rPr>
                <w:spacing w:val="-3"/>
                <w:sz w:val="18"/>
                <w:szCs w:val="20"/>
                <w:lang w:val="fr-FR"/>
              </w:rPr>
              <w:t>Nombre de magasins de stockage fonctionnels</w:t>
            </w:r>
          </w:p>
        </w:tc>
        <w:tc>
          <w:tcPr>
            <w:tcW w:w="2552" w:type="dxa"/>
            <w:tcBorders>
              <w:top w:val="single" w:sz="6" w:space="0" w:color="auto"/>
              <w:left w:val="single" w:sz="6" w:space="0" w:color="auto"/>
              <w:bottom w:val="double" w:sz="6" w:space="0" w:color="auto"/>
              <w:right w:val="nil"/>
            </w:tcBorders>
            <w:shd w:val="clear" w:color="auto" w:fill="00B0F0"/>
            <w:hideMark/>
          </w:tcPr>
          <w:p w:rsidR="00F85D72" w:rsidRPr="000415D0" w:rsidRDefault="00F85D72" w:rsidP="00E848E4">
            <w:pPr>
              <w:tabs>
                <w:tab w:val="left" w:pos="-720"/>
                <w:tab w:val="left" w:pos="4500"/>
              </w:tabs>
              <w:suppressAutoHyphens/>
              <w:spacing w:after="54" w:line="276" w:lineRule="auto"/>
              <w:rPr>
                <w:spacing w:val="-2"/>
                <w:sz w:val="18"/>
                <w:lang w:val="fr-FR"/>
              </w:rPr>
            </w:pPr>
            <w:r>
              <w:rPr>
                <w:spacing w:val="-2"/>
                <w:sz w:val="20"/>
                <w:szCs w:val="22"/>
                <w:lang w:val="fr-FR"/>
              </w:rPr>
              <w:t xml:space="preserve">- </w:t>
            </w:r>
            <w:r w:rsidRPr="000415D0">
              <w:rPr>
                <w:spacing w:val="-2"/>
                <w:sz w:val="18"/>
                <w:szCs w:val="22"/>
                <w:lang w:val="fr-FR"/>
              </w:rPr>
              <w:t>les rapports du projet</w:t>
            </w:r>
          </w:p>
          <w:p w:rsidR="00F85D72" w:rsidRPr="001B68CE" w:rsidRDefault="00F85D72" w:rsidP="00E848E4">
            <w:pPr>
              <w:tabs>
                <w:tab w:val="left" w:pos="-720"/>
                <w:tab w:val="left" w:pos="4500"/>
              </w:tabs>
              <w:suppressAutoHyphens/>
              <w:spacing w:after="54" w:line="276" w:lineRule="auto"/>
              <w:rPr>
                <w:spacing w:val="-2"/>
                <w:sz w:val="20"/>
                <w:szCs w:val="20"/>
                <w:lang w:val="fr-FR"/>
              </w:rPr>
            </w:pPr>
            <w:r w:rsidRPr="000415D0">
              <w:rPr>
                <w:spacing w:val="-2"/>
                <w:sz w:val="18"/>
                <w:szCs w:val="22"/>
                <w:lang w:val="fr-FR"/>
              </w:rPr>
              <w:t xml:space="preserve">- les </w:t>
            </w:r>
            <w:r>
              <w:rPr>
                <w:spacing w:val="-2"/>
                <w:sz w:val="18"/>
                <w:szCs w:val="22"/>
                <w:lang w:val="fr-FR"/>
              </w:rPr>
              <w:t>rapports</w:t>
            </w:r>
            <w:r w:rsidRPr="000415D0">
              <w:rPr>
                <w:spacing w:val="-2"/>
                <w:sz w:val="18"/>
                <w:szCs w:val="22"/>
                <w:lang w:val="fr-FR"/>
              </w:rPr>
              <w:t xml:space="preserve">  des </w:t>
            </w:r>
            <w:r>
              <w:rPr>
                <w:spacing w:val="-2"/>
                <w:sz w:val="18"/>
                <w:szCs w:val="22"/>
                <w:lang w:val="fr-FR"/>
              </w:rPr>
              <w:t>OP</w:t>
            </w:r>
          </w:p>
        </w:tc>
        <w:tc>
          <w:tcPr>
            <w:tcW w:w="2977" w:type="dxa"/>
            <w:tcBorders>
              <w:top w:val="single" w:sz="6" w:space="0" w:color="auto"/>
              <w:left w:val="single" w:sz="6" w:space="0" w:color="auto"/>
              <w:bottom w:val="double" w:sz="6" w:space="0" w:color="auto"/>
              <w:right w:val="double" w:sz="6" w:space="0" w:color="auto"/>
            </w:tcBorders>
            <w:shd w:val="clear" w:color="auto" w:fill="00B0F0"/>
            <w:hideMark/>
          </w:tcPr>
          <w:p w:rsidR="00F85D72" w:rsidRPr="006971B0" w:rsidRDefault="00F85D72" w:rsidP="00E848E4">
            <w:pPr>
              <w:tabs>
                <w:tab w:val="left" w:pos="-720"/>
                <w:tab w:val="left" w:pos="4500"/>
              </w:tabs>
              <w:suppressAutoHyphens/>
              <w:spacing w:after="54" w:line="276" w:lineRule="auto"/>
              <w:rPr>
                <w:spacing w:val="-2"/>
                <w:sz w:val="20"/>
                <w:szCs w:val="20"/>
                <w:lang w:val="fr-FR"/>
              </w:rPr>
            </w:pPr>
            <w:r w:rsidRPr="006971B0">
              <w:rPr>
                <w:spacing w:val="-2"/>
                <w:sz w:val="18"/>
                <w:szCs w:val="20"/>
                <w:lang w:val="fr-FR"/>
              </w:rPr>
              <w:t>Les autorités locales et/ou les collectivités</w:t>
            </w:r>
            <w:r>
              <w:rPr>
                <w:spacing w:val="-2"/>
                <w:sz w:val="18"/>
                <w:szCs w:val="20"/>
                <w:lang w:val="fr-FR"/>
              </w:rPr>
              <w:t xml:space="preserve"> mettront à la disposition du projet les terrains requis</w:t>
            </w:r>
          </w:p>
        </w:tc>
      </w:tr>
      <w:tr w:rsidR="00F85D72" w:rsidRPr="00C71234" w:rsidTr="00E848E4">
        <w:trPr>
          <w:trHeight w:val="673"/>
        </w:trPr>
        <w:tc>
          <w:tcPr>
            <w:tcW w:w="6379" w:type="dxa"/>
            <w:tcBorders>
              <w:top w:val="single" w:sz="6" w:space="0" w:color="auto"/>
              <w:left w:val="double" w:sz="6" w:space="0" w:color="auto"/>
              <w:bottom w:val="double" w:sz="6" w:space="0" w:color="auto"/>
              <w:right w:val="nil"/>
            </w:tcBorders>
            <w:hideMark/>
          </w:tcPr>
          <w:p w:rsidR="00F85D72" w:rsidRPr="00A13445" w:rsidRDefault="00F85D72" w:rsidP="00E848E4">
            <w:pPr>
              <w:rPr>
                <w:b/>
                <w:i/>
                <w:lang w:val="fr-FR"/>
              </w:rPr>
            </w:pPr>
            <w:r>
              <w:rPr>
                <w:b/>
                <w:i/>
                <w:lang w:val="fr-FR"/>
              </w:rPr>
              <w:t>1.c.1.7</w:t>
            </w:r>
            <w:r w:rsidRPr="00A13445">
              <w:rPr>
                <w:i/>
                <w:lang w:val="fr-FR"/>
              </w:rPr>
              <w:t>. m</w:t>
            </w:r>
            <w:r>
              <w:rPr>
                <w:i/>
                <w:lang w:val="fr-FR"/>
              </w:rPr>
              <w:t>ettre</w:t>
            </w:r>
            <w:r w:rsidRPr="00A13445">
              <w:rPr>
                <w:i/>
                <w:lang w:val="fr-FR"/>
              </w:rPr>
              <w:t xml:space="preserve"> en place</w:t>
            </w:r>
            <w:r>
              <w:rPr>
                <w:i/>
                <w:lang w:val="fr-FR"/>
              </w:rPr>
              <w:t xml:space="preserve"> et équiper un</w:t>
            </w:r>
            <w:r w:rsidRPr="00A13445">
              <w:rPr>
                <w:i/>
                <w:lang w:val="fr-FR"/>
              </w:rPr>
              <w:t xml:space="preserve"> laboratoire  d’analyse et de contrôle des produits</w:t>
            </w:r>
          </w:p>
        </w:tc>
        <w:tc>
          <w:tcPr>
            <w:tcW w:w="3260" w:type="dxa"/>
            <w:tcBorders>
              <w:top w:val="single" w:sz="6" w:space="0" w:color="auto"/>
              <w:left w:val="single" w:sz="6" w:space="0" w:color="auto"/>
              <w:bottom w:val="double" w:sz="6" w:space="0" w:color="auto"/>
              <w:right w:val="nil"/>
            </w:tcBorders>
          </w:tcPr>
          <w:p w:rsidR="00F85D72" w:rsidRPr="001B68CE" w:rsidRDefault="00F85D72" w:rsidP="00E848E4">
            <w:pPr>
              <w:tabs>
                <w:tab w:val="left" w:pos="-720"/>
                <w:tab w:val="left" w:pos="4500"/>
              </w:tabs>
              <w:suppressAutoHyphens/>
              <w:spacing w:after="54" w:line="276" w:lineRule="auto"/>
              <w:rPr>
                <w:spacing w:val="-3"/>
                <w:sz w:val="20"/>
                <w:szCs w:val="20"/>
                <w:lang w:val="fr-FR"/>
              </w:rPr>
            </w:pPr>
            <w:r>
              <w:rPr>
                <w:spacing w:val="-3"/>
                <w:sz w:val="20"/>
                <w:szCs w:val="20"/>
                <w:lang w:val="fr-FR"/>
              </w:rPr>
              <w:t>Laboratoire fonctionnel</w:t>
            </w:r>
          </w:p>
        </w:tc>
        <w:tc>
          <w:tcPr>
            <w:tcW w:w="2552" w:type="dxa"/>
            <w:tcBorders>
              <w:top w:val="single" w:sz="6" w:space="0" w:color="auto"/>
              <w:left w:val="single" w:sz="6" w:space="0" w:color="auto"/>
              <w:bottom w:val="double" w:sz="6" w:space="0" w:color="auto"/>
              <w:right w:val="nil"/>
            </w:tcBorders>
            <w:hideMark/>
          </w:tcPr>
          <w:p w:rsidR="00F85D72" w:rsidRPr="001B68CE" w:rsidRDefault="00F85D72" w:rsidP="00E848E4">
            <w:pPr>
              <w:tabs>
                <w:tab w:val="left" w:pos="-720"/>
                <w:tab w:val="left" w:pos="4500"/>
              </w:tabs>
              <w:suppressAutoHyphens/>
              <w:spacing w:after="54" w:line="276" w:lineRule="auto"/>
              <w:rPr>
                <w:spacing w:val="-2"/>
                <w:sz w:val="20"/>
                <w:szCs w:val="20"/>
                <w:lang w:val="fr-FR"/>
              </w:rPr>
            </w:pPr>
            <w:r>
              <w:rPr>
                <w:spacing w:val="-2"/>
                <w:sz w:val="20"/>
                <w:szCs w:val="20"/>
                <w:lang w:val="fr-FR"/>
              </w:rPr>
              <w:t>Rapport du projet</w:t>
            </w:r>
          </w:p>
        </w:tc>
        <w:tc>
          <w:tcPr>
            <w:tcW w:w="2977" w:type="dxa"/>
            <w:tcBorders>
              <w:top w:val="single" w:sz="6" w:space="0" w:color="auto"/>
              <w:left w:val="single" w:sz="6" w:space="0" w:color="auto"/>
              <w:bottom w:val="double" w:sz="6" w:space="0" w:color="auto"/>
              <w:right w:val="double" w:sz="6" w:space="0" w:color="auto"/>
            </w:tcBorders>
            <w:hideMark/>
          </w:tcPr>
          <w:p w:rsidR="00F85D72" w:rsidRPr="0055321E" w:rsidRDefault="00F85D72" w:rsidP="00E848E4">
            <w:pPr>
              <w:tabs>
                <w:tab w:val="left" w:pos="-720"/>
                <w:tab w:val="left" w:pos="4500"/>
              </w:tabs>
              <w:suppressAutoHyphens/>
              <w:spacing w:after="54" w:line="276" w:lineRule="auto"/>
              <w:rPr>
                <w:spacing w:val="-2"/>
                <w:sz w:val="20"/>
                <w:szCs w:val="20"/>
                <w:lang w:val="fr-FR"/>
              </w:rPr>
            </w:pPr>
            <w:r w:rsidRPr="0055321E">
              <w:rPr>
                <w:spacing w:val="-2"/>
                <w:sz w:val="18"/>
                <w:szCs w:val="20"/>
                <w:lang w:val="fr-FR"/>
              </w:rPr>
              <w:t>le pays dispose des techniciens pour le fonctionnement du labo</w:t>
            </w:r>
            <w:r>
              <w:rPr>
                <w:spacing w:val="-2"/>
                <w:sz w:val="18"/>
                <w:szCs w:val="20"/>
                <w:lang w:val="fr-FR"/>
              </w:rPr>
              <w:t xml:space="preserve"> ou peut les mobiliser dans le cadre de la coopération Sud-Sud</w:t>
            </w:r>
          </w:p>
        </w:tc>
      </w:tr>
      <w:tr w:rsidR="00F85D72" w:rsidRPr="00C71234" w:rsidTr="007E6E03">
        <w:trPr>
          <w:trHeight w:val="450"/>
        </w:trPr>
        <w:tc>
          <w:tcPr>
            <w:tcW w:w="6379" w:type="dxa"/>
            <w:tcBorders>
              <w:top w:val="single" w:sz="6" w:space="0" w:color="auto"/>
              <w:left w:val="double" w:sz="6" w:space="0" w:color="auto"/>
              <w:bottom w:val="double" w:sz="6" w:space="0" w:color="auto"/>
              <w:right w:val="nil"/>
            </w:tcBorders>
            <w:shd w:val="clear" w:color="auto" w:fill="00B0F0"/>
            <w:hideMark/>
          </w:tcPr>
          <w:p w:rsidR="00F85D72" w:rsidRDefault="00F85D72" w:rsidP="00E848E4">
            <w:pPr>
              <w:rPr>
                <w:b/>
                <w:i/>
                <w:lang w:val="fr-FR"/>
              </w:rPr>
            </w:pPr>
            <w:r w:rsidRPr="00071E61">
              <w:rPr>
                <w:i/>
                <w:lang w:val="fr-FR"/>
              </w:rPr>
              <w:t>1.c.</w:t>
            </w:r>
            <w:r>
              <w:rPr>
                <w:i/>
                <w:lang w:val="fr-FR"/>
              </w:rPr>
              <w:t>1</w:t>
            </w:r>
            <w:r w:rsidRPr="00071E61">
              <w:rPr>
                <w:i/>
                <w:lang w:val="fr-FR"/>
              </w:rPr>
              <w:t xml:space="preserve">.8 </w:t>
            </w:r>
            <w:r>
              <w:rPr>
                <w:i/>
                <w:lang w:val="fr-FR"/>
              </w:rPr>
              <w:t xml:space="preserve"> </w:t>
            </w:r>
            <w:r w:rsidRPr="00003509">
              <w:rPr>
                <w:i/>
                <w:lang w:val="fr-FR"/>
              </w:rPr>
              <w:t>Acquérir des emballage</w:t>
            </w:r>
            <w:r>
              <w:rPr>
                <w:i/>
                <w:lang w:val="fr-FR"/>
              </w:rPr>
              <w:t>s appropriés</w:t>
            </w:r>
          </w:p>
        </w:tc>
        <w:tc>
          <w:tcPr>
            <w:tcW w:w="3260" w:type="dxa"/>
            <w:tcBorders>
              <w:top w:val="single" w:sz="6" w:space="0" w:color="auto"/>
              <w:left w:val="single" w:sz="6" w:space="0" w:color="auto"/>
              <w:bottom w:val="double" w:sz="6" w:space="0" w:color="auto"/>
              <w:right w:val="nil"/>
            </w:tcBorders>
            <w:shd w:val="clear" w:color="auto" w:fill="00B0F0"/>
          </w:tcPr>
          <w:p w:rsidR="00F85D72" w:rsidRPr="00F151DC" w:rsidRDefault="00F85D72" w:rsidP="00E848E4">
            <w:pPr>
              <w:tabs>
                <w:tab w:val="left" w:pos="-720"/>
                <w:tab w:val="left" w:pos="4500"/>
              </w:tabs>
              <w:suppressAutoHyphens/>
              <w:spacing w:after="54" w:line="276" w:lineRule="auto"/>
              <w:rPr>
                <w:spacing w:val="-3"/>
                <w:sz w:val="18"/>
                <w:szCs w:val="20"/>
                <w:lang w:val="fr-FR"/>
              </w:rPr>
            </w:pPr>
            <w:r w:rsidRPr="00F151DC">
              <w:rPr>
                <w:spacing w:val="-3"/>
                <w:sz w:val="18"/>
                <w:szCs w:val="20"/>
                <w:lang w:val="fr-FR"/>
              </w:rPr>
              <w:t>Régularité de la disponibilité des emballages sur le marché</w:t>
            </w:r>
          </w:p>
        </w:tc>
        <w:tc>
          <w:tcPr>
            <w:tcW w:w="2552" w:type="dxa"/>
            <w:tcBorders>
              <w:top w:val="single" w:sz="6" w:space="0" w:color="auto"/>
              <w:left w:val="single" w:sz="6" w:space="0" w:color="auto"/>
              <w:bottom w:val="double" w:sz="6" w:space="0" w:color="auto"/>
              <w:right w:val="nil"/>
            </w:tcBorders>
            <w:shd w:val="clear" w:color="auto" w:fill="00B0F0"/>
            <w:hideMark/>
          </w:tcPr>
          <w:p w:rsidR="00F85D72" w:rsidRPr="000415D0" w:rsidRDefault="00F85D72" w:rsidP="00E848E4">
            <w:pPr>
              <w:tabs>
                <w:tab w:val="left" w:pos="-720"/>
                <w:tab w:val="left" w:pos="4500"/>
              </w:tabs>
              <w:suppressAutoHyphens/>
              <w:spacing w:after="54" w:line="276" w:lineRule="auto"/>
              <w:rPr>
                <w:spacing w:val="-2"/>
                <w:sz w:val="18"/>
                <w:lang w:val="fr-FR"/>
              </w:rPr>
            </w:pPr>
            <w:r>
              <w:rPr>
                <w:spacing w:val="-2"/>
                <w:sz w:val="20"/>
                <w:szCs w:val="22"/>
                <w:lang w:val="fr-FR"/>
              </w:rPr>
              <w:t xml:space="preserve">- </w:t>
            </w:r>
            <w:r w:rsidRPr="000415D0">
              <w:rPr>
                <w:spacing w:val="-2"/>
                <w:sz w:val="18"/>
                <w:szCs w:val="22"/>
                <w:lang w:val="fr-FR"/>
              </w:rPr>
              <w:t>les rapports du projet</w:t>
            </w:r>
          </w:p>
          <w:p w:rsidR="00F85D72" w:rsidRPr="001B68CE" w:rsidRDefault="00F85D72" w:rsidP="00E848E4">
            <w:pPr>
              <w:tabs>
                <w:tab w:val="left" w:pos="-720"/>
                <w:tab w:val="left" w:pos="4500"/>
              </w:tabs>
              <w:suppressAutoHyphens/>
              <w:spacing w:after="54" w:line="276" w:lineRule="auto"/>
              <w:rPr>
                <w:spacing w:val="-2"/>
                <w:sz w:val="20"/>
                <w:szCs w:val="20"/>
                <w:lang w:val="fr-FR"/>
              </w:rPr>
            </w:pPr>
            <w:r w:rsidRPr="000415D0">
              <w:rPr>
                <w:spacing w:val="-2"/>
                <w:sz w:val="18"/>
                <w:szCs w:val="22"/>
                <w:lang w:val="fr-FR"/>
              </w:rPr>
              <w:t xml:space="preserve">- les statistiques  des </w:t>
            </w:r>
            <w:r>
              <w:rPr>
                <w:spacing w:val="-2"/>
                <w:sz w:val="18"/>
                <w:szCs w:val="22"/>
                <w:lang w:val="fr-FR"/>
              </w:rPr>
              <w:t>OP</w:t>
            </w:r>
          </w:p>
        </w:tc>
        <w:tc>
          <w:tcPr>
            <w:tcW w:w="2977" w:type="dxa"/>
            <w:tcBorders>
              <w:top w:val="single" w:sz="6" w:space="0" w:color="auto"/>
              <w:left w:val="single" w:sz="6" w:space="0" w:color="auto"/>
              <w:bottom w:val="double" w:sz="6" w:space="0" w:color="auto"/>
              <w:right w:val="double" w:sz="6" w:space="0" w:color="auto"/>
            </w:tcBorders>
            <w:shd w:val="clear" w:color="auto" w:fill="92D050"/>
            <w:hideMark/>
          </w:tcPr>
          <w:p w:rsidR="00F85D72" w:rsidRPr="0055321E" w:rsidRDefault="00F85D72" w:rsidP="00E848E4">
            <w:pPr>
              <w:tabs>
                <w:tab w:val="left" w:pos="-720"/>
                <w:tab w:val="left" w:pos="4500"/>
              </w:tabs>
              <w:suppressAutoHyphens/>
              <w:spacing w:after="54" w:line="276" w:lineRule="auto"/>
              <w:rPr>
                <w:spacing w:val="-2"/>
                <w:sz w:val="20"/>
                <w:szCs w:val="20"/>
                <w:lang w:val="fr-FR"/>
              </w:rPr>
            </w:pPr>
            <w:r w:rsidRPr="0055321E">
              <w:rPr>
                <w:spacing w:val="-2"/>
                <w:sz w:val="18"/>
                <w:szCs w:val="20"/>
                <w:lang w:val="fr-FR"/>
              </w:rPr>
              <w:t>Existence de la région d’unité de fabrication d’emballages à moindre coût</w:t>
            </w:r>
          </w:p>
        </w:tc>
      </w:tr>
      <w:tr w:rsidR="00F85D72" w:rsidRPr="00C71234" w:rsidTr="00E848E4">
        <w:trPr>
          <w:trHeight w:val="1095"/>
        </w:trPr>
        <w:tc>
          <w:tcPr>
            <w:tcW w:w="6379" w:type="dxa"/>
            <w:tcBorders>
              <w:top w:val="single" w:sz="6" w:space="0" w:color="auto"/>
              <w:left w:val="double" w:sz="6" w:space="0" w:color="auto"/>
              <w:bottom w:val="double" w:sz="6" w:space="0" w:color="auto"/>
              <w:right w:val="nil"/>
            </w:tcBorders>
            <w:hideMark/>
          </w:tcPr>
          <w:p w:rsidR="00F85D72" w:rsidRDefault="00F85D72" w:rsidP="00E848E4">
            <w:pPr>
              <w:rPr>
                <w:b/>
                <w:lang w:val="fr-FR"/>
              </w:rPr>
            </w:pPr>
            <w:r>
              <w:rPr>
                <w:b/>
                <w:lang w:val="fr-FR"/>
              </w:rPr>
              <w:t>Résultat 1.c.2</w:t>
            </w:r>
          </w:p>
          <w:p w:rsidR="00F85D72" w:rsidRPr="00D4084B" w:rsidRDefault="00F85D72" w:rsidP="00E848E4">
            <w:pPr>
              <w:rPr>
                <w:b/>
                <w:lang w:val="fr-FR"/>
              </w:rPr>
            </w:pPr>
            <w:r>
              <w:rPr>
                <w:b/>
                <w:lang w:val="fr-FR"/>
              </w:rPr>
              <w:t xml:space="preserve">La commercialisation des principaux produits agricoles est assurée de manière efficiente </w:t>
            </w:r>
          </w:p>
        </w:tc>
        <w:tc>
          <w:tcPr>
            <w:tcW w:w="3260" w:type="dxa"/>
            <w:tcBorders>
              <w:top w:val="single" w:sz="6" w:space="0" w:color="auto"/>
              <w:left w:val="single" w:sz="6" w:space="0" w:color="auto"/>
              <w:bottom w:val="double" w:sz="6" w:space="0" w:color="auto"/>
              <w:right w:val="nil"/>
            </w:tcBorders>
          </w:tcPr>
          <w:p w:rsidR="00F85D72" w:rsidRDefault="00F85D72" w:rsidP="00E848E4">
            <w:pPr>
              <w:tabs>
                <w:tab w:val="left" w:pos="-720"/>
                <w:tab w:val="left" w:pos="4500"/>
              </w:tabs>
              <w:suppressAutoHyphens/>
              <w:spacing w:after="54"/>
              <w:rPr>
                <w:spacing w:val="-3"/>
                <w:sz w:val="20"/>
                <w:szCs w:val="20"/>
                <w:lang w:val="fr-FR"/>
              </w:rPr>
            </w:pPr>
          </w:p>
          <w:p w:rsidR="00F85D72" w:rsidRPr="00F151DC" w:rsidRDefault="00F85D72" w:rsidP="00E848E4">
            <w:pPr>
              <w:tabs>
                <w:tab w:val="left" w:pos="-720"/>
                <w:tab w:val="left" w:pos="4500"/>
              </w:tabs>
              <w:suppressAutoHyphens/>
              <w:spacing w:after="54"/>
              <w:rPr>
                <w:spacing w:val="-3"/>
                <w:sz w:val="20"/>
                <w:szCs w:val="20"/>
                <w:lang w:val="fr-FR"/>
              </w:rPr>
            </w:pPr>
            <w:r w:rsidRPr="00C1190E">
              <w:rPr>
                <w:spacing w:val="-3"/>
                <w:sz w:val="20"/>
                <w:szCs w:val="20"/>
                <w:lang w:val="fr-FR"/>
              </w:rPr>
              <w:t xml:space="preserve"> Part de la production </w:t>
            </w:r>
            <w:r>
              <w:rPr>
                <w:spacing w:val="-3"/>
                <w:sz w:val="20"/>
                <w:szCs w:val="20"/>
                <w:lang w:val="fr-FR"/>
              </w:rPr>
              <w:t xml:space="preserve">agricole qui est </w:t>
            </w:r>
            <w:r w:rsidRPr="00F151DC">
              <w:rPr>
                <w:spacing w:val="-3"/>
                <w:sz w:val="20"/>
                <w:szCs w:val="20"/>
                <w:lang w:val="fr-FR"/>
              </w:rPr>
              <w:t>commercialisée</w:t>
            </w:r>
          </w:p>
        </w:tc>
        <w:tc>
          <w:tcPr>
            <w:tcW w:w="2552" w:type="dxa"/>
            <w:tcBorders>
              <w:top w:val="single" w:sz="6" w:space="0" w:color="auto"/>
              <w:left w:val="single" w:sz="6" w:space="0" w:color="auto"/>
              <w:bottom w:val="double" w:sz="6" w:space="0" w:color="auto"/>
              <w:right w:val="nil"/>
            </w:tcBorders>
            <w:hideMark/>
          </w:tcPr>
          <w:p w:rsidR="00F85D72" w:rsidRPr="000415D0" w:rsidRDefault="00F85D72" w:rsidP="00E848E4">
            <w:pPr>
              <w:tabs>
                <w:tab w:val="left" w:pos="-720"/>
                <w:tab w:val="left" w:pos="4500"/>
              </w:tabs>
              <w:suppressAutoHyphens/>
              <w:spacing w:after="54" w:line="276" w:lineRule="auto"/>
              <w:rPr>
                <w:spacing w:val="-2"/>
                <w:sz w:val="18"/>
                <w:lang w:val="fr-FR"/>
              </w:rPr>
            </w:pPr>
            <w:r>
              <w:rPr>
                <w:spacing w:val="-2"/>
                <w:sz w:val="20"/>
                <w:szCs w:val="22"/>
                <w:lang w:val="fr-FR"/>
              </w:rPr>
              <w:t xml:space="preserve">- </w:t>
            </w:r>
            <w:r w:rsidRPr="000415D0">
              <w:rPr>
                <w:spacing w:val="-2"/>
                <w:sz w:val="18"/>
                <w:szCs w:val="22"/>
                <w:lang w:val="fr-FR"/>
              </w:rPr>
              <w:t>les rapports du projet</w:t>
            </w:r>
          </w:p>
          <w:p w:rsidR="00F85D72" w:rsidRDefault="00F85D72" w:rsidP="00E848E4">
            <w:pPr>
              <w:tabs>
                <w:tab w:val="left" w:pos="-720"/>
                <w:tab w:val="left" w:pos="4500"/>
              </w:tabs>
              <w:suppressAutoHyphens/>
              <w:spacing w:after="54" w:line="276" w:lineRule="auto"/>
              <w:rPr>
                <w:spacing w:val="-2"/>
                <w:sz w:val="18"/>
                <w:lang w:val="fr-FR"/>
              </w:rPr>
            </w:pPr>
            <w:r w:rsidRPr="000415D0">
              <w:rPr>
                <w:spacing w:val="-2"/>
                <w:sz w:val="18"/>
                <w:szCs w:val="22"/>
                <w:lang w:val="fr-FR"/>
              </w:rPr>
              <w:t xml:space="preserve">- les statistiques  des </w:t>
            </w:r>
            <w:r>
              <w:rPr>
                <w:spacing w:val="-2"/>
                <w:sz w:val="18"/>
                <w:szCs w:val="22"/>
                <w:lang w:val="fr-FR"/>
              </w:rPr>
              <w:t>OP</w:t>
            </w:r>
          </w:p>
          <w:p w:rsidR="00F85D72" w:rsidRPr="001B68CE" w:rsidRDefault="00F85D72" w:rsidP="00E848E4">
            <w:pPr>
              <w:tabs>
                <w:tab w:val="left" w:pos="-720"/>
                <w:tab w:val="left" w:pos="4500"/>
              </w:tabs>
              <w:suppressAutoHyphens/>
              <w:spacing w:after="54" w:line="276" w:lineRule="auto"/>
              <w:rPr>
                <w:spacing w:val="-2"/>
                <w:sz w:val="20"/>
                <w:szCs w:val="20"/>
                <w:lang w:val="fr-FR"/>
              </w:rPr>
            </w:pPr>
            <w:r>
              <w:rPr>
                <w:spacing w:val="-2"/>
                <w:sz w:val="18"/>
                <w:szCs w:val="22"/>
                <w:lang w:val="fr-FR"/>
              </w:rPr>
              <w:t>- données administratives</w:t>
            </w:r>
          </w:p>
        </w:tc>
        <w:tc>
          <w:tcPr>
            <w:tcW w:w="2977" w:type="dxa"/>
            <w:tcBorders>
              <w:top w:val="single" w:sz="6" w:space="0" w:color="auto"/>
              <w:left w:val="single" w:sz="6" w:space="0" w:color="auto"/>
              <w:bottom w:val="double" w:sz="6" w:space="0" w:color="auto"/>
              <w:right w:val="double" w:sz="6" w:space="0" w:color="auto"/>
            </w:tcBorders>
            <w:hideMark/>
          </w:tcPr>
          <w:p w:rsidR="00F85D72" w:rsidRPr="00A33DCC" w:rsidRDefault="00F85D72" w:rsidP="00E848E4">
            <w:pPr>
              <w:tabs>
                <w:tab w:val="left" w:pos="-720"/>
                <w:tab w:val="left" w:pos="4500"/>
              </w:tabs>
              <w:suppressAutoHyphens/>
              <w:spacing w:after="54" w:line="276" w:lineRule="auto"/>
              <w:rPr>
                <w:spacing w:val="-2"/>
                <w:sz w:val="20"/>
                <w:szCs w:val="20"/>
                <w:lang w:val="fr-FR"/>
              </w:rPr>
            </w:pPr>
            <w:r w:rsidRPr="00A33DCC">
              <w:rPr>
                <w:spacing w:val="-2"/>
                <w:sz w:val="18"/>
                <w:szCs w:val="20"/>
                <w:lang w:val="fr-FR"/>
              </w:rPr>
              <w:t>La production augmente significativement et dégage des surplus pour la commercialisation</w:t>
            </w:r>
          </w:p>
        </w:tc>
      </w:tr>
      <w:tr w:rsidR="00F85D72" w:rsidRPr="00C71234" w:rsidTr="0008489E">
        <w:trPr>
          <w:trHeight w:val="788"/>
        </w:trPr>
        <w:tc>
          <w:tcPr>
            <w:tcW w:w="6379" w:type="dxa"/>
            <w:tcBorders>
              <w:top w:val="single" w:sz="6" w:space="0" w:color="auto"/>
              <w:left w:val="double" w:sz="6" w:space="0" w:color="auto"/>
              <w:bottom w:val="double" w:sz="6" w:space="0" w:color="auto"/>
              <w:right w:val="nil"/>
            </w:tcBorders>
            <w:shd w:val="clear" w:color="auto" w:fill="FFFF00"/>
            <w:hideMark/>
          </w:tcPr>
          <w:p w:rsidR="00F85D72" w:rsidRPr="00003509" w:rsidRDefault="00F85D72" w:rsidP="00E848E4">
            <w:pPr>
              <w:rPr>
                <w:rFonts w:eastAsia="Calibri"/>
                <w:i/>
                <w:lang w:val="fr-FR"/>
              </w:rPr>
            </w:pPr>
            <w:r>
              <w:rPr>
                <w:i/>
                <w:lang w:val="fr-FR"/>
              </w:rPr>
              <w:t>1.c.2</w:t>
            </w:r>
            <w:r w:rsidRPr="00003509">
              <w:rPr>
                <w:i/>
                <w:lang w:val="fr-FR"/>
              </w:rPr>
              <w:t>.1 Aménager l’accès au</w:t>
            </w:r>
            <w:r>
              <w:rPr>
                <w:i/>
                <w:lang w:val="fr-FR"/>
              </w:rPr>
              <w:t>x</w:t>
            </w:r>
            <w:r w:rsidRPr="00003509">
              <w:rPr>
                <w:i/>
                <w:lang w:val="fr-FR"/>
              </w:rPr>
              <w:t xml:space="preserve"> site</w:t>
            </w:r>
            <w:r>
              <w:rPr>
                <w:i/>
                <w:lang w:val="fr-FR"/>
              </w:rPr>
              <w:t>s</w:t>
            </w:r>
            <w:r w:rsidRPr="00003509">
              <w:rPr>
                <w:i/>
                <w:lang w:val="fr-FR"/>
              </w:rPr>
              <w:t xml:space="preserve"> de production </w:t>
            </w:r>
          </w:p>
          <w:p w:rsidR="00F85D72" w:rsidRPr="00BF4D16" w:rsidRDefault="00F85D72" w:rsidP="00F85D72">
            <w:pPr>
              <w:pStyle w:val="ListParagraph"/>
              <w:numPr>
                <w:ilvl w:val="0"/>
                <w:numId w:val="18"/>
              </w:numPr>
              <w:spacing w:after="0" w:line="240" w:lineRule="auto"/>
              <w:rPr>
                <w:rFonts w:ascii="Times New Roman" w:hAnsi="Times New Roman"/>
                <w:i/>
                <w:sz w:val="20"/>
              </w:rPr>
            </w:pPr>
            <w:r w:rsidRPr="00BF4D16">
              <w:rPr>
                <w:rFonts w:ascii="Times New Roman" w:hAnsi="Times New Roman"/>
                <w:i/>
                <w:sz w:val="20"/>
              </w:rPr>
              <w:t xml:space="preserve">Débroussailler les chemins d’accès aux sites </w:t>
            </w:r>
          </w:p>
          <w:p w:rsidR="00F85D72" w:rsidRPr="00D0252C" w:rsidRDefault="00F85D72" w:rsidP="00F85D72">
            <w:pPr>
              <w:numPr>
                <w:ilvl w:val="0"/>
                <w:numId w:val="18"/>
              </w:numPr>
              <w:spacing w:before="100" w:beforeAutospacing="1"/>
              <w:rPr>
                <w:lang w:val="fr-FR"/>
              </w:rPr>
            </w:pPr>
            <w:r w:rsidRPr="00BF4D16">
              <w:rPr>
                <w:i/>
                <w:sz w:val="20"/>
                <w:szCs w:val="20"/>
                <w:lang w:val="fr-FR"/>
              </w:rPr>
              <w:t xml:space="preserve">Faire des terrassements pour faciliter l’accès aux sites </w:t>
            </w:r>
          </w:p>
        </w:tc>
        <w:tc>
          <w:tcPr>
            <w:tcW w:w="3260" w:type="dxa"/>
            <w:tcBorders>
              <w:top w:val="single" w:sz="6" w:space="0" w:color="auto"/>
              <w:left w:val="single" w:sz="6" w:space="0" w:color="auto"/>
              <w:bottom w:val="double" w:sz="6" w:space="0" w:color="auto"/>
              <w:right w:val="nil"/>
            </w:tcBorders>
            <w:shd w:val="clear" w:color="auto" w:fill="FFFF00"/>
          </w:tcPr>
          <w:p w:rsidR="00F85D72" w:rsidRPr="001B68CE" w:rsidRDefault="00F85D72" w:rsidP="00E848E4">
            <w:pPr>
              <w:tabs>
                <w:tab w:val="left" w:pos="-720"/>
                <w:tab w:val="left" w:pos="4500"/>
              </w:tabs>
              <w:suppressAutoHyphens/>
              <w:spacing w:after="54" w:line="276" w:lineRule="auto"/>
              <w:rPr>
                <w:spacing w:val="-3"/>
                <w:sz w:val="20"/>
                <w:szCs w:val="20"/>
                <w:lang w:val="fr-FR"/>
              </w:rPr>
            </w:pPr>
            <w:r>
              <w:rPr>
                <w:spacing w:val="-3"/>
                <w:sz w:val="20"/>
                <w:szCs w:val="20"/>
                <w:lang w:val="fr-FR"/>
              </w:rPr>
              <w:t>Nombre de sites de production désenclavés</w:t>
            </w:r>
          </w:p>
        </w:tc>
        <w:tc>
          <w:tcPr>
            <w:tcW w:w="2552" w:type="dxa"/>
            <w:tcBorders>
              <w:top w:val="single" w:sz="6" w:space="0" w:color="auto"/>
              <w:left w:val="single" w:sz="6" w:space="0" w:color="auto"/>
              <w:bottom w:val="double" w:sz="6" w:space="0" w:color="auto"/>
              <w:right w:val="nil"/>
            </w:tcBorders>
            <w:shd w:val="clear" w:color="auto" w:fill="FFFF00"/>
            <w:hideMark/>
          </w:tcPr>
          <w:p w:rsidR="00F85D72" w:rsidRPr="000415D0" w:rsidRDefault="00F85D72" w:rsidP="00E848E4">
            <w:pPr>
              <w:tabs>
                <w:tab w:val="left" w:pos="-720"/>
                <w:tab w:val="left" w:pos="4500"/>
              </w:tabs>
              <w:suppressAutoHyphens/>
              <w:spacing w:after="54" w:line="276" w:lineRule="auto"/>
              <w:rPr>
                <w:spacing w:val="-2"/>
                <w:sz w:val="18"/>
                <w:lang w:val="fr-FR"/>
              </w:rPr>
            </w:pPr>
            <w:r>
              <w:rPr>
                <w:spacing w:val="-2"/>
                <w:sz w:val="20"/>
                <w:szCs w:val="22"/>
                <w:lang w:val="fr-FR"/>
              </w:rPr>
              <w:t xml:space="preserve">- </w:t>
            </w:r>
            <w:r w:rsidRPr="000415D0">
              <w:rPr>
                <w:spacing w:val="-2"/>
                <w:sz w:val="18"/>
                <w:szCs w:val="22"/>
                <w:lang w:val="fr-FR"/>
              </w:rPr>
              <w:t>les rapports du projet</w:t>
            </w:r>
          </w:p>
          <w:p w:rsidR="00F85D72" w:rsidRPr="001B68CE" w:rsidRDefault="00F85D72" w:rsidP="00E848E4">
            <w:pPr>
              <w:tabs>
                <w:tab w:val="left" w:pos="-720"/>
                <w:tab w:val="left" w:pos="4500"/>
              </w:tabs>
              <w:suppressAutoHyphens/>
              <w:spacing w:after="54" w:line="276" w:lineRule="auto"/>
              <w:rPr>
                <w:spacing w:val="-2"/>
                <w:sz w:val="20"/>
                <w:szCs w:val="20"/>
                <w:lang w:val="fr-FR"/>
              </w:rPr>
            </w:pPr>
            <w:r w:rsidRPr="000415D0">
              <w:rPr>
                <w:spacing w:val="-2"/>
                <w:sz w:val="18"/>
                <w:szCs w:val="22"/>
                <w:lang w:val="fr-FR"/>
              </w:rPr>
              <w:t xml:space="preserve">- les statistiques  des </w:t>
            </w:r>
            <w:r>
              <w:rPr>
                <w:spacing w:val="-2"/>
                <w:sz w:val="18"/>
                <w:szCs w:val="22"/>
                <w:lang w:val="fr-FR"/>
              </w:rPr>
              <w:t>OP</w:t>
            </w:r>
          </w:p>
        </w:tc>
        <w:tc>
          <w:tcPr>
            <w:tcW w:w="2977" w:type="dxa"/>
            <w:tcBorders>
              <w:top w:val="single" w:sz="6" w:space="0" w:color="auto"/>
              <w:left w:val="single" w:sz="6" w:space="0" w:color="auto"/>
              <w:bottom w:val="double" w:sz="6" w:space="0" w:color="auto"/>
              <w:right w:val="double" w:sz="6" w:space="0" w:color="auto"/>
            </w:tcBorders>
            <w:shd w:val="clear" w:color="auto" w:fill="FFFF00"/>
            <w:hideMark/>
          </w:tcPr>
          <w:p w:rsidR="00F85D72" w:rsidRPr="00A33DCC" w:rsidRDefault="00F85D72" w:rsidP="00E848E4">
            <w:pPr>
              <w:tabs>
                <w:tab w:val="left" w:pos="-720"/>
                <w:tab w:val="left" w:pos="4500"/>
              </w:tabs>
              <w:suppressAutoHyphens/>
              <w:spacing w:after="54" w:line="276" w:lineRule="auto"/>
              <w:rPr>
                <w:spacing w:val="-2"/>
                <w:sz w:val="20"/>
                <w:szCs w:val="20"/>
                <w:lang w:val="fr-FR"/>
              </w:rPr>
            </w:pPr>
            <w:r>
              <w:rPr>
                <w:spacing w:val="-2"/>
                <w:sz w:val="20"/>
                <w:szCs w:val="20"/>
                <w:lang w:val="fr-FR"/>
              </w:rPr>
              <w:t>les considérations foncières n’entravent pas les initiatives</w:t>
            </w:r>
          </w:p>
        </w:tc>
      </w:tr>
      <w:tr w:rsidR="00F85D72" w:rsidRPr="00C71234" w:rsidTr="00F513C7">
        <w:trPr>
          <w:trHeight w:val="374"/>
        </w:trPr>
        <w:tc>
          <w:tcPr>
            <w:tcW w:w="6379" w:type="dxa"/>
            <w:tcBorders>
              <w:top w:val="single" w:sz="6" w:space="0" w:color="auto"/>
              <w:left w:val="double" w:sz="6" w:space="0" w:color="auto"/>
              <w:bottom w:val="double" w:sz="6" w:space="0" w:color="auto"/>
              <w:right w:val="nil"/>
            </w:tcBorders>
            <w:shd w:val="clear" w:color="auto" w:fill="92D050"/>
            <w:hideMark/>
          </w:tcPr>
          <w:p w:rsidR="00F85D72" w:rsidRPr="00D0252C" w:rsidRDefault="00F85D72" w:rsidP="00E848E4">
            <w:pPr>
              <w:rPr>
                <w:i/>
                <w:lang w:val="fr-FR"/>
              </w:rPr>
            </w:pPr>
            <w:r w:rsidRPr="00D0252C">
              <w:rPr>
                <w:lang w:val="fr-FR"/>
              </w:rPr>
              <w:t>1.c.2</w:t>
            </w:r>
            <w:r>
              <w:rPr>
                <w:lang w:val="fr-FR"/>
              </w:rPr>
              <w:t>.2</w:t>
            </w:r>
            <w:r w:rsidRPr="00D0252C">
              <w:rPr>
                <w:i/>
                <w:lang w:val="fr-FR"/>
              </w:rPr>
              <w:t>. Structur</w:t>
            </w:r>
            <w:r>
              <w:rPr>
                <w:i/>
                <w:lang w:val="fr-FR"/>
              </w:rPr>
              <w:t>er le</w:t>
            </w:r>
            <w:r w:rsidRPr="00D0252C">
              <w:rPr>
                <w:i/>
                <w:lang w:val="fr-FR"/>
              </w:rPr>
              <w:t xml:space="preserve"> circuit de commercialisation</w:t>
            </w:r>
          </w:p>
        </w:tc>
        <w:tc>
          <w:tcPr>
            <w:tcW w:w="3260" w:type="dxa"/>
            <w:tcBorders>
              <w:top w:val="single" w:sz="6" w:space="0" w:color="auto"/>
              <w:left w:val="single" w:sz="6" w:space="0" w:color="auto"/>
              <w:bottom w:val="double" w:sz="6" w:space="0" w:color="auto"/>
              <w:right w:val="nil"/>
            </w:tcBorders>
            <w:shd w:val="clear" w:color="auto" w:fill="92D050"/>
          </w:tcPr>
          <w:p w:rsidR="00F85D72" w:rsidRPr="001B68CE" w:rsidRDefault="00F85D72" w:rsidP="00E848E4">
            <w:pPr>
              <w:tabs>
                <w:tab w:val="left" w:pos="-720"/>
                <w:tab w:val="left" w:pos="4500"/>
              </w:tabs>
              <w:suppressAutoHyphens/>
              <w:spacing w:after="54" w:line="276" w:lineRule="auto"/>
              <w:rPr>
                <w:spacing w:val="-3"/>
                <w:sz w:val="20"/>
                <w:szCs w:val="20"/>
                <w:lang w:val="fr-FR"/>
              </w:rPr>
            </w:pPr>
            <w:r>
              <w:rPr>
                <w:spacing w:val="-3"/>
                <w:sz w:val="20"/>
                <w:szCs w:val="20"/>
                <w:lang w:val="fr-FR"/>
              </w:rPr>
              <w:t>Nombre de points de vente formels installés</w:t>
            </w:r>
          </w:p>
        </w:tc>
        <w:tc>
          <w:tcPr>
            <w:tcW w:w="2552" w:type="dxa"/>
            <w:tcBorders>
              <w:top w:val="single" w:sz="6" w:space="0" w:color="auto"/>
              <w:left w:val="single" w:sz="6" w:space="0" w:color="auto"/>
              <w:bottom w:val="double" w:sz="6" w:space="0" w:color="auto"/>
              <w:right w:val="nil"/>
            </w:tcBorders>
            <w:shd w:val="clear" w:color="auto" w:fill="92D050"/>
            <w:hideMark/>
          </w:tcPr>
          <w:p w:rsidR="00F85D72" w:rsidRPr="000415D0" w:rsidRDefault="00F85D72" w:rsidP="00E848E4">
            <w:pPr>
              <w:tabs>
                <w:tab w:val="left" w:pos="-720"/>
                <w:tab w:val="left" w:pos="4500"/>
              </w:tabs>
              <w:suppressAutoHyphens/>
              <w:spacing w:after="54" w:line="276" w:lineRule="auto"/>
              <w:rPr>
                <w:spacing w:val="-2"/>
                <w:sz w:val="18"/>
                <w:lang w:val="fr-FR"/>
              </w:rPr>
            </w:pPr>
            <w:r>
              <w:rPr>
                <w:spacing w:val="-2"/>
                <w:sz w:val="20"/>
                <w:szCs w:val="22"/>
                <w:lang w:val="fr-FR"/>
              </w:rPr>
              <w:t xml:space="preserve">- </w:t>
            </w:r>
            <w:r w:rsidRPr="000415D0">
              <w:rPr>
                <w:spacing w:val="-2"/>
                <w:sz w:val="18"/>
                <w:szCs w:val="22"/>
                <w:lang w:val="fr-FR"/>
              </w:rPr>
              <w:t>les rapports du projet</w:t>
            </w:r>
          </w:p>
          <w:p w:rsidR="00F85D72" w:rsidRPr="001B68CE" w:rsidRDefault="00F85D72" w:rsidP="00E848E4">
            <w:pPr>
              <w:tabs>
                <w:tab w:val="left" w:pos="-720"/>
                <w:tab w:val="left" w:pos="4500"/>
              </w:tabs>
              <w:suppressAutoHyphens/>
              <w:spacing w:after="54" w:line="276" w:lineRule="auto"/>
              <w:rPr>
                <w:spacing w:val="-2"/>
                <w:sz w:val="20"/>
                <w:szCs w:val="20"/>
                <w:lang w:val="fr-FR"/>
              </w:rPr>
            </w:pPr>
            <w:r w:rsidRPr="000415D0">
              <w:rPr>
                <w:spacing w:val="-2"/>
                <w:sz w:val="18"/>
                <w:szCs w:val="22"/>
                <w:lang w:val="fr-FR"/>
              </w:rPr>
              <w:t xml:space="preserve">- les statistiques  des </w:t>
            </w:r>
            <w:r>
              <w:rPr>
                <w:spacing w:val="-2"/>
                <w:sz w:val="18"/>
                <w:szCs w:val="22"/>
                <w:lang w:val="fr-FR"/>
              </w:rPr>
              <w:t>OP</w:t>
            </w:r>
          </w:p>
        </w:tc>
        <w:tc>
          <w:tcPr>
            <w:tcW w:w="2977" w:type="dxa"/>
            <w:tcBorders>
              <w:top w:val="single" w:sz="6" w:space="0" w:color="auto"/>
              <w:left w:val="single" w:sz="6" w:space="0" w:color="auto"/>
              <w:bottom w:val="double" w:sz="6" w:space="0" w:color="auto"/>
              <w:right w:val="double" w:sz="6" w:space="0" w:color="auto"/>
            </w:tcBorders>
            <w:shd w:val="clear" w:color="auto" w:fill="92D050"/>
            <w:hideMark/>
          </w:tcPr>
          <w:p w:rsidR="00F85D72" w:rsidRPr="001B68CE" w:rsidRDefault="00F85D72" w:rsidP="00E848E4">
            <w:pPr>
              <w:tabs>
                <w:tab w:val="left" w:pos="-720"/>
                <w:tab w:val="left" w:pos="4500"/>
              </w:tabs>
              <w:suppressAutoHyphens/>
              <w:spacing w:after="54" w:line="276" w:lineRule="auto"/>
              <w:rPr>
                <w:b/>
                <w:spacing w:val="-2"/>
                <w:sz w:val="20"/>
                <w:szCs w:val="20"/>
                <w:lang w:val="fr-FR"/>
              </w:rPr>
            </w:pPr>
            <w:r w:rsidRPr="00A33DCC">
              <w:rPr>
                <w:spacing w:val="-2"/>
                <w:sz w:val="18"/>
                <w:szCs w:val="20"/>
                <w:lang w:val="fr-FR"/>
              </w:rPr>
              <w:t>La production augmente significativement et dégage des surplus pour la commercialisation</w:t>
            </w:r>
          </w:p>
        </w:tc>
      </w:tr>
      <w:tr w:rsidR="00F85D72" w:rsidRPr="00C71234" w:rsidTr="00F513C7">
        <w:trPr>
          <w:trHeight w:val="387"/>
        </w:trPr>
        <w:tc>
          <w:tcPr>
            <w:tcW w:w="6379" w:type="dxa"/>
            <w:tcBorders>
              <w:top w:val="single" w:sz="6" w:space="0" w:color="auto"/>
              <w:left w:val="double" w:sz="6" w:space="0" w:color="auto"/>
              <w:bottom w:val="double" w:sz="6" w:space="0" w:color="auto"/>
              <w:right w:val="nil"/>
            </w:tcBorders>
            <w:shd w:val="clear" w:color="auto" w:fill="FFFF00"/>
            <w:hideMark/>
          </w:tcPr>
          <w:p w:rsidR="00F85D72" w:rsidRPr="00D0252C" w:rsidRDefault="00F85D72" w:rsidP="00E848E4">
            <w:pPr>
              <w:rPr>
                <w:i/>
                <w:lang w:val="fr-FR"/>
              </w:rPr>
            </w:pPr>
            <w:r w:rsidRPr="00D0252C">
              <w:rPr>
                <w:lang w:val="fr-FR"/>
              </w:rPr>
              <w:t>1.c.2.</w:t>
            </w:r>
            <w:r>
              <w:rPr>
                <w:lang w:val="fr-FR"/>
              </w:rPr>
              <w:t>3</w:t>
            </w:r>
            <w:r w:rsidRPr="00D0252C">
              <w:rPr>
                <w:i/>
                <w:lang w:val="fr-FR"/>
              </w:rPr>
              <w:t>. ac</w:t>
            </w:r>
            <w:r>
              <w:rPr>
                <w:i/>
                <w:lang w:val="fr-FR"/>
              </w:rPr>
              <w:t>quérir</w:t>
            </w:r>
            <w:r w:rsidRPr="00D0252C">
              <w:rPr>
                <w:i/>
                <w:lang w:val="fr-FR"/>
              </w:rPr>
              <w:t xml:space="preserve"> </w:t>
            </w:r>
            <w:r>
              <w:rPr>
                <w:i/>
                <w:lang w:val="fr-FR"/>
              </w:rPr>
              <w:t xml:space="preserve">des véhicules appropriés pour le transport des </w:t>
            </w:r>
            <w:r>
              <w:rPr>
                <w:i/>
                <w:lang w:val="fr-FR"/>
              </w:rPr>
              <w:lastRenderedPageBreak/>
              <w:t>produits</w:t>
            </w:r>
          </w:p>
        </w:tc>
        <w:tc>
          <w:tcPr>
            <w:tcW w:w="3260" w:type="dxa"/>
            <w:tcBorders>
              <w:top w:val="single" w:sz="6" w:space="0" w:color="auto"/>
              <w:left w:val="single" w:sz="6" w:space="0" w:color="auto"/>
              <w:bottom w:val="double" w:sz="6" w:space="0" w:color="auto"/>
              <w:right w:val="nil"/>
            </w:tcBorders>
            <w:shd w:val="clear" w:color="auto" w:fill="FFFF00"/>
          </w:tcPr>
          <w:p w:rsidR="00F85D72" w:rsidRPr="00DA0EA1" w:rsidRDefault="00F85D72" w:rsidP="00E848E4">
            <w:pPr>
              <w:tabs>
                <w:tab w:val="left" w:pos="-720"/>
                <w:tab w:val="left" w:pos="4500"/>
              </w:tabs>
              <w:suppressAutoHyphens/>
              <w:spacing w:after="54" w:line="276" w:lineRule="auto"/>
              <w:rPr>
                <w:spacing w:val="-3"/>
                <w:sz w:val="16"/>
                <w:szCs w:val="20"/>
                <w:lang w:val="fr-FR"/>
              </w:rPr>
            </w:pPr>
            <w:r w:rsidRPr="00DA0EA1">
              <w:rPr>
                <w:spacing w:val="-3"/>
                <w:sz w:val="16"/>
                <w:szCs w:val="20"/>
                <w:lang w:val="fr-FR"/>
              </w:rPr>
              <w:lastRenderedPageBreak/>
              <w:t>- deux pick up sont disponibles</w:t>
            </w:r>
          </w:p>
          <w:p w:rsidR="00F85D72" w:rsidRPr="001B68CE" w:rsidRDefault="00F85D72" w:rsidP="00E848E4">
            <w:pPr>
              <w:tabs>
                <w:tab w:val="left" w:pos="-720"/>
                <w:tab w:val="left" w:pos="4500"/>
              </w:tabs>
              <w:suppressAutoHyphens/>
              <w:spacing w:after="54" w:line="276" w:lineRule="auto"/>
              <w:rPr>
                <w:spacing w:val="-3"/>
                <w:sz w:val="20"/>
                <w:szCs w:val="20"/>
                <w:lang w:val="fr-FR"/>
              </w:rPr>
            </w:pPr>
            <w:r w:rsidRPr="00DA0EA1">
              <w:rPr>
                <w:spacing w:val="-3"/>
                <w:sz w:val="16"/>
                <w:szCs w:val="20"/>
                <w:lang w:val="fr-FR"/>
              </w:rPr>
              <w:t>- un camion est disponible</w:t>
            </w:r>
          </w:p>
        </w:tc>
        <w:tc>
          <w:tcPr>
            <w:tcW w:w="2552" w:type="dxa"/>
            <w:tcBorders>
              <w:top w:val="single" w:sz="6" w:space="0" w:color="auto"/>
              <w:left w:val="single" w:sz="6" w:space="0" w:color="auto"/>
              <w:bottom w:val="double" w:sz="6" w:space="0" w:color="auto"/>
              <w:right w:val="nil"/>
            </w:tcBorders>
            <w:shd w:val="clear" w:color="auto" w:fill="FFFF00"/>
            <w:hideMark/>
          </w:tcPr>
          <w:p w:rsidR="00F85D72" w:rsidRPr="001B68CE" w:rsidRDefault="00F85D72" w:rsidP="00E848E4">
            <w:pPr>
              <w:tabs>
                <w:tab w:val="left" w:pos="-720"/>
                <w:tab w:val="left" w:pos="4500"/>
              </w:tabs>
              <w:suppressAutoHyphens/>
              <w:spacing w:after="54" w:line="276" w:lineRule="auto"/>
              <w:rPr>
                <w:spacing w:val="-2"/>
                <w:sz w:val="20"/>
                <w:szCs w:val="20"/>
                <w:lang w:val="fr-FR"/>
              </w:rPr>
            </w:pPr>
            <w:r>
              <w:rPr>
                <w:spacing w:val="-2"/>
                <w:sz w:val="20"/>
                <w:szCs w:val="20"/>
                <w:lang w:val="fr-FR"/>
              </w:rPr>
              <w:t>Rapport du projet</w:t>
            </w:r>
          </w:p>
        </w:tc>
        <w:tc>
          <w:tcPr>
            <w:tcW w:w="2977" w:type="dxa"/>
            <w:tcBorders>
              <w:top w:val="single" w:sz="6" w:space="0" w:color="auto"/>
              <w:left w:val="single" w:sz="6" w:space="0" w:color="auto"/>
              <w:bottom w:val="double" w:sz="6" w:space="0" w:color="auto"/>
              <w:right w:val="double" w:sz="6" w:space="0" w:color="auto"/>
            </w:tcBorders>
            <w:shd w:val="clear" w:color="auto" w:fill="FFFF00"/>
            <w:hideMark/>
          </w:tcPr>
          <w:p w:rsidR="00F85D72" w:rsidRPr="001B68CE" w:rsidRDefault="00F85D72" w:rsidP="00E848E4">
            <w:pPr>
              <w:tabs>
                <w:tab w:val="left" w:pos="-720"/>
                <w:tab w:val="left" w:pos="4500"/>
              </w:tabs>
              <w:suppressAutoHyphens/>
              <w:spacing w:after="54" w:line="276" w:lineRule="auto"/>
              <w:rPr>
                <w:b/>
                <w:spacing w:val="-2"/>
                <w:sz w:val="20"/>
                <w:szCs w:val="20"/>
                <w:lang w:val="fr-FR"/>
              </w:rPr>
            </w:pPr>
            <w:r w:rsidRPr="00A33DCC">
              <w:rPr>
                <w:spacing w:val="-2"/>
                <w:sz w:val="18"/>
                <w:szCs w:val="20"/>
                <w:lang w:val="fr-FR"/>
              </w:rPr>
              <w:t xml:space="preserve">La production augmente significativement et dégage des </w:t>
            </w:r>
            <w:r w:rsidRPr="00A33DCC">
              <w:rPr>
                <w:spacing w:val="-2"/>
                <w:sz w:val="18"/>
                <w:szCs w:val="20"/>
                <w:lang w:val="fr-FR"/>
              </w:rPr>
              <w:lastRenderedPageBreak/>
              <w:t>surplus pour la commercialisation</w:t>
            </w:r>
          </w:p>
        </w:tc>
      </w:tr>
      <w:tr w:rsidR="00F85D72" w:rsidRPr="00C71234" w:rsidTr="0014285C">
        <w:trPr>
          <w:trHeight w:val="663"/>
        </w:trPr>
        <w:tc>
          <w:tcPr>
            <w:tcW w:w="6379" w:type="dxa"/>
            <w:tcBorders>
              <w:top w:val="single" w:sz="6" w:space="0" w:color="auto"/>
              <w:left w:val="double" w:sz="6" w:space="0" w:color="auto"/>
              <w:bottom w:val="double" w:sz="6" w:space="0" w:color="auto"/>
              <w:right w:val="nil"/>
            </w:tcBorders>
            <w:shd w:val="clear" w:color="auto" w:fill="FFFF00"/>
            <w:hideMark/>
          </w:tcPr>
          <w:p w:rsidR="00F85D72" w:rsidRPr="00D0252C" w:rsidRDefault="00F85D72" w:rsidP="00E848E4">
            <w:pPr>
              <w:rPr>
                <w:i/>
                <w:lang w:val="fr-FR"/>
              </w:rPr>
            </w:pPr>
            <w:r w:rsidRPr="00D0252C">
              <w:rPr>
                <w:lang w:val="fr-FR"/>
              </w:rPr>
              <w:lastRenderedPageBreak/>
              <w:t>1.c.2.</w:t>
            </w:r>
            <w:r>
              <w:rPr>
                <w:lang w:val="fr-FR"/>
              </w:rPr>
              <w:t>4</w:t>
            </w:r>
            <w:r w:rsidRPr="00D0252C">
              <w:rPr>
                <w:i/>
                <w:lang w:val="fr-FR"/>
              </w:rPr>
              <w:t>. ac</w:t>
            </w:r>
            <w:r>
              <w:rPr>
                <w:i/>
                <w:lang w:val="fr-FR"/>
              </w:rPr>
              <w:t>quérir</w:t>
            </w:r>
            <w:r w:rsidRPr="00D0252C">
              <w:rPr>
                <w:i/>
                <w:lang w:val="fr-FR"/>
              </w:rPr>
              <w:t xml:space="preserve"> </w:t>
            </w:r>
            <w:r>
              <w:rPr>
                <w:i/>
                <w:lang w:val="fr-FR"/>
              </w:rPr>
              <w:t>les petits bateaux rapides appropriés</w:t>
            </w:r>
            <w:r w:rsidRPr="00D0252C">
              <w:rPr>
                <w:i/>
                <w:lang w:val="fr-FR"/>
              </w:rPr>
              <w:t xml:space="preserve"> pour le transport des produits</w:t>
            </w:r>
            <w:r>
              <w:rPr>
                <w:i/>
                <w:lang w:val="fr-FR"/>
              </w:rPr>
              <w:t xml:space="preserve"> agricoles</w:t>
            </w:r>
          </w:p>
        </w:tc>
        <w:tc>
          <w:tcPr>
            <w:tcW w:w="3260" w:type="dxa"/>
            <w:tcBorders>
              <w:top w:val="single" w:sz="6" w:space="0" w:color="auto"/>
              <w:left w:val="single" w:sz="6" w:space="0" w:color="auto"/>
              <w:bottom w:val="double" w:sz="6" w:space="0" w:color="auto"/>
              <w:right w:val="nil"/>
            </w:tcBorders>
            <w:shd w:val="clear" w:color="auto" w:fill="FFFF00"/>
          </w:tcPr>
          <w:p w:rsidR="00F85D72" w:rsidRPr="001B68CE" w:rsidRDefault="00F85D72" w:rsidP="00E848E4">
            <w:pPr>
              <w:tabs>
                <w:tab w:val="left" w:pos="-720"/>
                <w:tab w:val="left" w:pos="4500"/>
              </w:tabs>
              <w:suppressAutoHyphens/>
              <w:spacing w:after="54" w:line="276" w:lineRule="auto"/>
              <w:rPr>
                <w:spacing w:val="-3"/>
                <w:sz w:val="20"/>
                <w:szCs w:val="20"/>
                <w:lang w:val="fr-FR"/>
              </w:rPr>
            </w:pPr>
            <w:r>
              <w:rPr>
                <w:spacing w:val="-3"/>
                <w:sz w:val="20"/>
                <w:szCs w:val="20"/>
                <w:lang w:val="fr-FR"/>
              </w:rPr>
              <w:t>Trois bateaux sont disponibles</w:t>
            </w:r>
          </w:p>
        </w:tc>
        <w:tc>
          <w:tcPr>
            <w:tcW w:w="2552" w:type="dxa"/>
            <w:tcBorders>
              <w:top w:val="single" w:sz="6" w:space="0" w:color="auto"/>
              <w:left w:val="single" w:sz="6" w:space="0" w:color="auto"/>
              <w:bottom w:val="double" w:sz="6" w:space="0" w:color="auto"/>
              <w:right w:val="nil"/>
            </w:tcBorders>
            <w:shd w:val="clear" w:color="auto" w:fill="FFFF00"/>
            <w:hideMark/>
          </w:tcPr>
          <w:p w:rsidR="00F85D72" w:rsidRPr="001B68CE" w:rsidRDefault="00F85D72" w:rsidP="00E848E4">
            <w:pPr>
              <w:tabs>
                <w:tab w:val="left" w:pos="-720"/>
                <w:tab w:val="left" w:pos="4500"/>
              </w:tabs>
              <w:suppressAutoHyphens/>
              <w:spacing w:after="54" w:line="276" w:lineRule="auto"/>
              <w:rPr>
                <w:spacing w:val="-2"/>
                <w:sz w:val="20"/>
                <w:szCs w:val="20"/>
                <w:lang w:val="fr-FR"/>
              </w:rPr>
            </w:pPr>
            <w:r>
              <w:rPr>
                <w:spacing w:val="-2"/>
                <w:sz w:val="20"/>
                <w:szCs w:val="20"/>
                <w:lang w:val="fr-FR"/>
              </w:rPr>
              <w:t>Rapport du projet</w:t>
            </w:r>
          </w:p>
        </w:tc>
        <w:tc>
          <w:tcPr>
            <w:tcW w:w="2977" w:type="dxa"/>
            <w:tcBorders>
              <w:top w:val="single" w:sz="6" w:space="0" w:color="auto"/>
              <w:left w:val="single" w:sz="6" w:space="0" w:color="auto"/>
              <w:bottom w:val="double" w:sz="6" w:space="0" w:color="auto"/>
              <w:right w:val="double" w:sz="6" w:space="0" w:color="auto"/>
            </w:tcBorders>
            <w:shd w:val="clear" w:color="auto" w:fill="FFFF00"/>
            <w:hideMark/>
          </w:tcPr>
          <w:p w:rsidR="00F85D72" w:rsidRPr="001B68CE" w:rsidRDefault="00F85D72" w:rsidP="00E848E4">
            <w:pPr>
              <w:tabs>
                <w:tab w:val="left" w:pos="-720"/>
                <w:tab w:val="left" w:pos="4500"/>
              </w:tabs>
              <w:suppressAutoHyphens/>
              <w:spacing w:after="54" w:line="276" w:lineRule="auto"/>
              <w:rPr>
                <w:b/>
                <w:spacing w:val="-2"/>
                <w:sz w:val="20"/>
                <w:szCs w:val="20"/>
                <w:lang w:val="fr-FR"/>
              </w:rPr>
            </w:pPr>
            <w:r w:rsidRPr="00A33DCC">
              <w:rPr>
                <w:spacing w:val="-2"/>
                <w:sz w:val="18"/>
                <w:szCs w:val="20"/>
                <w:lang w:val="fr-FR"/>
              </w:rPr>
              <w:t>La production augmente significativement et dégage des surplus pour la commercialisation</w:t>
            </w:r>
          </w:p>
        </w:tc>
      </w:tr>
      <w:tr w:rsidR="00F85D72" w:rsidRPr="00C71234" w:rsidTr="00F760D7">
        <w:trPr>
          <w:trHeight w:val="517"/>
        </w:trPr>
        <w:tc>
          <w:tcPr>
            <w:tcW w:w="6379" w:type="dxa"/>
            <w:tcBorders>
              <w:top w:val="single" w:sz="6" w:space="0" w:color="auto"/>
              <w:left w:val="double" w:sz="6" w:space="0" w:color="auto"/>
              <w:bottom w:val="double" w:sz="6" w:space="0" w:color="auto"/>
              <w:right w:val="nil"/>
            </w:tcBorders>
            <w:shd w:val="clear" w:color="auto" w:fill="FFFF00"/>
            <w:hideMark/>
          </w:tcPr>
          <w:p w:rsidR="00F85D72" w:rsidRPr="00D0252C" w:rsidRDefault="00F85D72" w:rsidP="00F513C7">
            <w:pPr>
              <w:rPr>
                <w:i/>
                <w:lang w:val="fr-FR"/>
              </w:rPr>
            </w:pPr>
            <w:r w:rsidRPr="00D0252C">
              <w:rPr>
                <w:lang w:val="fr-FR"/>
              </w:rPr>
              <w:t>1.c.2.</w:t>
            </w:r>
            <w:r w:rsidR="00F513C7">
              <w:rPr>
                <w:lang w:val="fr-FR"/>
              </w:rPr>
              <w:t>5</w:t>
            </w:r>
            <w:r w:rsidRPr="00D0252C">
              <w:rPr>
                <w:i/>
                <w:lang w:val="fr-FR"/>
              </w:rPr>
              <w:t>. prospect</w:t>
            </w:r>
            <w:r>
              <w:rPr>
                <w:i/>
                <w:lang w:val="fr-FR"/>
              </w:rPr>
              <w:t>er le</w:t>
            </w:r>
            <w:r w:rsidRPr="00D0252C">
              <w:rPr>
                <w:i/>
                <w:lang w:val="fr-FR"/>
              </w:rPr>
              <w:t xml:space="preserve"> marché de </w:t>
            </w:r>
            <w:r>
              <w:rPr>
                <w:i/>
                <w:lang w:val="fr-FR"/>
              </w:rPr>
              <w:t>M</w:t>
            </w:r>
            <w:r w:rsidRPr="00D0252C">
              <w:rPr>
                <w:i/>
                <w:lang w:val="fr-FR"/>
              </w:rPr>
              <w:t>ayotte</w:t>
            </w:r>
            <w:r>
              <w:rPr>
                <w:i/>
                <w:lang w:val="fr-FR"/>
              </w:rPr>
              <w:t xml:space="preserve"> et les marchés régionaux</w:t>
            </w:r>
          </w:p>
        </w:tc>
        <w:tc>
          <w:tcPr>
            <w:tcW w:w="3260" w:type="dxa"/>
            <w:tcBorders>
              <w:top w:val="single" w:sz="6" w:space="0" w:color="auto"/>
              <w:left w:val="single" w:sz="6" w:space="0" w:color="auto"/>
              <w:bottom w:val="double" w:sz="6" w:space="0" w:color="auto"/>
              <w:right w:val="nil"/>
            </w:tcBorders>
            <w:shd w:val="clear" w:color="auto" w:fill="FFFF00"/>
          </w:tcPr>
          <w:p w:rsidR="00F85D72" w:rsidRPr="001B68CE" w:rsidRDefault="00F85D72" w:rsidP="00E848E4">
            <w:pPr>
              <w:tabs>
                <w:tab w:val="left" w:pos="-720"/>
                <w:tab w:val="left" w:pos="4500"/>
              </w:tabs>
              <w:suppressAutoHyphens/>
              <w:spacing w:after="54" w:line="276" w:lineRule="auto"/>
              <w:rPr>
                <w:spacing w:val="-3"/>
                <w:sz w:val="20"/>
                <w:szCs w:val="20"/>
                <w:lang w:val="fr-FR"/>
              </w:rPr>
            </w:pPr>
            <w:r>
              <w:rPr>
                <w:spacing w:val="-3"/>
                <w:sz w:val="20"/>
                <w:szCs w:val="20"/>
                <w:lang w:val="fr-FR"/>
              </w:rPr>
              <w:t>Les ventes de produits locaux vers Mayotte et la région</w:t>
            </w:r>
          </w:p>
        </w:tc>
        <w:tc>
          <w:tcPr>
            <w:tcW w:w="2552" w:type="dxa"/>
            <w:tcBorders>
              <w:top w:val="single" w:sz="6" w:space="0" w:color="auto"/>
              <w:left w:val="single" w:sz="6" w:space="0" w:color="auto"/>
              <w:bottom w:val="double" w:sz="6" w:space="0" w:color="auto"/>
              <w:right w:val="nil"/>
            </w:tcBorders>
            <w:shd w:val="clear" w:color="auto" w:fill="FFFF00"/>
            <w:hideMark/>
          </w:tcPr>
          <w:p w:rsidR="00F85D72" w:rsidRPr="000415D0" w:rsidRDefault="00F85D72" w:rsidP="00E848E4">
            <w:pPr>
              <w:tabs>
                <w:tab w:val="left" w:pos="-720"/>
                <w:tab w:val="left" w:pos="4500"/>
              </w:tabs>
              <w:suppressAutoHyphens/>
              <w:spacing w:after="54" w:line="276" w:lineRule="auto"/>
              <w:rPr>
                <w:spacing w:val="-2"/>
                <w:sz w:val="18"/>
                <w:lang w:val="fr-FR"/>
              </w:rPr>
            </w:pPr>
            <w:r>
              <w:rPr>
                <w:spacing w:val="-2"/>
                <w:sz w:val="20"/>
                <w:szCs w:val="22"/>
                <w:lang w:val="fr-FR"/>
              </w:rPr>
              <w:t xml:space="preserve">- </w:t>
            </w:r>
            <w:r w:rsidRPr="000415D0">
              <w:rPr>
                <w:spacing w:val="-2"/>
                <w:sz w:val="18"/>
                <w:szCs w:val="22"/>
                <w:lang w:val="fr-FR"/>
              </w:rPr>
              <w:t>les rapports du projet</w:t>
            </w:r>
          </w:p>
          <w:p w:rsidR="00F85D72" w:rsidRPr="001B68CE" w:rsidRDefault="00F85D72" w:rsidP="00E848E4">
            <w:pPr>
              <w:tabs>
                <w:tab w:val="left" w:pos="-720"/>
                <w:tab w:val="left" w:pos="4500"/>
              </w:tabs>
              <w:suppressAutoHyphens/>
              <w:spacing w:after="54" w:line="276" w:lineRule="auto"/>
              <w:rPr>
                <w:spacing w:val="-2"/>
                <w:sz w:val="20"/>
                <w:szCs w:val="20"/>
                <w:lang w:val="fr-FR"/>
              </w:rPr>
            </w:pPr>
            <w:r w:rsidRPr="000415D0">
              <w:rPr>
                <w:spacing w:val="-2"/>
                <w:sz w:val="18"/>
                <w:szCs w:val="22"/>
                <w:lang w:val="fr-FR"/>
              </w:rPr>
              <w:t xml:space="preserve">- les statistiques  des </w:t>
            </w:r>
            <w:r>
              <w:rPr>
                <w:spacing w:val="-2"/>
                <w:sz w:val="18"/>
                <w:szCs w:val="22"/>
                <w:lang w:val="fr-FR"/>
              </w:rPr>
              <w:t>OP</w:t>
            </w:r>
          </w:p>
        </w:tc>
        <w:tc>
          <w:tcPr>
            <w:tcW w:w="2977" w:type="dxa"/>
            <w:tcBorders>
              <w:top w:val="single" w:sz="6" w:space="0" w:color="auto"/>
              <w:left w:val="single" w:sz="6" w:space="0" w:color="auto"/>
              <w:bottom w:val="double" w:sz="6" w:space="0" w:color="auto"/>
              <w:right w:val="double" w:sz="6" w:space="0" w:color="auto"/>
            </w:tcBorders>
            <w:shd w:val="clear" w:color="auto" w:fill="FFFF00"/>
            <w:hideMark/>
          </w:tcPr>
          <w:p w:rsidR="00F85D72" w:rsidRPr="001B68CE" w:rsidRDefault="00F85D72" w:rsidP="00E848E4">
            <w:pPr>
              <w:tabs>
                <w:tab w:val="left" w:pos="-720"/>
                <w:tab w:val="left" w:pos="4500"/>
              </w:tabs>
              <w:suppressAutoHyphens/>
              <w:spacing w:after="54" w:line="276" w:lineRule="auto"/>
              <w:rPr>
                <w:b/>
                <w:spacing w:val="-2"/>
                <w:sz w:val="20"/>
                <w:szCs w:val="20"/>
                <w:lang w:val="fr-FR"/>
              </w:rPr>
            </w:pPr>
            <w:r w:rsidRPr="00A33DCC">
              <w:rPr>
                <w:spacing w:val="-2"/>
                <w:sz w:val="18"/>
                <w:szCs w:val="20"/>
                <w:lang w:val="fr-FR"/>
              </w:rPr>
              <w:t>La production augmente significativement et dégage des surplus pour l</w:t>
            </w:r>
            <w:r>
              <w:rPr>
                <w:spacing w:val="-2"/>
                <w:sz w:val="18"/>
                <w:szCs w:val="20"/>
                <w:lang w:val="fr-FR"/>
              </w:rPr>
              <w:t>’exportation</w:t>
            </w:r>
          </w:p>
        </w:tc>
      </w:tr>
      <w:tr w:rsidR="00F85D72" w:rsidRPr="00C71234" w:rsidTr="00E848E4">
        <w:trPr>
          <w:trHeight w:val="658"/>
        </w:trPr>
        <w:tc>
          <w:tcPr>
            <w:tcW w:w="6379" w:type="dxa"/>
            <w:tcBorders>
              <w:top w:val="single" w:sz="6" w:space="0" w:color="auto"/>
              <w:left w:val="double" w:sz="6" w:space="0" w:color="auto"/>
              <w:bottom w:val="double" w:sz="6" w:space="0" w:color="auto"/>
              <w:right w:val="nil"/>
            </w:tcBorders>
            <w:hideMark/>
          </w:tcPr>
          <w:p w:rsidR="00F85D72" w:rsidRPr="00831796" w:rsidRDefault="00F85D72" w:rsidP="00E848E4">
            <w:pPr>
              <w:tabs>
                <w:tab w:val="left" w:pos="-720"/>
                <w:tab w:val="left" w:pos="4500"/>
              </w:tabs>
              <w:suppressAutoHyphens/>
              <w:spacing w:after="54" w:line="276" w:lineRule="auto"/>
              <w:rPr>
                <w:b/>
                <w:spacing w:val="-2"/>
                <w:sz w:val="28"/>
                <w:u w:val="single"/>
                <w:lang w:val="fr-FR"/>
              </w:rPr>
            </w:pPr>
            <w:r w:rsidRPr="00831796">
              <w:rPr>
                <w:b/>
                <w:spacing w:val="-2"/>
                <w:szCs w:val="22"/>
                <w:u w:val="single"/>
                <w:lang w:val="fr-FR"/>
              </w:rPr>
              <w:t xml:space="preserve">OBJECTIF SPECIFIQUE  </w:t>
            </w:r>
            <w:r>
              <w:rPr>
                <w:b/>
                <w:spacing w:val="-2"/>
                <w:szCs w:val="22"/>
                <w:u w:val="single"/>
                <w:lang w:val="fr-FR"/>
              </w:rPr>
              <w:t>2</w:t>
            </w:r>
          </w:p>
          <w:p w:rsidR="00F85D72" w:rsidRPr="002F7D5E" w:rsidRDefault="00F85D72" w:rsidP="00E848E4">
            <w:pPr>
              <w:spacing w:line="240" w:lineRule="exact"/>
              <w:ind w:left="-180" w:firstLine="180"/>
              <w:jc w:val="both"/>
              <w:rPr>
                <w:rFonts w:ascii="Arial" w:hAnsi="Arial" w:cs="Arial"/>
                <w:lang w:val="fr-FR"/>
              </w:rPr>
            </w:pPr>
            <w:r w:rsidRPr="002F7D5E">
              <w:rPr>
                <w:rFonts w:ascii="Arial" w:hAnsi="Arial" w:cs="Arial"/>
                <w:lang w:val="fr-FR"/>
              </w:rPr>
              <w:t xml:space="preserve">Resserrer les liens entre les communautés vivant sur l’île               </w:t>
            </w:r>
          </w:p>
        </w:tc>
        <w:tc>
          <w:tcPr>
            <w:tcW w:w="3260" w:type="dxa"/>
            <w:tcBorders>
              <w:top w:val="single" w:sz="6" w:space="0" w:color="auto"/>
              <w:left w:val="single" w:sz="6" w:space="0" w:color="auto"/>
              <w:bottom w:val="double" w:sz="6" w:space="0" w:color="auto"/>
              <w:right w:val="nil"/>
            </w:tcBorders>
          </w:tcPr>
          <w:p w:rsidR="00F85D72" w:rsidRPr="001B68CE" w:rsidRDefault="00F85D72" w:rsidP="00E848E4">
            <w:pPr>
              <w:tabs>
                <w:tab w:val="left" w:pos="-720"/>
                <w:tab w:val="left" w:pos="4500"/>
              </w:tabs>
              <w:suppressAutoHyphens/>
              <w:spacing w:after="54" w:line="276" w:lineRule="auto"/>
              <w:rPr>
                <w:spacing w:val="-3"/>
                <w:sz w:val="20"/>
                <w:szCs w:val="20"/>
                <w:lang w:val="fr-FR"/>
              </w:rPr>
            </w:pPr>
            <w:r>
              <w:rPr>
                <w:spacing w:val="-3"/>
                <w:sz w:val="20"/>
                <w:szCs w:val="20"/>
                <w:lang w:val="fr-FR"/>
              </w:rPr>
              <w:t>Nombre de structures intercommunautaires nouvelles</w:t>
            </w:r>
          </w:p>
        </w:tc>
        <w:tc>
          <w:tcPr>
            <w:tcW w:w="2552" w:type="dxa"/>
            <w:tcBorders>
              <w:top w:val="single" w:sz="6" w:space="0" w:color="auto"/>
              <w:left w:val="single" w:sz="6" w:space="0" w:color="auto"/>
              <w:bottom w:val="double" w:sz="6" w:space="0" w:color="auto"/>
              <w:right w:val="nil"/>
            </w:tcBorders>
            <w:hideMark/>
          </w:tcPr>
          <w:p w:rsidR="00F85D72" w:rsidRDefault="00F85D72" w:rsidP="00E848E4">
            <w:pPr>
              <w:tabs>
                <w:tab w:val="left" w:pos="-720"/>
                <w:tab w:val="left" w:pos="4500"/>
              </w:tabs>
              <w:suppressAutoHyphens/>
              <w:spacing w:after="54" w:line="276" w:lineRule="auto"/>
              <w:rPr>
                <w:spacing w:val="-2"/>
                <w:sz w:val="20"/>
                <w:szCs w:val="20"/>
                <w:lang w:val="fr-FR"/>
              </w:rPr>
            </w:pPr>
            <w:r>
              <w:rPr>
                <w:spacing w:val="-2"/>
                <w:sz w:val="20"/>
                <w:szCs w:val="20"/>
                <w:lang w:val="fr-FR"/>
              </w:rPr>
              <w:t>- données des ONG</w:t>
            </w:r>
          </w:p>
          <w:p w:rsidR="00F85D72" w:rsidRPr="001B68CE" w:rsidRDefault="00F85D72" w:rsidP="00E848E4">
            <w:pPr>
              <w:tabs>
                <w:tab w:val="left" w:pos="-720"/>
                <w:tab w:val="left" w:pos="4500"/>
              </w:tabs>
              <w:suppressAutoHyphens/>
              <w:spacing w:after="54" w:line="276" w:lineRule="auto"/>
              <w:rPr>
                <w:spacing w:val="-2"/>
                <w:sz w:val="20"/>
                <w:szCs w:val="20"/>
                <w:lang w:val="fr-FR"/>
              </w:rPr>
            </w:pPr>
            <w:r>
              <w:rPr>
                <w:spacing w:val="-2"/>
                <w:sz w:val="20"/>
                <w:szCs w:val="20"/>
                <w:lang w:val="fr-FR"/>
              </w:rPr>
              <w:t>-  données administratives</w:t>
            </w:r>
          </w:p>
        </w:tc>
        <w:tc>
          <w:tcPr>
            <w:tcW w:w="2977" w:type="dxa"/>
            <w:tcBorders>
              <w:top w:val="single" w:sz="6" w:space="0" w:color="auto"/>
              <w:left w:val="single" w:sz="6" w:space="0" w:color="auto"/>
              <w:bottom w:val="double" w:sz="6" w:space="0" w:color="auto"/>
              <w:right w:val="double" w:sz="6" w:space="0" w:color="auto"/>
            </w:tcBorders>
            <w:hideMark/>
          </w:tcPr>
          <w:p w:rsidR="00F85D72" w:rsidRPr="00A33DCC" w:rsidRDefault="00F85D72" w:rsidP="00E848E4">
            <w:pPr>
              <w:tabs>
                <w:tab w:val="left" w:pos="-720"/>
                <w:tab w:val="left" w:pos="4500"/>
              </w:tabs>
              <w:suppressAutoHyphens/>
              <w:spacing w:after="54" w:line="276" w:lineRule="auto"/>
              <w:rPr>
                <w:spacing w:val="-2"/>
                <w:sz w:val="20"/>
                <w:szCs w:val="20"/>
                <w:lang w:val="fr-FR"/>
              </w:rPr>
            </w:pPr>
            <w:r>
              <w:rPr>
                <w:spacing w:val="-2"/>
                <w:sz w:val="20"/>
                <w:szCs w:val="20"/>
                <w:lang w:val="fr-FR"/>
              </w:rPr>
              <w:t>Les tensions politiques inter îles sont maîtrisées</w:t>
            </w:r>
          </w:p>
        </w:tc>
      </w:tr>
      <w:tr w:rsidR="00F85D72" w:rsidRPr="00C71234" w:rsidTr="00E848E4">
        <w:trPr>
          <w:trHeight w:val="806"/>
        </w:trPr>
        <w:tc>
          <w:tcPr>
            <w:tcW w:w="6379" w:type="dxa"/>
            <w:tcBorders>
              <w:top w:val="single" w:sz="6" w:space="0" w:color="auto"/>
              <w:left w:val="double" w:sz="6" w:space="0" w:color="auto"/>
              <w:bottom w:val="double" w:sz="6" w:space="0" w:color="auto"/>
              <w:right w:val="nil"/>
            </w:tcBorders>
            <w:hideMark/>
          </w:tcPr>
          <w:p w:rsidR="00F85D72" w:rsidRDefault="00F85D72" w:rsidP="00E848E4">
            <w:pPr>
              <w:rPr>
                <w:b/>
                <w:lang w:val="fr-FR"/>
              </w:rPr>
            </w:pPr>
            <w:r>
              <w:rPr>
                <w:b/>
                <w:lang w:val="fr-FR"/>
              </w:rPr>
              <w:t>Résultat 2.1</w:t>
            </w:r>
          </w:p>
          <w:p w:rsidR="00F85D72" w:rsidRPr="009E1136" w:rsidRDefault="00F85D72" w:rsidP="00E848E4">
            <w:pPr>
              <w:rPr>
                <w:b/>
                <w:lang w:val="fr-FR"/>
              </w:rPr>
            </w:pPr>
            <w:r w:rsidRPr="009E1136">
              <w:rPr>
                <w:b/>
                <w:lang w:val="fr-FR"/>
              </w:rPr>
              <w:t xml:space="preserve">les </w:t>
            </w:r>
            <w:r>
              <w:rPr>
                <w:b/>
                <w:lang w:val="fr-FR"/>
              </w:rPr>
              <w:t>conflits</w:t>
            </w:r>
            <w:r w:rsidRPr="009E1136">
              <w:rPr>
                <w:b/>
                <w:lang w:val="fr-FR"/>
              </w:rPr>
              <w:t xml:space="preserve"> intercommunautaires sont significativement réduits dans l’île</w:t>
            </w:r>
          </w:p>
        </w:tc>
        <w:tc>
          <w:tcPr>
            <w:tcW w:w="3260" w:type="dxa"/>
            <w:tcBorders>
              <w:top w:val="single" w:sz="6" w:space="0" w:color="auto"/>
              <w:left w:val="single" w:sz="6" w:space="0" w:color="auto"/>
              <w:bottom w:val="double" w:sz="6" w:space="0" w:color="auto"/>
              <w:right w:val="nil"/>
            </w:tcBorders>
          </w:tcPr>
          <w:p w:rsidR="00F85D72" w:rsidRDefault="00F85D72" w:rsidP="00E848E4">
            <w:pPr>
              <w:tabs>
                <w:tab w:val="left" w:pos="-720"/>
                <w:tab w:val="left" w:pos="4500"/>
              </w:tabs>
              <w:suppressAutoHyphens/>
              <w:spacing w:after="54" w:line="276" w:lineRule="auto"/>
              <w:rPr>
                <w:spacing w:val="-3"/>
                <w:sz w:val="20"/>
                <w:szCs w:val="20"/>
                <w:lang w:val="fr-FR"/>
              </w:rPr>
            </w:pPr>
            <w:r>
              <w:rPr>
                <w:spacing w:val="-3"/>
                <w:sz w:val="20"/>
                <w:szCs w:val="20"/>
                <w:lang w:val="fr-FR"/>
              </w:rPr>
              <w:t>Nombre de conflits intercommunautaires enregistrés</w:t>
            </w:r>
          </w:p>
          <w:p w:rsidR="00F85D72" w:rsidRPr="001B68CE" w:rsidRDefault="00F85D72" w:rsidP="00E848E4">
            <w:pPr>
              <w:tabs>
                <w:tab w:val="left" w:pos="-720"/>
                <w:tab w:val="left" w:pos="4500"/>
              </w:tabs>
              <w:suppressAutoHyphens/>
              <w:spacing w:after="54" w:line="276" w:lineRule="auto"/>
              <w:rPr>
                <w:spacing w:val="-3"/>
                <w:sz w:val="20"/>
                <w:szCs w:val="20"/>
                <w:lang w:val="fr-FR"/>
              </w:rPr>
            </w:pPr>
          </w:p>
        </w:tc>
        <w:tc>
          <w:tcPr>
            <w:tcW w:w="2552" w:type="dxa"/>
            <w:tcBorders>
              <w:top w:val="single" w:sz="6" w:space="0" w:color="auto"/>
              <w:left w:val="single" w:sz="6" w:space="0" w:color="auto"/>
              <w:bottom w:val="double" w:sz="6" w:space="0" w:color="auto"/>
              <w:right w:val="nil"/>
            </w:tcBorders>
            <w:hideMark/>
          </w:tcPr>
          <w:p w:rsidR="00F85D72" w:rsidRDefault="00F85D72" w:rsidP="00E848E4">
            <w:pPr>
              <w:tabs>
                <w:tab w:val="left" w:pos="-720"/>
                <w:tab w:val="left" w:pos="4500"/>
              </w:tabs>
              <w:suppressAutoHyphens/>
              <w:spacing w:after="54" w:line="276" w:lineRule="auto"/>
              <w:rPr>
                <w:spacing w:val="-2"/>
                <w:sz w:val="20"/>
                <w:szCs w:val="20"/>
                <w:lang w:val="fr-FR"/>
              </w:rPr>
            </w:pPr>
            <w:r>
              <w:rPr>
                <w:spacing w:val="-2"/>
                <w:sz w:val="20"/>
                <w:szCs w:val="20"/>
                <w:lang w:val="fr-FR"/>
              </w:rPr>
              <w:t>- données des ONG</w:t>
            </w:r>
          </w:p>
          <w:p w:rsidR="00F85D72" w:rsidRPr="001B68CE" w:rsidRDefault="00F85D72" w:rsidP="00E848E4">
            <w:pPr>
              <w:tabs>
                <w:tab w:val="left" w:pos="-720"/>
                <w:tab w:val="left" w:pos="4500"/>
              </w:tabs>
              <w:suppressAutoHyphens/>
              <w:spacing w:after="54" w:line="276" w:lineRule="auto"/>
              <w:rPr>
                <w:spacing w:val="-2"/>
                <w:sz w:val="20"/>
                <w:szCs w:val="20"/>
                <w:lang w:val="fr-FR"/>
              </w:rPr>
            </w:pPr>
            <w:r>
              <w:rPr>
                <w:spacing w:val="-2"/>
                <w:sz w:val="20"/>
                <w:szCs w:val="20"/>
                <w:lang w:val="fr-FR"/>
              </w:rPr>
              <w:t>-  données administratives</w:t>
            </w:r>
          </w:p>
        </w:tc>
        <w:tc>
          <w:tcPr>
            <w:tcW w:w="2977" w:type="dxa"/>
            <w:tcBorders>
              <w:top w:val="single" w:sz="6" w:space="0" w:color="auto"/>
              <w:left w:val="single" w:sz="6" w:space="0" w:color="auto"/>
              <w:bottom w:val="double" w:sz="6" w:space="0" w:color="auto"/>
              <w:right w:val="double" w:sz="6" w:space="0" w:color="auto"/>
            </w:tcBorders>
            <w:hideMark/>
          </w:tcPr>
          <w:p w:rsidR="00F85D72" w:rsidRPr="001B68CE" w:rsidRDefault="00F85D72" w:rsidP="00E848E4">
            <w:pPr>
              <w:tabs>
                <w:tab w:val="left" w:pos="-720"/>
                <w:tab w:val="left" w:pos="4500"/>
              </w:tabs>
              <w:suppressAutoHyphens/>
              <w:spacing w:after="54" w:line="276" w:lineRule="auto"/>
              <w:rPr>
                <w:b/>
                <w:spacing w:val="-2"/>
                <w:sz w:val="20"/>
                <w:szCs w:val="20"/>
                <w:lang w:val="fr-FR"/>
              </w:rPr>
            </w:pPr>
            <w:r>
              <w:rPr>
                <w:spacing w:val="-2"/>
                <w:sz w:val="20"/>
                <w:szCs w:val="20"/>
                <w:lang w:val="fr-FR"/>
              </w:rPr>
              <w:t>Les leaders politiques et communautaires s’impliquent dans la prévention des conflits</w:t>
            </w:r>
          </w:p>
        </w:tc>
      </w:tr>
      <w:tr w:rsidR="00F85D72" w:rsidRPr="00C71234" w:rsidTr="00C71234">
        <w:trPr>
          <w:trHeight w:val="1509"/>
        </w:trPr>
        <w:tc>
          <w:tcPr>
            <w:tcW w:w="6379" w:type="dxa"/>
            <w:tcBorders>
              <w:top w:val="single" w:sz="6" w:space="0" w:color="auto"/>
              <w:left w:val="double" w:sz="6" w:space="0" w:color="auto"/>
              <w:bottom w:val="double" w:sz="6" w:space="0" w:color="auto"/>
              <w:right w:val="nil"/>
            </w:tcBorders>
            <w:shd w:val="clear" w:color="auto" w:fill="92D050"/>
            <w:hideMark/>
          </w:tcPr>
          <w:p w:rsidR="00F85D72" w:rsidRDefault="00F85D72" w:rsidP="00E848E4">
            <w:pPr>
              <w:rPr>
                <w:i/>
                <w:lang w:val="fr-FR"/>
              </w:rPr>
            </w:pPr>
            <w:r>
              <w:rPr>
                <w:i/>
                <w:lang w:val="fr-FR"/>
              </w:rPr>
              <w:t>2.1.1. promouvoir le regroupement des producteurs en coopératives locales intercommunautaires</w:t>
            </w:r>
          </w:p>
          <w:p w:rsidR="00F85D72" w:rsidRPr="00BF4D16" w:rsidRDefault="00F85D72" w:rsidP="00E848E4">
            <w:pPr>
              <w:rPr>
                <w:i/>
                <w:sz w:val="20"/>
                <w:lang w:val="fr-FR"/>
              </w:rPr>
            </w:pPr>
            <w:r>
              <w:rPr>
                <w:i/>
                <w:sz w:val="22"/>
                <w:lang w:val="fr-FR"/>
              </w:rPr>
              <w:t xml:space="preserve">- </w:t>
            </w:r>
            <w:r w:rsidRPr="00BF4D16">
              <w:rPr>
                <w:i/>
                <w:sz w:val="20"/>
                <w:lang w:val="fr-FR"/>
              </w:rPr>
              <w:t>organiser des réunions de sensibilisation à la formation de coopératives</w:t>
            </w:r>
          </w:p>
          <w:p w:rsidR="00F85D72" w:rsidRPr="002F7D5E" w:rsidRDefault="00F85D72" w:rsidP="00E848E4">
            <w:pPr>
              <w:rPr>
                <w:i/>
                <w:lang w:val="fr-FR"/>
              </w:rPr>
            </w:pPr>
            <w:r w:rsidRPr="00BF4D16">
              <w:rPr>
                <w:i/>
                <w:sz w:val="20"/>
                <w:lang w:val="fr-FR"/>
              </w:rPr>
              <w:t>- accorder la priorité aux coopératives multicommunautaires dans l’attribution des subventions et autres avantages aux structures intercommunautaires</w:t>
            </w:r>
          </w:p>
        </w:tc>
        <w:tc>
          <w:tcPr>
            <w:tcW w:w="3260" w:type="dxa"/>
            <w:tcBorders>
              <w:top w:val="single" w:sz="6" w:space="0" w:color="auto"/>
              <w:left w:val="single" w:sz="6" w:space="0" w:color="auto"/>
              <w:bottom w:val="double" w:sz="6" w:space="0" w:color="auto"/>
              <w:right w:val="nil"/>
            </w:tcBorders>
            <w:shd w:val="clear" w:color="auto" w:fill="92D050"/>
          </w:tcPr>
          <w:p w:rsidR="00F85D72" w:rsidRDefault="00F85D72" w:rsidP="00E848E4">
            <w:pPr>
              <w:tabs>
                <w:tab w:val="left" w:pos="-720"/>
                <w:tab w:val="left" w:pos="4500"/>
              </w:tabs>
              <w:suppressAutoHyphens/>
              <w:spacing w:after="54" w:line="276" w:lineRule="auto"/>
              <w:rPr>
                <w:spacing w:val="-3"/>
                <w:sz w:val="20"/>
                <w:szCs w:val="20"/>
                <w:lang w:val="fr-FR"/>
              </w:rPr>
            </w:pPr>
          </w:p>
          <w:p w:rsidR="00F85D72" w:rsidRPr="001B68CE" w:rsidRDefault="00F85D72" w:rsidP="00E848E4">
            <w:pPr>
              <w:tabs>
                <w:tab w:val="left" w:pos="-720"/>
                <w:tab w:val="left" w:pos="4500"/>
              </w:tabs>
              <w:suppressAutoHyphens/>
              <w:spacing w:after="54" w:line="276" w:lineRule="auto"/>
              <w:rPr>
                <w:spacing w:val="-3"/>
                <w:sz w:val="20"/>
                <w:szCs w:val="20"/>
                <w:lang w:val="fr-FR"/>
              </w:rPr>
            </w:pPr>
            <w:r>
              <w:rPr>
                <w:spacing w:val="-3"/>
                <w:sz w:val="20"/>
                <w:szCs w:val="20"/>
                <w:lang w:val="fr-FR"/>
              </w:rPr>
              <w:t>Nombre  de coopératives créées</w:t>
            </w:r>
          </w:p>
        </w:tc>
        <w:tc>
          <w:tcPr>
            <w:tcW w:w="2552" w:type="dxa"/>
            <w:tcBorders>
              <w:top w:val="single" w:sz="6" w:space="0" w:color="auto"/>
              <w:left w:val="single" w:sz="6" w:space="0" w:color="auto"/>
              <w:bottom w:val="double" w:sz="6" w:space="0" w:color="auto"/>
              <w:right w:val="nil"/>
            </w:tcBorders>
            <w:shd w:val="clear" w:color="auto" w:fill="92D050"/>
            <w:hideMark/>
          </w:tcPr>
          <w:p w:rsidR="00F85D72" w:rsidRDefault="00F85D72" w:rsidP="00E848E4">
            <w:pPr>
              <w:tabs>
                <w:tab w:val="left" w:pos="-720"/>
                <w:tab w:val="left" w:pos="4500"/>
              </w:tabs>
              <w:suppressAutoHyphens/>
              <w:spacing w:after="54" w:line="276" w:lineRule="auto"/>
              <w:rPr>
                <w:spacing w:val="-2"/>
                <w:sz w:val="20"/>
                <w:szCs w:val="20"/>
                <w:lang w:val="fr-FR"/>
              </w:rPr>
            </w:pPr>
          </w:p>
          <w:p w:rsidR="00F85D72" w:rsidRPr="001B68CE" w:rsidRDefault="00F85D72" w:rsidP="00E848E4">
            <w:pPr>
              <w:tabs>
                <w:tab w:val="left" w:pos="-720"/>
                <w:tab w:val="left" w:pos="4500"/>
              </w:tabs>
              <w:suppressAutoHyphens/>
              <w:spacing w:after="54" w:line="276" w:lineRule="auto"/>
              <w:rPr>
                <w:spacing w:val="-2"/>
                <w:sz w:val="20"/>
                <w:szCs w:val="20"/>
                <w:lang w:val="fr-FR"/>
              </w:rPr>
            </w:pPr>
            <w:r>
              <w:rPr>
                <w:spacing w:val="-2"/>
                <w:sz w:val="20"/>
                <w:szCs w:val="20"/>
                <w:lang w:val="fr-FR"/>
              </w:rPr>
              <w:t>Rapports du projet</w:t>
            </w:r>
          </w:p>
        </w:tc>
        <w:tc>
          <w:tcPr>
            <w:tcW w:w="2977" w:type="dxa"/>
            <w:tcBorders>
              <w:top w:val="single" w:sz="6" w:space="0" w:color="auto"/>
              <w:left w:val="single" w:sz="6" w:space="0" w:color="auto"/>
              <w:bottom w:val="double" w:sz="6" w:space="0" w:color="auto"/>
              <w:right w:val="double" w:sz="6" w:space="0" w:color="auto"/>
            </w:tcBorders>
            <w:shd w:val="clear" w:color="auto" w:fill="92D050"/>
            <w:hideMark/>
          </w:tcPr>
          <w:p w:rsidR="00F85D72" w:rsidRPr="001B68CE" w:rsidRDefault="00F85D72" w:rsidP="00E848E4">
            <w:pPr>
              <w:tabs>
                <w:tab w:val="left" w:pos="-720"/>
                <w:tab w:val="left" w:pos="4500"/>
              </w:tabs>
              <w:suppressAutoHyphens/>
              <w:spacing w:after="54" w:line="276" w:lineRule="auto"/>
              <w:rPr>
                <w:b/>
                <w:spacing w:val="-2"/>
                <w:sz w:val="20"/>
                <w:szCs w:val="20"/>
                <w:lang w:val="fr-FR"/>
              </w:rPr>
            </w:pPr>
            <w:r>
              <w:rPr>
                <w:spacing w:val="-2"/>
                <w:sz w:val="20"/>
                <w:szCs w:val="20"/>
                <w:lang w:val="fr-FR"/>
              </w:rPr>
              <w:t>Les leaders communautaires s’impliquent dans le rapprochement des communautés</w:t>
            </w:r>
          </w:p>
        </w:tc>
      </w:tr>
      <w:tr w:rsidR="00F85D72" w:rsidRPr="00C71234" w:rsidTr="0014285C">
        <w:trPr>
          <w:trHeight w:val="1316"/>
        </w:trPr>
        <w:tc>
          <w:tcPr>
            <w:tcW w:w="6379" w:type="dxa"/>
            <w:tcBorders>
              <w:top w:val="single" w:sz="6" w:space="0" w:color="auto"/>
              <w:left w:val="double" w:sz="6" w:space="0" w:color="auto"/>
              <w:bottom w:val="double" w:sz="6" w:space="0" w:color="auto"/>
              <w:right w:val="nil"/>
            </w:tcBorders>
            <w:shd w:val="clear" w:color="auto" w:fill="FFFF00"/>
            <w:hideMark/>
          </w:tcPr>
          <w:p w:rsidR="00F85D72" w:rsidRPr="00003509" w:rsidRDefault="00F85D72" w:rsidP="00E848E4">
            <w:pPr>
              <w:rPr>
                <w:i/>
                <w:lang w:val="fr-FR"/>
              </w:rPr>
            </w:pPr>
            <w:r>
              <w:rPr>
                <w:i/>
                <w:lang w:val="fr-FR"/>
              </w:rPr>
              <w:t>2.1.</w:t>
            </w:r>
            <w:r w:rsidRPr="00003509">
              <w:rPr>
                <w:i/>
                <w:lang w:val="fr-FR"/>
              </w:rPr>
              <w:t xml:space="preserve">2 Créer un groupement d’intérêt économique maraîcher </w:t>
            </w:r>
          </w:p>
          <w:p w:rsidR="00F85D72" w:rsidRPr="00BF4D16" w:rsidRDefault="00F85D72" w:rsidP="00F85D72">
            <w:pPr>
              <w:pStyle w:val="ListParagraph"/>
              <w:numPr>
                <w:ilvl w:val="0"/>
                <w:numId w:val="18"/>
              </w:numPr>
              <w:spacing w:after="0" w:line="240" w:lineRule="auto"/>
              <w:rPr>
                <w:i/>
                <w:sz w:val="20"/>
              </w:rPr>
            </w:pPr>
            <w:r w:rsidRPr="00BF4D16">
              <w:rPr>
                <w:i/>
                <w:sz w:val="20"/>
              </w:rPr>
              <w:t xml:space="preserve"> Organiser des réunions de sensibilisation pour la mise en place du GIE </w:t>
            </w:r>
          </w:p>
          <w:p w:rsidR="00F85D72" w:rsidRPr="00BF4D16" w:rsidRDefault="00F85D72" w:rsidP="00F85D72">
            <w:pPr>
              <w:numPr>
                <w:ilvl w:val="0"/>
                <w:numId w:val="18"/>
              </w:numPr>
              <w:spacing w:before="100" w:beforeAutospacing="1"/>
              <w:rPr>
                <w:i/>
                <w:sz w:val="20"/>
                <w:szCs w:val="20"/>
                <w:lang w:val="fr-FR"/>
              </w:rPr>
            </w:pPr>
            <w:r w:rsidRPr="00BF4D16">
              <w:rPr>
                <w:i/>
                <w:sz w:val="20"/>
                <w:szCs w:val="20"/>
                <w:lang w:val="fr-FR"/>
              </w:rPr>
              <w:t xml:space="preserve">Elire un bureau pour le GIE </w:t>
            </w:r>
          </w:p>
          <w:p w:rsidR="00F85D72" w:rsidRPr="00BF4D16" w:rsidRDefault="00F85D72" w:rsidP="00F85D72">
            <w:pPr>
              <w:numPr>
                <w:ilvl w:val="0"/>
                <w:numId w:val="18"/>
              </w:numPr>
              <w:spacing w:before="100" w:beforeAutospacing="1"/>
              <w:rPr>
                <w:i/>
                <w:sz w:val="20"/>
                <w:szCs w:val="20"/>
                <w:lang w:val="fr-FR"/>
              </w:rPr>
            </w:pPr>
            <w:r w:rsidRPr="00BF4D16">
              <w:rPr>
                <w:i/>
                <w:sz w:val="20"/>
                <w:szCs w:val="20"/>
                <w:lang w:val="fr-FR"/>
              </w:rPr>
              <w:t xml:space="preserve">Doter le GIE des instruments et outils de travail </w:t>
            </w:r>
          </w:p>
          <w:p w:rsidR="00F85D72" w:rsidRPr="00831796" w:rsidRDefault="00F85D72" w:rsidP="00E848E4">
            <w:pPr>
              <w:rPr>
                <w:i/>
                <w:lang w:val="fr-FR"/>
              </w:rPr>
            </w:pPr>
          </w:p>
        </w:tc>
        <w:tc>
          <w:tcPr>
            <w:tcW w:w="3260" w:type="dxa"/>
            <w:tcBorders>
              <w:top w:val="single" w:sz="6" w:space="0" w:color="auto"/>
              <w:left w:val="single" w:sz="6" w:space="0" w:color="auto"/>
              <w:bottom w:val="double" w:sz="6" w:space="0" w:color="auto"/>
              <w:right w:val="nil"/>
            </w:tcBorders>
            <w:shd w:val="clear" w:color="auto" w:fill="FFFF00"/>
          </w:tcPr>
          <w:p w:rsidR="00F85D72" w:rsidRDefault="00F85D72" w:rsidP="00E848E4">
            <w:pPr>
              <w:tabs>
                <w:tab w:val="left" w:pos="-720"/>
                <w:tab w:val="left" w:pos="4500"/>
              </w:tabs>
              <w:suppressAutoHyphens/>
              <w:spacing w:after="54" w:line="276" w:lineRule="auto"/>
              <w:rPr>
                <w:spacing w:val="-3"/>
                <w:sz w:val="20"/>
                <w:szCs w:val="20"/>
                <w:lang w:val="fr-FR"/>
              </w:rPr>
            </w:pPr>
          </w:p>
          <w:p w:rsidR="00F85D72" w:rsidRPr="001B68CE" w:rsidRDefault="00F85D72" w:rsidP="00E848E4">
            <w:pPr>
              <w:tabs>
                <w:tab w:val="left" w:pos="-720"/>
                <w:tab w:val="left" w:pos="4500"/>
              </w:tabs>
              <w:suppressAutoHyphens/>
              <w:spacing w:after="54" w:line="276" w:lineRule="auto"/>
              <w:rPr>
                <w:spacing w:val="-3"/>
                <w:sz w:val="20"/>
                <w:szCs w:val="20"/>
                <w:lang w:val="fr-FR"/>
              </w:rPr>
            </w:pPr>
            <w:r>
              <w:rPr>
                <w:spacing w:val="-3"/>
                <w:sz w:val="20"/>
                <w:szCs w:val="20"/>
                <w:lang w:val="fr-FR"/>
              </w:rPr>
              <w:t>Le  GIE est opérationnel</w:t>
            </w:r>
          </w:p>
        </w:tc>
        <w:tc>
          <w:tcPr>
            <w:tcW w:w="2552" w:type="dxa"/>
            <w:tcBorders>
              <w:top w:val="single" w:sz="6" w:space="0" w:color="auto"/>
              <w:left w:val="single" w:sz="6" w:space="0" w:color="auto"/>
              <w:bottom w:val="double" w:sz="6" w:space="0" w:color="auto"/>
              <w:right w:val="nil"/>
            </w:tcBorders>
            <w:shd w:val="clear" w:color="auto" w:fill="FFFF00"/>
            <w:hideMark/>
          </w:tcPr>
          <w:p w:rsidR="00F85D72" w:rsidRDefault="00F85D72" w:rsidP="00E848E4">
            <w:pPr>
              <w:tabs>
                <w:tab w:val="left" w:pos="-720"/>
                <w:tab w:val="left" w:pos="4500"/>
              </w:tabs>
              <w:suppressAutoHyphens/>
              <w:spacing w:after="54" w:line="276" w:lineRule="auto"/>
              <w:rPr>
                <w:spacing w:val="-2"/>
                <w:sz w:val="20"/>
                <w:szCs w:val="20"/>
                <w:lang w:val="fr-FR"/>
              </w:rPr>
            </w:pPr>
            <w:r>
              <w:rPr>
                <w:spacing w:val="-2"/>
                <w:sz w:val="20"/>
                <w:szCs w:val="20"/>
                <w:lang w:val="fr-FR"/>
              </w:rPr>
              <w:t xml:space="preserve"> </w:t>
            </w:r>
          </w:p>
          <w:p w:rsidR="00F85D72" w:rsidRPr="001B68CE" w:rsidRDefault="00F85D72" w:rsidP="00E848E4">
            <w:pPr>
              <w:tabs>
                <w:tab w:val="left" w:pos="-720"/>
                <w:tab w:val="left" w:pos="4500"/>
              </w:tabs>
              <w:suppressAutoHyphens/>
              <w:spacing w:after="54" w:line="276" w:lineRule="auto"/>
              <w:rPr>
                <w:spacing w:val="-2"/>
                <w:sz w:val="20"/>
                <w:szCs w:val="20"/>
                <w:lang w:val="fr-FR"/>
              </w:rPr>
            </w:pPr>
            <w:r>
              <w:rPr>
                <w:spacing w:val="-2"/>
                <w:sz w:val="20"/>
                <w:szCs w:val="20"/>
                <w:lang w:val="fr-FR"/>
              </w:rPr>
              <w:t>Rapports du projet</w:t>
            </w:r>
          </w:p>
        </w:tc>
        <w:tc>
          <w:tcPr>
            <w:tcW w:w="2977" w:type="dxa"/>
            <w:tcBorders>
              <w:top w:val="single" w:sz="6" w:space="0" w:color="auto"/>
              <w:left w:val="single" w:sz="6" w:space="0" w:color="auto"/>
              <w:bottom w:val="double" w:sz="6" w:space="0" w:color="auto"/>
              <w:right w:val="double" w:sz="6" w:space="0" w:color="auto"/>
            </w:tcBorders>
            <w:shd w:val="clear" w:color="auto" w:fill="FFFF00"/>
            <w:hideMark/>
          </w:tcPr>
          <w:p w:rsidR="00F85D72" w:rsidRPr="00906176" w:rsidRDefault="00F85D72" w:rsidP="00E848E4">
            <w:pPr>
              <w:tabs>
                <w:tab w:val="left" w:pos="-720"/>
                <w:tab w:val="left" w:pos="4500"/>
              </w:tabs>
              <w:suppressAutoHyphens/>
              <w:spacing w:after="54" w:line="276" w:lineRule="auto"/>
              <w:rPr>
                <w:spacing w:val="-2"/>
                <w:sz w:val="20"/>
                <w:szCs w:val="20"/>
                <w:lang w:val="fr-FR"/>
              </w:rPr>
            </w:pPr>
            <w:r>
              <w:rPr>
                <w:spacing w:val="-2"/>
                <w:sz w:val="20"/>
                <w:szCs w:val="20"/>
                <w:lang w:val="fr-FR"/>
              </w:rPr>
              <w:t>les opérateurs sont conscients des enjeux et de l’intérêt d’un tel groupement</w:t>
            </w:r>
          </w:p>
        </w:tc>
      </w:tr>
      <w:tr w:rsidR="00F85D72" w:rsidRPr="00C71234" w:rsidTr="0014285C">
        <w:trPr>
          <w:trHeight w:val="1230"/>
        </w:trPr>
        <w:tc>
          <w:tcPr>
            <w:tcW w:w="6379" w:type="dxa"/>
            <w:tcBorders>
              <w:top w:val="single" w:sz="6" w:space="0" w:color="auto"/>
              <w:left w:val="double" w:sz="6" w:space="0" w:color="auto"/>
              <w:bottom w:val="double" w:sz="6" w:space="0" w:color="auto"/>
              <w:right w:val="nil"/>
            </w:tcBorders>
            <w:shd w:val="clear" w:color="auto" w:fill="FFFF00"/>
            <w:hideMark/>
          </w:tcPr>
          <w:p w:rsidR="00F85D72" w:rsidRPr="00003509" w:rsidRDefault="00F85D72" w:rsidP="00E848E4">
            <w:pPr>
              <w:rPr>
                <w:i/>
                <w:lang w:val="fr-FR"/>
              </w:rPr>
            </w:pPr>
            <w:r>
              <w:rPr>
                <w:i/>
                <w:lang w:val="fr-FR"/>
              </w:rPr>
              <w:t>2.1.3</w:t>
            </w:r>
            <w:r w:rsidRPr="00003509">
              <w:rPr>
                <w:i/>
                <w:lang w:val="fr-FR"/>
              </w:rPr>
              <w:t xml:space="preserve"> Créer un groupement d’intérêt économique </w:t>
            </w:r>
            <w:r>
              <w:rPr>
                <w:i/>
                <w:lang w:val="fr-FR"/>
              </w:rPr>
              <w:t>avicole</w:t>
            </w:r>
            <w:r w:rsidRPr="00003509">
              <w:rPr>
                <w:i/>
                <w:lang w:val="fr-FR"/>
              </w:rPr>
              <w:t xml:space="preserve"> </w:t>
            </w:r>
          </w:p>
          <w:p w:rsidR="00F85D72" w:rsidRPr="00BF4D16" w:rsidRDefault="00F85D72" w:rsidP="00F85D72">
            <w:pPr>
              <w:pStyle w:val="ListParagraph"/>
              <w:numPr>
                <w:ilvl w:val="0"/>
                <w:numId w:val="18"/>
              </w:numPr>
              <w:spacing w:after="0" w:line="240" w:lineRule="auto"/>
              <w:rPr>
                <w:i/>
                <w:sz w:val="20"/>
              </w:rPr>
            </w:pPr>
            <w:r w:rsidRPr="00BF4D16">
              <w:rPr>
                <w:i/>
                <w:sz w:val="20"/>
              </w:rPr>
              <w:t xml:space="preserve">Organiser des réunions de sensibilisation pour la mise en place du GIE </w:t>
            </w:r>
          </w:p>
          <w:p w:rsidR="00F85D72" w:rsidRPr="00BF4D16" w:rsidRDefault="00F85D72" w:rsidP="00F85D72">
            <w:pPr>
              <w:numPr>
                <w:ilvl w:val="0"/>
                <w:numId w:val="18"/>
              </w:numPr>
              <w:spacing w:before="100" w:beforeAutospacing="1"/>
              <w:rPr>
                <w:i/>
                <w:sz w:val="20"/>
                <w:szCs w:val="20"/>
                <w:lang w:val="fr-FR"/>
              </w:rPr>
            </w:pPr>
            <w:r w:rsidRPr="00BF4D16">
              <w:rPr>
                <w:i/>
                <w:sz w:val="20"/>
                <w:szCs w:val="20"/>
                <w:lang w:val="fr-FR"/>
              </w:rPr>
              <w:t xml:space="preserve">Elire un bureau pour le GIE </w:t>
            </w:r>
          </w:p>
          <w:p w:rsidR="00F85D72" w:rsidRPr="00BF4D16" w:rsidRDefault="00F85D72" w:rsidP="00F85D72">
            <w:pPr>
              <w:numPr>
                <w:ilvl w:val="0"/>
                <w:numId w:val="18"/>
              </w:numPr>
              <w:spacing w:before="100" w:beforeAutospacing="1"/>
              <w:rPr>
                <w:i/>
                <w:sz w:val="20"/>
                <w:szCs w:val="20"/>
                <w:lang w:val="fr-FR"/>
              </w:rPr>
            </w:pPr>
            <w:r w:rsidRPr="00BF4D16">
              <w:rPr>
                <w:i/>
                <w:sz w:val="20"/>
                <w:szCs w:val="20"/>
                <w:lang w:val="fr-FR"/>
              </w:rPr>
              <w:t xml:space="preserve">Doter le GIE des instruments et outils de travail </w:t>
            </w:r>
          </w:p>
          <w:p w:rsidR="00F85D72" w:rsidRPr="00831796" w:rsidRDefault="00F85D72" w:rsidP="00E848E4">
            <w:pPr>
              <w:rPr>
                <w:i/>
                <w:lang w:val="fr-FR"/>
              </w:rPr>
            </w:pPr>
          </w:p>
        </w:tc>
        <w:tc>
          <w:tcPr>
            <w:tcW w:w="3260" w:type="dxa"/>
            <w:tcBorders>
              <w:top w:val="single" w:sz="6" w:space="0" w:color="auto"/>
              <w:left w:val="single" w:sz="6" w:space="0" w:color="auto"/>
              <w:bottom w:val="double" w:sz="6" w:space="0" w:color="auto"/>
              <w:right w:val="nil"/>
            </w:tcBorders>
            <w:shd w:val="clear" w:color="auto" w:fill="FFFF00"/>
          </w:tcPr>
          <w:p w:rsidR="00F85D72" w:rsidRDefault="00F85D72" w:rsidP="00E848E4">
            <w:pPr>
              <w:tabs>
                <w:tab w:val="left" w:pos="-720"/>
                <w:tab w:val="left" w:pos="4500"/>
              </w:tabs>
              <w:suppressAutoHyphens/>
              <w:spacing w:after="54" w:line="276" w:lineRule="auto"/>
              <w:rPr>
                <w:spacing w:val="-3"/>
                <w:sz w:val="20"/>
                <w:szCs w:val="20"/>
                <w:lang w:val="fr-FR"/>
              </w:rPr>
            </w:pPr>
          </w:p>
          <w:p w:rsidR="00F85D72" w:rsidRPr="001B68CE" w:rsidRDefault="00F85D72" w:rsidP="00E848E4">
            <w:pPr>
              <w:tabs>
                <w:tab w:val="left" w:pos="-720"/>
                <w:tab w:val="left" w:pos="4500"/>
              </w:tabs>
              <w:suppressAutoHyphens/>
              <w:spacing w:after="54" w:line="276" w:lineRule="auto"/>
              <w:rPr>
                <w:spacing w:val="-3"/>
                <w:sz w:val="20"/>
                <w:szCs w:val="20"/>
                <w:lang w:val="fr-FR"/>
              </w:rPr>
            </w:pPr>
            <w:r>
              <w:rPr>
                <w:spacing w:val="-3"/>
                <w:sz w:val="20"/>
                <w:szCs w:val="20"/>
                <w:lang w:val="fr-FR"/>
              </w:rPr>
              <w:t>Le  GIE est opérationnel</w:t>
            </w:r>
          </w:p>
        </w:tc>
        <w:tc>
          <w:tcPr>
            <w:tcW w:w="2552" w:type="dxa"/>
            <w:tcBorders>
              <w:top w:val="single" w:sz="6" w:space="0" w:color="auto"/>
              <w:left w:val="single" w:sz="6" w:space="0" w:color="auto"/>
              <w:bottom w:val="double" w:sz="6" w:space="0" w:color="auto"/>
              <w:right w:val="nil"/>
            </w:tcBorders>
            <w:shd w:val="clear" w:color="auto" w:fill="FFFF00"/>
            <w:hideMark/>
          </w:tcPr>
          <w:p w:rsidR="00F85D72" w:rsidRDefault="00F85D72" w:rsidP="00E848E4">
            <w:pPr>
              <w:tabs>
                <w:tab w:val="left" w:pos="-720"/>
                <w:tab w:val="left" w:pos="4500"/>
              </w:tabs>
              <w:suppressAutoHyphens/>
              <w:spacing w:after="54" w:line="276" w:lineRule="auto"/>
              <w:rPr>
                <w:spacing w:val="-2"/>
                <w:sz w:val="20"/>
                <w:szCs w:val="20"/>
                <w:lang w:val="fr-FR"/>
              </w:rPr>
            </w:pPr>
          </w:p>
          <w:p w:rsidR="00F85D72" w:rsidRPr="001B68CE" w:rsidRDefault="00F85D72" w:rsidP="00E848E4">
            <w:pPr>
              <w:tabs>
                <w:tab w:val="left" w:pos="-720"/>
                <w:tab w:val="left" w:pos="4500"/>
              </w:tabs>
              <w:suppressAutoHyphens/>
              <w:spacing w:after="54" w:line="276" w:lineRule="auto"/>
              <w:rPr>
                <w:spacing w:val="-2"/>
                <w:sz w:val="20"/>
                <w:szCs w:val="20"/>
                <w:lang w:val="fr-FR"/>
              </w:rPr>
            </w:pPr>
            <w:r>
              <w:rPr>
                <w:spacing w:val="-2"/>
                <w:sz w:val="20"/>
                <w:szCs w:val="20"/>
                <w:lang w:val="fr-FR"/>
              </w:rPr>
              <w:t>Rapports du projet</w:t>
            </w:r>
          </w:p>
        </w:tc>
        <w:tc>
          <w:tcPr>
            <w:tcW w:w="2977" w:type="dxa"/>
            <w:tcBorders>
              <w:top w:val="single" w:sz="6" w:space="0" w:color="auto"/>
              <w:left w:val="single" w:sz="6" w:space="0" w:color="auto"/>
              <w:bottom w:val="double" w:sz="6" w:space="0" w:color="auto"/>
              <w:right w:val="double" w:sz="6" w:space="0" w:color="auto"/>
            </w:tcBorders>
            <w:shd w:val="clear" w:color="auto" w:fill="FFFF00"/>
            <w:hideMark/>
          </w:tcPr>
          <w:p w:rsidR="00F85D72" w:rsidRPr="001B68CE" w:rsidRDefault="00F85D72" w:rsidP="00E848E4">
            <w:pPr>
              <w:tabs>
                <w:tab w:val="left" w:pos="-720"/>
                <w:tab w:val="left" w:pos="4500"/>
              </w:tabs>
              <w:suppressAutoHyphens/>
              <w:spacing w:after="54" w:line="276" w:lineRule="auto"/>
              <w:rPr>
                <w:b/>
                <w:spacing w:val="-2"/>
                <w:sz w:val="20"/>
                <w:szCs w:val="20"/>
                <w:lang w:val="fr-FR"/>
              </w:rPr>
            </w:pPr>
            <w:r>
              <w:rPr>
                <w:spacing w:val="-2"/>
                <w:sz w:val="20"/>
                <w:szCs w:val="20"/>
                <w:lang w:val="fr-FR"/>
              </w:rPr>
              <w:t>les opérateurs sont conscients des enjeux et de l’intérêt d’un tel groupement</w:t>
            </w:r>
          </w:p>
        </w:tc>
      </w:tr>
      <w:tr w:rsidR="00F85D72" w:rsidRPr="00C71234" w:rsidTr="0014285C">
        <w:trPr>
          <w:trHeight w:val="1088"/>
        </w:trPr>
        <w:tc>
          <w:tcPr>
            <w:tcW w:w="6379" w:type="dxa"/>
            <w:tcBorders>
              <w:top w:val="single" w:sz="6" w:space="0" w:color="auto"/>
              <w:left w:val="double" w:sz="6" w:space="0" w:color="auto"/>
              <w:bottom w:val="single" w:sz="6" w:space="0" w:color="auto"/>
              <w:right w:val="nil"/>
            </w:tcBorders>
            <w:shd w:val="clear" w:color="auto" w:fill="92D050"/>
            <w:hideMark/>
          </w:tcPr>
          <w:p w:rsidR="00F85D72" w:rsidRPr="00831796" w:rsidRDefault="00F85D72" w:rsidP="00E848E4">
            <w:pPr>
              <w:rPr>
                <w:i/>
                <w:lang w:val="fr-FR"/>
              </w:rPr>
            </w:pPr>
            <w:r>
              <w:rPr>
                <w:i/>
                <w:lang w:val="fr-FR"/>
              </w:rPr>
              <w:t>2.1.4. introduire dans les différentes formations des producteurs et autres promoteurs des modules liés à la prévention et à la gestion des conflits et à la consolidation de la  paix</w:t>
            </w:r>
          </w:p>
        </w:tc>
        <w:tc>
          <w:tcPr>
            <w:tcW w:w="3260" w:type="dxa"/>
            <w:tcBorders>
              <w:top w:val="single" w:sz="6" w:space="0" w:color="auto"/>
              <w:left w:val="single" w:sz="6" w:space="0" w:color="auto"/>
              <w:bottom w:val="single" w:sz="6" w:space="0" w:color="auto"/>
              <w:right w:val="nil"/>
            </w:tcBorders>
            <w:shd w:val="clear" w:color="auto" w:fill="92D050"/>
          </w:tcPr>
          <w:p w:rsidR="00F85D72" w:rsidRDefault="00F85D72" w:rsidP="00E848E4">
            <w:pPr>
              <w:tabs>
                <w:tab w:val="left" w:pos="-720"/>
                <w:tab w:val="left" w:pos="4500"/>
              </w:tabs>
              <w:suppressAutoHyphens/>
              <w:spacing w:after="54" w:line="276" w:lineRule="auto"/>
              <w:rPr>
                <w:spacing w:val="-3"/>
                <w:sz w:val="20"/>
                <w:szCs w:val="20"/>
                <w:lang w:val="fr-FR"/>
              </w:rPr>
            </w:pPr>
          </w:p>
          <w:p w:rsidR="00F85D72" w:rsidRDefault="00F85D72" w:rsidP="00E848E4">
            <w:pPr>
              <w:tabs>
                <w:tab w:val="left" w:pos="-720"/>
                <w:tab w:val="left" w:pos="4500"/>
              </w:tabs>
              <w:suppressAutoHyphens/>
              <w:spacing w:after="54" w:line="276" w:lineRule="auto"/>
              <w:rPr>
                <w:spacing w:val="-3"/>
                <w:sz w:val="20"/>
                <w:szCs w:val="20"/>
                <w:lang w:val="fr-FR"/>
              </w:rPr>
            </w:pPr>
            <w:r>
              <w:rPr>
                <w:spacing w:val="-3"/>
                <w:sz w:val="20"/>
                <w:szCs w:val="20"/>
                <w:lang w:val="fr-FR"/>
              </w:rPr>
              <w:t>- Séances de formation réalisées</w:t>
            </w:r>
          </w:p>
          <w:p w:rsidR="00F85D72" w:rsidRPr="001B68CE" w:rsidRDefault="00F85D72" w:rsidP="00E848E4">
            <w:pPr>
              <w:tabs>
                <w:tab w:val="left" w:pos="-720"/>
                <w:tab w:val="left" w:pos="4500"/>
              </w:tabs>
              <w:suppressAutoHyphens/>
              <w:spacing w:after="54" w:line="276" w:lineRule="auto"/>
              <w:rPr>
                <w:spacing w:val="-3"/>
                <w:sz w:val="20"/>
                <w:szCs w:val="20"/>
                <w:lang w:val="fr-FR"/>
              </w:rPr>
            </w:pPr>
            <w:r>
              <w:rPr>
                <w:spacing w:val="-3"/>
                <w:sz w:val="20"/>
                <w:szCs w:val="20"/>
                <w:lang w:val="fr-FR"/>
              </w:rPr>
              <w:t>- contenu des formations</w:t>
            </w:r>
          </w:p>
        </w:tc>
        <w:tc>
          <w:tcPr>
            <w:tcW w:w="2552" w:type="dxa"/>
            <w:tcBorders>
              <w:top w:val="single" w:sz="6" w:space="0" w:color="auto"/>
              <w:left w:val="single" w:sz="6" w:space="0" w:color="auto"/>
              <w:bottom w:val="single" w:sz="6" w:space="0" w:color="auto"/>
              <w:right w:val="nil"/>
            </w:tcBorders>
            <w:shd w:val="clear" w:color="auto" w:fill="92D050"/>
            <w:hideMark/>
          </w:tcPr>
          <w:p w:rsidR="00F85D72" w:rsidRDefault="00F85D72" w:rsidP="00E848E4">
            <w:pPr>
              <w:tabs>
                <w:tab w:val="left" w:pos="-720"/>
                <w:tab w:val="left" w:pos="4500"/>
              </w:tabs>
              <w:suppressAutoHyphens/>
              <w:spacing w:after="54" w:line="276" w:lineRule="auto"/>
              <w:rPr>
                <w:spacing w:val="-2"/>
                <w:sz w:val="20"/>
                <w:szCs w:val="20"/>
                <w:lang w:val="fr-FR"/>
              </w:rPr>
            </w:pPr>
          </w:p>
          <w:p w:rsidR="00F85D72" w:rsidRPr="001B68CE" w:rsidRDefault="00F85D72" w:rsidP="00E848E4">
            <w:pPr>
              <w:tabs>
                <w:tab w:val="left" w:pos="-720"/>
                <w:tab w:val="left" w:pos="4500"/>
              </w:tabs>
              <w:suppressAutoHyphens/>
              <w:spacing w:after="54" w:line="276" w:lineRule="auto"/>
              <w:rPr>
                <w:spacing w:val="-2"/>
                <w:sz w:val="20"/>
                <w:szCs w:val="20"/>
                <w:lang w:val="fr-FR"/>
              </w:rPr>
            </w:pPr>
            <w:r>
              <w:rPr>
                <w:spacing w:val="-2"/>
                <w:sz w:val="20"/>
                <w:szCs w:val="20"/>
                <w:lang w:val="fr-FR"/>
              </w:rPr>
              <w:t>Rapports de formations</w:t>
            </w:r>
          </w:p>
        </w:tc>
        <w:tc>
          <w:tcPr>
            <w:tcW w:w="2977" w:type="dxa"/>
            <w:tcBorders>
              <w:top w:val="single" w:sz="6" w:space="0" w:color="auto"/>
              <w:left w:val="single" w:sz="6" w:space="0" w:color="auto"/>
              <w:bottom w:val="single" w:sz="6" w:space="0" w:color="auto"/>
              <w:right w:val="double" w:sz="6" w:space="0" w:color="auto"/>
            </w:tcBorders>
            <w:shd w:val="clear" w:color="auto" w:fill="92D050"/>
            <w:hideMark/>
          </w:tcPr>
          <w:p w:rsidR="00F85D72" w:rsidRPr="006971B0" w:rsidRDefault="00F85D72" w:rsidP="00E848E4">
            <w:pPr>
              <w:tabs>
                <w:tab w:val="left" w:pos="-720"/>
                <w:tab w:val="left" w:pos="4500"/>
              </w:tabs>
              <w:suppressAutoHyphens/>
              <w:spacing w:after="54" w:line="276" w:lineRule="auto"/>
              <w:rPr>
                <w:spacing w:val="-2"/>
                <w:sz w:val="20"/>
                <w:szCs w:val="20"/>
                <w:lang w:val="fr-FR"/>
              </w:rPr>
            </w:pPr>
            <w:r>
              <w:rPr>
                <w:spacing w:val="-2"/>
                <w:sz w:val="20"/>
                <w:szCs w:val="20"/>
                <w:lang w:val="fr-FR"/>
              </w:rPr>
              <w:t xml:space="preserve">les modules sont disponibles dans le cadre des interventions dans les autres projets du PBF </w:t>
            </w:r>
          </w:p>
        </w:tc>
      </w:tr>
      <w:tr w:rsidR="00F85D72" w:rsidRPr="00C71234" w:rsidTr="00E848E4">
        <w:trPr>
          <w:trHeight w:val="899"/>
        </w:trPr>
        <w:tc>
          <w:tcPr>
            <w:tcW w:w="6379" w:type="dxa"/>
            <w:tcBorders>
              <w:top w:val="single" w:sz="6" w:space="0" w:color="auto"/>
              <w:left w:val="double" w:sz="6" w:space="0" w:color="auto"/>
              <w:bottom w:val="double" w:sz="6" w:space="0" w:color="auto"/>
              <w:right w:val="nil"/>
            </w:tcBorders>
            <w:hideMark/>
          </w:tcPr>
          <w:p w:rsidR="00F85D72" w:rsidRPr="00831796" w:rsidRDefault="00F85D72" w:rsidP="00E848E4">
            <w:pPr>
              <w:tabs>
                <w:tab w:val="left" w:pos="-720"/>
                <w:tab w:val="left" w:pos="4500"/>
              </w:tabs>
              <w:suppressAutoHyphens/>
              <w:spacing w:after="54" w:line="276" w:lineRule="auto"/>
              <w:rPr>
                <w:b/>
                <w:spacing w:val="-2"/>
                <w:sz w:val="28"/>
                <w:u w:val="single"/>
                <w:lang w:val="fr-FR"/>
              </w:rPr>
            </w:pPr>
            <w:r w:rsidRPr="00831796">
              <w:rPr>
                <w:b/>
                <w:spacing w:val="-2"/>
                <w:szCs w:val="22"/>
                <w:u w:val="single"/>
                <w:lang w:val="fr-FR"/>
              </w:rPr>
              <w:lastRenderedPageBreak/>
              <w:t xml:space="preserve">OBJECTIF SPECIFIQUE  </w:t>
            </w:r>
            <w:r>
              <w:rPr>
                <w:b/>
                <w:spacing w:val="-2"/>
                <w:szCs w:val="22"/>
                <w:u w:val="single"/>
                <w:lang w:val="fr-FR"/>
              </w:rPr>
              <w:t>3</w:t>
            </w:r>
          </w:p>
          <w:p w:rsidR="00F85D72" w:rsidRPr="002F7D5E" w:rsidRDefault="00F85D72" w:rsidP="00E848E4">
            <w:pPr>
              <w:rPr>
                <w:rFonts w:ascii="Arial" w:hAnsi="Arial" w:cs="Arial"/>
                <w:i/>
                <w:lang w:val="fr-FR"/>
              </w:rPr>
            </w:pPr>
            <w:r w:rsidRPr="002F7D5E">
              <w:rPr>
                <w:rFonts w:ascii="Arial" w:hAnsi="Arial" w:cs="Arial"/>
                <w:lang w:val="fr-FR"/>
              </w:rPr>
              <w:t>Promouvoir la participation des femmes dans le développement socio-économique</w:t>
            </w:r>
          </w:p>
        </w:tc>
        <w:tc>
          <w:tcPr>
            <w:tcW w:w="3260" w:type="dxa"/>
            <w:tcBorders>
              <w:top w:val="single" w:sz="6" w:space="0" w:color="auto"/>
              <w:left w:val="single" w:sz="6" w:space="0" w:color="auto"/>
              <w:bottom w:val="double" w:sz="6" w:space="0" w:color="auto"/>
              <w:right w:val="nil"/>
            </w:tcBorders>
          </w:tcPr>
          <w:p w:rsidR="00F85D72" w:rsidRPr="001B68CE" w:rsidRDefault="00F85D72" w:rsidP="00E848E4">
            <w:pPr>
              <w:tabs>
                <w:tab w:val="left" w:pos="-720"/>
                <w:tab w:val="left" w:pos="4500"/>
              </w:tabs>
              <w:suppressAutoHyphens/>
              <w:spacing w:after="54" w:line="276" w:lineRule="auto"/>
              <w:rPr>
                <w:spacing w:val="-3"/>
                <w:sz w:val="20"/>
                <w:szCs w:val="20"/>
                <w:lang w:val="fr-FR"/>
              </w:rPr>
            </w:pPr>
            <w:r>
              <w:rPr>
                <w:spacing w:val="-3"/>
                <w:sz w:val="20"/>
                <w:szCs w:val="20"/>
                <w:lang w:val="fr-FR"/>
              </w:rPr>
              <w:t>Emplois féminins générés ou consolidés grâce au projet</w:t>
            </w:r>
          </w:p>
        </w:tc>
        <w:tc>
          <w:tcPr>
            <w:tcW w:w="2552" w:type="dxa"/>
            <w:tcBorders>
              <w:top w:val="single" w:sz="6" w:space="0" w:color="auto"/>
              <w:left w:val="single" w:sz="6" w:space="0" w:color="auto"/>
              <w:bottom w:val="double" w:sz="6" w:space="0" w:color="auto"/>
              <w:right w:val="nil"/>
            </w:tcBorders>
            <w:hideMark/>
          </w:tcPr>
          <w:p w:rsidR="00F85D72" w:rsidRDefault="00F85D72" w:rsidP="00E848E4">
            <w:pPr>
              <w:tabs>
                <w:tab w:val="left" w:pos="-720"/>
                <w:tab w:val="left" w:pos="4500"/>
              </w:tabs>
              <w:suppressAutoHyphens/>
              <w:spacing w:after="54" w:line="276" w:lineRule="auto"/>
              <w:rPr>
                <w:spacing w:val="-2"/>
                <w:sz w:val="20"/>
                <w:szCs w:val="20"/>
                <w:lang w:val="fr-FR"/>
              </w:rPr>
            </w:pPr>
            <w:r>
              <w:rPr>
                <w:spacing w:val="-2"/>
                <w:sz w:val="20"/>
                <w:szCs w:val="20"/>
                <w:lang w:val="fr-FR"/>
              </w:rPr>
              <w:t>- rapports du projet</w:t>
            </w:r>
          </w:p>
          <w:p w:rsidR="00F85D72" w:rsidRPr="001B68CE" w:rsidRDefault="00F85D72" w:rsidP="00E848E4">
            <w:pPr>
              <w:tabs>
                <w:tab w:val="left" w:pos="-720"/>
                <w:tab w:val="left" w:pos="4500"/>
              </w:tabs>
              <w:suppressAutoHyphens/>
              <w:spacing w:after="54" w:line="276" w:lineRule="auto"/>
              <w:rPr>
                <w:spacing w:val="-2"/>
                <w:sz w:val="20"/>
                <w:szCs w:val="20"/>
                <w:lang w:val="fr-FR"/>
              </w:rPr>
            </w:pPr>
            <w:r>
              <w:rPr>
                <w:spacing w:val="-2"/>
                <w:sz w:val="20"/>
                <w:szCs w:val="20"/>
                <w:lang w:val="fr-FR"/>
              </w:rPr>
              <w:t>- statistiques des OP</w:t>
            </w:r>
          </w:p>
        </w:tc>
        <w:tc>
          <w:tcPr>
            <w:tcW w:w="2977" w:type="dxa"/>
            <w:tcBorders>
              <w:top w:val="single" w:sz="6" w:space="0" w:color="auto"/>
              <w:left w:val="single" w:sz="6" w:space="0" w:color="auto"/>
              <w:bottom w:val="double" w:sz="6" w:space="0" w:color="auto"/>
              <w:right w:val="double" w:sz="6" w:space="0" w:color="auto"/>
            </w:tcBorders>
            <w:hideMark/>
          </w:tcPr>
          <w:p w:rsidR="00F85D72" w:rsidRPr="00BC71FE" w:rsidRDefault="00F85D72" w:rsidP="00E848E4">
            <w:pPr>
              <w:tabs>
                <w:tab w:val="left" w:pos="-720"/>
                <w:tab w:val="left" w:pos="4500"/>
              </w:tabs>
              <w:suppressAutoHyphens/>
              <w:spacing w:after="54" w:line="276" w:lineRule="auto"/>
              <w:rPr>
                <w:spacing w:val="-2"/>
                <w:sz w:val="20"/>
                <w:szCs w:val="20"/>
                <w:lang w:val="fr-FR"/>
              </w:rPr>
            </w:pPr>
            <w:r>
              <w:rPr>
                <w:spacing w:val="-2"/>
                <w:sz w:val="20"/>
                <w:szCs w:val="20"/>
                <w:lang w:val="fr-FR"/>
              </w:rPr>
              <w:t>les leaders politiques et communautaires ainsi que les femmes s’engagent dans l’action</w:t>
            </w:r>
          </w:p>
        </w:tc>
      </w:tr>
      <w:tr w:rsidR="00F85D72" w:rsidRPr="00C71234" w:rsidTr="0014285C">
        <w:trPr>
          <w:trHeight w:val="942"/>
        </w:trPr>
        <w:tc>
          <w:tcPr>
            <w:tcW w:w="6379" w:type="dxa"/>
            <w:tcBorders>
              <w:top w:val="single" w:sz="6" w:space="0" w:color="auto"/>
              <w:left w:val="double" w:sz="6" w:space="0" w:color="auto"/>
              <w:bottom w:val="single" w:sz="6" w:space="0" w:color="auto"/>
              <w:right w:val="nil"/>
            </w:tcBorders>
            <w:shd w:val="clear" w:color="auto" w:fill="FFFF00"/>
            <w:hideMark/>
          </w:tcPr>
          <w:p w:rsidR="00F85D72" w:rsidRPr="009E1136" w:rsidRDefault="00F85D72" w:rsidP="00E848E4">
            <w:pPr>
              <w:rPr>
                <w:b/>
                <w:lang w:val="fr-FR"/>
              </w:rPr>
            </w:pPr>
            <w:r w:rsidRPr="009E1136">
              <w:rPr>
                <w:b/>
                <w:lang w:val="fr-FR"/>
              </w:rPr>
              <w:t>Résultat 3.1</w:t>
            </w:r>
          </w:p>
          <w:p w:rsidR="00F85D72" w:rsidRPr="009E1136" w:rsidRDefault="00F85D72" w:rsidP="00E848E4">
            <w:pPr>
              <w:rPr>
                <w:b/>
                <w:i/>
                <w:lang w:val="fr-FR"/>
              </w:rPr>
            </w:pPr>
            <w:r w:rsidRPr="009E1136">
              <w:rPr>
                <w:b/>
                <w:lang w:val="fr-FR"/>
              </w:rPr>
              <w:t>Les femmes participent pleinement à vie socio-économique de l’île et du pays</w:t>
            </w:r>
          </w:p>
        </w:tc>
        <w:tc>
          <w:tcPr>
            <w:tcW w:w="3260" w:type="dxa"/>
            <w:tcBorders>
              <w:top w:val="single" w:sz="6" w:space="0" w:color="auto"/>
              <w:left w:val="single" w:sz="6" w:space="0" w:color="auto"/>
              <w:bottom w:val="single" w:sz="6" w:space="0" w:color="auto"/>
              <w:right w:val="nil"/>
            </w:tcBorders>
            <w:shd w:val="clear" w:color="auto" w:fill="FFFF00"/>
          </w:tcPr>
          <w:p w:rsidR="00F85D72" w:rsidRPr="000A149B" w:rsidRDefault="00F85D72" w:rsidP="00E848E4">
            <w:pPr>
              <w:tabs>
                <w:tab w:val="left" w:pos="-720"/>
                <w:tab w:val="left" w:pos="4500"/>
              </w:tabs>
              <w:suppressAutoHyphens/>
              <w:spacing w:after="54" w:line="276" w:lineRule="auto"/>
              <w:rPr>
                <w:spacing w:val="-3"/>
                <w:sz w:val="18"/>
                <w:szCs w:val="20"/>
                <w:lang w:val="fr-FR"/>
              </w:rPr>
            </w:pPr>
            <w:r w:rsidRPr="000A149B">
              <w:rPr>
                <w:spacing w:val="-3"/>
                <w:sz w:val="18"/>
                <w:szCs w:val="20"/>
                <w:lang w:val="fr-FR"/>
              </w:rPr>
              <w:t>- La proportion de femmes dans l’emploi total</w:t>
            </w:r>
          </w:p>
          <w:p w:rsidR="00F85D72" w:rsidRPr="001B68CE" w:rsidRDefault="00F85D72" w:rsidP="00E848E4">
            <w:pPr>
              <w:tabs>
                <w:tab w:val="left" w:pos="-720"/>
                <w:tab w:val="left" w:pos="4500"/>
              </w:tabs>
              <w:suppressAutoHyphens/>
              <w:spacing w:after="54" w:line="276" w:lineRule="auto"/>
              <w:rPr>
                <w:spacing w:val="-3"/>
                <w:sz w:val="20"/>
                <w:szCs w:val="20"/>
                <w:lang w:val="fr-FR"/>
              </w:rPr>
            </w:pPr>
            <w:r w:rsidRPr="000A149B">
              <w:rPr>
                <w:spacing w:val="-3"/>
                <w:sz w:val="18"/>
                <w:szCs w:val="20"/>
                <w:lang w:val="fr-FR"/>
              </w:rPr>
              <w:t>- la qualité de la place de la femme dans les structures professionnelles créées dans le cadre du projet</w:t>
            </w:r>
          </w:p>
        </w:tc>
        <w:tc>
          <w:tcPr>
            <w:tcW w:w="2552" w:type="dxa"/>
            <w:tcBorders>
              <w:top w:val="single" w:sz="6" w:space="0" w:color="auto"/>
              <w:left w:val="single" w:sz="6" w:space="0" w:color="auto"/>
              <w:bottom w:val="single" w:sz="6" w:space="0" w:color="auto"/>
              <w:right w:val="nil"/>
            </w:tcBorders>
            <w:shd w:val="clear" w:color="auto" w:fill="FFFF00"/>
            <w:hideMark/>
          </w:tcPr>
          <w:p w:rsidR="00F85D72" w:rsidRPr="001D0D2B" w:rsidRDefault="00F85D72" w:rsidP="00E848E4">
            <w:pPr>
              <w:tabs>
                <w:tab w:val="left" w:pos="-720"/>
                <w:tab w:val="left" w:pos="4500"/>
              </w:tabs>
              <w:suppressAutoHyphens/>
              <w:spacing w:after="54" w:line="276" w:lineRule="auto"/>
              <w:rPr>
                <w:spacing w:val="-2"/>
                <w:sz w:val="18"/>
                <w:szCs w:val="20"/>
                <w:lang w:val="fr-FR"/>
              </w:rPr>
            </w:pPr>
            <w:r w:rsidRPr="001D0D2B">
              <w:rPr>
                <w:spacing w:val="-2"/>
                <w:sz w:val="18"/>
                <w:szCs w:val="20"/>
                <w:lang w:val="fr-FR"/>
              </w:rPr>
              <w:t>- Enquêtes rapides qualitatives</w:t>
            </w:r>
          </w:p>
          <w:p w:rsidR="00F85D72" w:rsidRDefault="00F85D72" w:rsidP="00E848E4">
            <w:pPr>
              <w:tabs>
                <w:tab w:val="left" w:pos="-720"/>
                <w:tab w:val="left" w:pos="4500"/>
              </w:tabs>
              <w:suppressAutoHyphens/>
              <w:spacing w:after="54" w:line="276" w:lineRule="auto"/>
              <w:rPr>
                <w:spacing w:val="-2"/>
                <w:sz w:val="18"/>
                <w:szCs w:val="20"/>
                <w:lang w:val="fr-FR"/>
              </w:rPr>
            </w:pPr>
            <w:r w:rsidRPr="001D0D2B">
              <w:rPr>
                <w:spacing w:val="-2"/>
                <w:sz w:val="18"/>
                <w:szCs w:val="20"/>
                <w:lang w:val="fr-FR"/>
              </w:rPr>
              <w:t>- rapports des ONG</w:t>
            </w:r>
          </w:p>
          <w:p w:rsidR="00F85D72" w:rsidRPr="001D0D2B" w:rsidRDefault="00F85D72" w:rsidP="00E848E4">
            <w:pPr>
              <w:tabs>
                <w:tab w:val="left" w:pos="-720"/>
                <w:tab w:val="left" w:pos="4500"/>
              </w:tabs>
              <w:suppressAutoHyphens/>
              <w:spacing w:after="54" w:line="276" w:lineRule="auto"/>
              <w:rPr>
                <w:spacing w:val="-2"/>
                <w:sz w:val="18"/>
                <w:szCs w:val="20"/>
                <w:lang w:val="fr-FR"/>
              </w:rPr>
            </w:pPr>
            <w:r>
              <w:rPr>
                <w:spacing w:val="-2"/>
                <w:sz w:val="18"/>
                <w:szCs w:val="20"/>
                <w:lang w:val="fr-FR"/>
              </w:rPr>
              <w:t>- données administratives</w:t>
            </w:r>
          </w:p>
        </w:tc>
        <w:tc>
          <w:tcPr>
            <w:tcW w:w="2977" w:type="dxa"/>
            <w:tcBorders>
              <w:top w:val="single" w:sz="6" w:space="0" w:color="auto"/>
              <w:left w:val="single" w:sz="6" w:space="0" w:color="auto"/>
              <w:bottom w:val="single" w:sz="6" w:space="0" w:color="auto"/>
              <w:right w:val="double" w:sz="6" w:space="0" w:color="auto"/>
            </w:tcBorders>
            <w:shd w:val="clear" w:color="auto" w:fill="FFFF00"/>
            <w:hideMark/>
          </w:tcPr>
          <w:p w:rsidR="00F85D72" w:rsidRPr="001B68CE" w:rsidRDefault="00F85D72" w:rsidP="00E848E4">
            <w:pPr>
              <w:tabs>
                <w:tab w:val="left" w:pos="-720"/>
                <w:tab w:val="left" w:pos="4500"/>
              </w:tabs>
              <w:suppressAutoHyphens/>
              <w:spacing w:after="54" w:line="276" w:lineRule="auto"/>
              <w:rPr>
                <w:b/>
                <w:spacing w:val="-2"/>
                <w:sz w:val="20"/>
                <w:szCs w:val="20"/>
                <w:lang w:val="fr-FR"/>
              </w:rPr>
            </w:pPr>
            <w:r>
              <w:rPr>
                <w:spacing w:val="-2"/>
                <w:sz w:val="20"/>
                <w:szCs w:val="20"/>
                <w:lang w:val="fr-FR"/>
              </w:rPr>
              <w:t>les leaders politiques et communautaires ainsi que les femmes s’engagent dans l’action</w:t>
            </w:r>
          </w:p>
        </w:tc>
      </w:tr>
      <w:tr w:rsidR="00F85D72" w:rsidRPr="00C71234" w:rsidTr="0014285C">
        <w:trPr>
          <w:trHeight w:val="806"/>
        </w:trPr>
        <w:tc>
          <w:tcPr>
            <w:tcW w:w="6379" w:type="dxa"/>
            <w:tcBorders>
              <w:top w:val="single" w:sz="6" w:space="0" w:color="auto"/>
              <w:left w:val="double" w:sz="6" w:space="0" w:color="auto"/>
              <w:bottom w:val="double" w:sz="6" w:space="0" w:color="auto"/>
              <w:right w:val="nil"/>
            </w:tcBorders>
            <w:shd w:val="clear" w:color="auto" w:fill="FFFF00"/>
            <w:hideMark/>
          </w:tcPr>
          <w:p w:rsidR="00F85D72" w:rsidRPr="00071E61" w:rsidRDefault="00F85D72" w:rsidP="00E848E4">
            <w:pPr>
              <w:rPr>
                <w:i/>
                <w:lang w:val="fr-FR"/>
              </w:rPr>
            </w:pPr>
            <w:r w:rsidRPr="00071E61">
              <w:rPr>
                <w:i/>
                <w:lang w:val="fr-FR"/>
              </w:rPr>
              <w:t>3.1.1 organiser de séances d’information et de sensibilisation spécifiques pour les femmes dans le domaine de l’entrepreneuriat</w:t>
            </w:r>
          </w:p>
        </w:tc>
        <w:tc>
          <w:tcPr>
            <w:tcW w:w="3260" w:type="dxa"/>
            <w:tcBorders>
              <w:top w:val="single" w:sz="6" w:space="0" w:color="auto"/>
              <w:left w:val="single" w:sz="6" w:space="0" w:color="auto"/>
              <w:bottom w:val="double" w:sz="6" w:space="0" w:color="auto"/>
              <w:right w:val="nil"/>
            </w:tcBorders>
            <w:shd w:val="clear" w:color="auto" w:fill="FFFF00"/>
          </w:tcPr>
          <w:p w:rsidR="00F85D72" w:rsidRDefault="00F85D72" w:rsidP="00E848E4">
            <w:pPr>
              <w:tabs>
                <w:tab w:val="left" w:pos="-720"/>
                <w:tab w:val="left" w:pos="4500"/>
              </w:tabs>
              <w:suppressAutoHyphens/>
              <w:spacing w:after="54" w:line="276" w:lineRule="auto"/>
              <w:rPr>
                <w:spacing w:val="-3"/>
                <w:sz w:val="20"/>
                <w:szCs w:val="20"/>
                <w:lang w:val="fr-FR"/>
              </w:rPr>
            </w:pPr>
            <w:r>
              <w:rPr>
                <w:spacing w:val="-3"/>
                <w:sz w:val="20"/>
                <w:szCs w:val="20"/>
                <w:lang w:val="fr-FR"/>
              </w:rPr>
              <w:t>- nombre de séances de formations tenues</w:t>
            </w:r>
          </w:p>
          <w:p w:rsidR="00F85D72" w:rsidRPr="001B68CE" w:rsidRDefault="00F85D72" w:rsidP="00E848E4">
            <w:pPr>
              <w:tabs>
                <w:tab w:val="left" w:pos="-720"/>
                <w:tab w:val="left" w:pos="4500"/>
              </w:tabs>
              <w:suppressAutoHyphens/>
              <w:spacing w:after="54" w:line="276" w:lineRule="auto"/>
              <w:rPr>
                <w:spacing w:val="-3"/>
                <w:sz w:val="20"/>
                <w:szCs w:val="20"/>
                <w:lang w:val="fr-FR"/>
              </w:rPr>
            </w:pPr>
            <w:r>
              <w:rPr>
                <w:spacing w:val="-3"/>
                <w:sz w:val="20"/>
                <w:szCs w:val="20"/>
                <w:lang w:val="fr-FR"/>
              </w:rPr>
              <w:t>- nombre de femmes touchées</w:t>
            </w:r>
          </w:p>
        </w:tc>
        <w:tc>
          <w:tcPr>
            <w:tcW w:w="2552" w:type="dxa"/>
            <w:tcBorders>
              <w:top w:val="single" w:sz="6" w:space="0" w:color="auto"/>
              <w:left w:val="single" w:sz="6" w:space="0" w:color="auto"/>
              <w:bottom w:val="double" w:sz="6" w:space="0" w:color="auto"/>
              <w:right w:val="nil"/>
            </w:tcBorders>
            <w:shd w:val="clear" w:color="auto" w:fill="FFFF00"/>
            <w:hideMark/>
          </w:tcPr>
          <w:p w:rsidR="00F85D72" w:rsidRDefault="00F85D72" w:rsidP="00E848E4">
            <w:pPr>
              <w:tabs>
                <w:tab w:val="left" w:pos="-720"/>
                <w:tab w:val="left" w:pos="4500"/>
              </w:tabs>
              <w:suppressAutoHyphens/>
              <w:spacing w:after="54" w:line="276" w:lineRule="auto"/>
              <w:rPr>
                <w:spacing w:val="-2"/>
                <w:sz w:val="20"/>
                <w:szCs w:val="20"/>
                <w:lang w:val="fr-FR"/>
              </w:rPr>
            </w:pPr>
            <w:r>
              <w:rPr>
                <w:spacing w:val="-2"/>
                <w:sz w:val="20"/>
                <w:szCs w:val="20"/>
                <w:lang w:val="fr-FR"/>
              </w:rPr>
              <w:t>- rapports du projet</w:t>
            </w:r>
          </w:p>
          <w:p w:rsidR="00F85D72" w:rsidRPr="001B68CE" w:rsidRDefault="00F85D72" w:rsidP="00E848E4">
            <w:pPr>
              <w:tabs>
                <w:tab w:val="left" w:pos="-720"/>
                <w:tab w:val="left" w:pos="4500"/>
              </w:tabs>
              <w:suppressAutoHyphens/>
              <w:spacing w:after="54" w:line="276" w:lineRule="auto"/>
              <w:rPr>
                <w:spacing w:val="-2"/>
                <w:sz w:val="20"/>
                <w:szCs w:val="20"/>
                <w:lang w:val="fr-FR"/>
              </w:rPr>
            </w:pPr>
            <w:r>
              <w:rPr>
                <w:spacing w:val="-2"/>
                <w:sz w:val="20"/>
                <w:szCs w:val="20"/>
                <w:lang w:val="fr-FR"/>
              </w:rPr>
              <w:t>- rapports des réunions</w:t>
            </w:r>
          </w:p>
        </w:tc>
        <w:tc>
          <w:tcPr>
            <w:tcW w:w="2977" w:type="dxa"/>
            <w:tcBorders>
              <w:top w:val="single" w:sz="6" w:space="0" w:color="auto"/>
              <w:left w:val="single" w:sz="6" w:space="0" w:color="auto"/>
              <w:bottom w:val="double" w:sz="6" w:space="0" w:color="auto"/>
              <w:right w:val="double" w:sz="6" w:space="0" w:color="auto"/>
            </w:tcBorders>
            <w:shd w:val="clear" w:color="auto" w:fill="FFFF00"/>
            <w:hideMark/>
          </w:tcPr>
          <w:p w:rsidR="00F85D72" w:rsidRPr="00BC71FE" w:rsidRDefault="00F85D72" w:rsidP="00E848E4">
            <w:pPr>
              <w:tabs>
                <w:tab w:val="left" w:pos="-720"/>
                <w:tab w:val="left" w:pos="4500"/>
              </w:tabs>
              <w:suppressAutoHyphens/>
              <w:spacing w:after="54" w:line="276" w:lineRule="auto"/>
              <w:rPr>
                <w:spacing w:val="-2"/>
                <w:sz w:val="20"/>
                <w:szCs w:val="20"/>
                <w:lang w:val="fr-FR"/>
              </w:rPr>
            </w:pPr>
            <w:r>
              <w:rPr>
                <w:spacing w:val="-2"/>
                <w:sz w:val="20"/>
                <w:szCs w:val="20"/>
                <w:lang w:val="fr-FR"/>
              </w:rPr>
              <w:t>Existence d’ONG locale pour mener l’activité efficacement</w:t>
            </w:r>
          </w:p>
        </w:tc>
      </w:tr>
      <w:tr w:rsidR="00F85D72" w:rsidRPr="00C71234" w:rsidTr="0014285C">
        <w:trPr>
          <w:trHeight w:val="658"/>
        </w:trPr>
        <w:tc>
          <w:tcPr>
            <w:tcW w:w="6379" w:type="dxa"/>
            <w:tcBorders>
              <w:top w:val="single" w:sz="6" w:space="0" w:color="auto"/>
              <w:left w:val="double" w:sz="6" w:space="0" w:color="auto"/>
              <w:bottom w:val="double" w:sz="6" w:space="0" w:color="auto"/>
              <w:right w:val="nil"/>
            </w:tcBorders>
            <w:shd w:val="clear" w:color="auto" w:fill="FFFF00"/>
            <w:hideMark/>
          </w:tcPr>
          <w:p w:rsidR="00F85D72" w:rsidRPr="00071E61" w:rsidRDefault="00F85D72" w:rsidP="00E848E4">
            <w:pPr>
              <w:rPr>
                <w:i/>
                <w:lang w:val="fr-FR"/>
              </w:rPr>
            </w:pPr>
            <w:r w:rsidRPr="00071E61">
              <w:rPr>
                <w:i/>
                <w:lang w:val="fr-FR"/>
              </w:rPr>
              <w:t>3.1.2. organiser des cours d’alphabétisation fonctionnelle pour les femmes incluant des notions de base en gestion</w:t>
            </w:r>
          </w:p>
        </w:tc>
        <w:tc>
          <w:tcPr>
            <w:tcW w:w="3260" w:type="dxa"/>
            <w:tcBorders>
              <w:top w:val="single" w:sz="6" w:space="0" w:color="auto"/>
              <w:left w:val="single" w:sz="6" w:space="0" w:color="auto"/>
              <w:bottom w:val="double" w:sz="6" w:space="0" w:color="auto"/>
              <w:right w:val="nil"/>
            </w:tcBorders>
            <w:shd w:val="clear" w:color="auto" w:fill="FFFF00"/>
          </w:tcPr>
          <w:p w:rsidR="00F85D72" w:rsidRDefault="00F85D72" w:rsidP="00E848E4">
            <w:pPr>
              <w:tabs>
                <w:tab w:val="left" w:pos="-720"/>
                <w:tab w:val="left" w:pos="4500"/>
              </w:tabs>
              <w:suppressAutoHyphens/>
              <w:spacing w:after="54" w:line="276" w:lineRule="auto"/>
              <w:rPr>
                <w:spacing w:val="-3"/>
                <w:sz w:val="20"/>
                <w:szCs w:val="20"/>
                <w:lang w:val="fr-FR"/>
              </w:rPr>
            </w:pPr>
          </w:p>
          <w:p w:rsidR="00F85D72" w:rsidRPr="001B68CE" w:rsidRDefault="00F85D72" w:rsidP="00E848E4">
            <w:pPr>
              <w:tabs>
                <w:tab w:val="left" w:pos="-720"/>
                <w:tab w:val="left" w:pos="4500"/>
              </w:tabs>
              <w:suppressAutoHyphens/>
              <w:spacing w:after="54" w:line="276" w:lineRule="auto"/>
              <w:rPr>
                <w:spacing w:val="-3"/>
                <w:sz w:val="20"/>
                <w:szCs w:val="20"/>
                <w:lang w:val="fr-FR"/>
              </w:rPr>
            </w:pPr>
            <w:r>
              <w:rPr>
                <w:spacing w:val="-3"/>
                <w:sz w:val="20"/>
                <w:szCs w:val="20"/>
                <w:lang w:val="fr-FR"/>
              </w:rPr>
              <w:t>Nombre de femmes formées</w:t>
            </w:r>
          </w:p>
        </w:tc>
        <w:tc>
          <w:tcPr>
            <w:tcW w:w="2552" w:type="dxa"/>
            <w:tcBorders>
              <w:top w:val="single" w:sz="6" w:space="0" w:color="auto"/>
              <w:left w:val="single" w:sz="6" w:space="0" w:color="auto"/>
              <w:bottom w:val="double" w:sz="6" w:space="0" w:color="auto"/>
              <w:right w:val="nil"/>
            </w:tcBorders>
            <w:shd w:val="clear" w:color="auto" w:fill="FFFF00"/>
            <w:hideMark/>
          </w:tcPr>
          <w:p w:rsidR="00F85D72" w:rsidRDefault="00F85D72" w:rsidP="00E848E4">
            <w:pPr>
              <w:tabs>
                <w:tab w:val="left" w:pos="-720"/>
                <w:tab w:val="left" w:pos="4500"/>
              </w:tabs>
              <w:suppressAutoHyphens/>
              <w:spacing w:after="54" w:line="276" w:lineRule="auto"/>
              <w:rPr>
                <w:spacing w:val="-2"/>
                <w:sz w:val="20"/>
                <w:szCs w:val="20"/>
                <w:lang w:val="fr-FR"/>
              </w:rPr>
            </w:pPr>
          </w:p>
          <w:p w:rsidR="00F85D72" w:rsidRPr="001B68CE" w:rsidRDefault="00F85D72" w:rsidP="00E848E4">
            <w:pPr>
              <w:tabs>
                <w:tab w:val="left" w:pos="-720"/>
                <w:tab w:val="left" w:pos="4500"/>
              </w:tabs>
              <w:suppressAutoHyphens/>
              <w:spacing w:after="54" w:line="276" w:lineRule="auto"/>
              <w:rPr>
                <w:spacing w:val="-2"/>
                <w:sz w:val="20"/>
                <w:szCs w:val="20"/>
                <w:lang w:val="fr-FR"/>
              </w:rPr>
            </w:pPr>
            <w:r>
              <w:rPr>
                <w:spacing w:val="-2"/>
                <w:sz w:val="20"/>
                <w:szCs w:val="20"/>
                <w:lang w:val="fr-FR"/>
              </w:rPr>
              <w:t>Rapports de formation</w:t>
            </w:r>
          </w:p>
        </w:tc>
        <w:tc>
          <w:tcPr>
            <w:tcW w:w="2977" w:type="dxa"/>
            <w:tcBorders>
              <w:top w:val="single" w:sz="6" w:space="0" w:color="auto"/>
              <w:left w:val="single" w:sz="6" w:space="0" w:color="auto"/>
              <w:bottom w:val="double" w:sz="6" w:space="0" w:color="auto"/>
              <w:right w:val="double" w:sz="6" w:space="0" w:color="auto"/>
            </w:tcBorders>
            <w:shd w:val="clear" w:color="auto" w:fill="FFFF00"/>
            <w:hideMark/>
          </w:tcPr>
          <w:p w:rsidR="00F85D72" w:rsidRPr="001B68CE" w:rsidRDefault="00F85D72" w:rsidP="00E848E4">
            <w:pPr>
              <w:tabs>
                <w:tab w:val="left" w:pos="-720"/>
                <w:tab w:val="left" w:pos="4500"/>
              </w:tabs>
              <w:suppressAutoHyphens/>
              <w:spacing w:after="54" w:line="276" w:lineRule="auto"/>
              <w:rPr>
                <w:b/>
                <w:spacing w:val="-2"/>
                <w:sz w:val="20"/>
                <w:szCs w:val="20"/>
                <w:lang w:val="fr-FR"/>
              </w:rPr>
            </w:pPr>
            <w:r>
              <w:rPr>
                <w:spacing w:val="-2"/>
                <w:sz w:val="20"/>
                <w:szCs w:val="20"/>
                <w:lang w:val="fr-FR"/>
              </w:rPr>
              <w:t>Existence d’ONG locale pour mener l’activité efficacement</w:t>
            </w:r>
          </w:p>
        </w:tc>
      </w:tr>
      <w:tr w:rsidR="00F85D72" w:rsidRPr="00C71234" w:rsidTr="0014285C">
        <w:trPr>
          <w:trHeight w:val="951"/>
        </w:trPr>
        <w:tc>
          <w:tcPr>
            <w:tcW w:w="6379" w:type="dxa"/>
            <w:tcBorders>
              <w:top w:val="single" w:sz="6" w:space="0" w:color="auto"/>
              <w:left w:val="double" w:sz="6" w:space="0" w:color="auto"/>
              <w:bottom w:val="double" w:sz="6" w:space="0" w:color="auto"/>
              <w:right w:val="nil"/>
            </w:tcBorders>
            <w:shd w:val="clear" w:color="auto" w:fill="FFFF00"/>
            <w:hideMark/>
          </w:tcPr>
          <w:p w:rsidR="00F85D72" w:rsidRPr="00071E61" w:rsidRDefault="00F85D72" w:rsidP="00E848E4">
            <w:pPr>
              <w:rPr>
                <w:i/>
                <w:lang w:val="fr-FR"/>
              </w:rPr>
            </w:pPr>
            <w:r w:rsidRPr="00071E61">
              <w:rPr>
                <w:i/>
                <w:lang w:val="fr-FR"/>
              </w:rPr>
              <w:t>3.1.3. promouvoir des instruments spécifiques pour le financement des projets portés par des femmes dans les domaines couverts par le programme</w:t>
            </w:r>
          </w:p>
        </w:tc>
        <w:tc>
          <w:tcPr>
            <w:tcW w:w="3260" w:type="dxa"/>
            <w:tcBorders>
              <w:top w:val="single" w:sz="6" w:space="0" w:color="auto"/>
              <w:left w:val="single" w:sz="6" w:space="0" w:color="auto"/>
              <w:bottom w:val="double" w:sz="6" w:space="0" w:color="auto"/>
              <w:right w:val="nil"/>
            </w:tcBorders>
            <w:shd w:val="clear" w:color="auto" w:fill="FFFF00"/>
          </w:tcPr>
          <w:p w:rsidR="00F85D72" w:rsidRDefault="00F85D72" w:rsidP="00E848E4">
            <w:pPr>
              <w:tabs>
                <w:tab w:val="left" w:pos="-720"/>
                <w:tab w:val="left" w:pos="4500"/>
              </w:tabs>
              <w:suppressAutoHyphens/>
              <w:spacing w:after="54" w:line="276" w:lineRule="auto"/>
              <w:rPr>
                <w:spacing w:val="-3"/>
                <w:sz w:val="20"/>
                <w:szCs w:val="20"/>
                <w:lang w:val="fr-FR"/>
              </w:rPr>
            </w:pPr>
          </w:p>
          <w:p w:rsidR="00F85D72" w:rsidRPr="001B68CE" w:rsidRDefault="00F85D72" w:rsidP="00E848E4">
            <w:pPr>
              <w:tabs>
                <w:tab w:val="left" w:pos="-720"/>
                <w:tab w:val="left" w:pos="4500"/>
              </w:tabs>
              <w:suppressAutoHyphens/>
              <w:spacing w:after="54" w:line="276" w:lineRule="auto"/>
              <w:rPr>
                <w:spacing w:val="-3"/>
                <w:sz w:val="20"/>
                <w:szCs w:val="20"/>
                <w:lang w:val="fr-FR"/>
              </w:rPr>
            </w:pPr>
            <w:r>
              <w:rPr>
                <w:spacing w:val="-3"/>
                <w:sz w:val="20"/>
                <w:szCs w:val="20"/>
                <w:lang w:val="fr-FR"/>
              </w:rPr>
              <w:t>Nombre d’instruments opérationnels</w:t>
            </w:r>
          </w:p>
        </w:tc>
        <w:tc>
          <w:tcPr>
            <w:tcW w:w="2552" w:type="dxa"/>
            <w:tcBorders>
              <w:top w:val="single" w:sz="6" w:space="0" w:color="auto"/>
              <w:left w:val="single" w:sz="6" w:space="0" w:color="auto"/>
              <w:bottom w:val="double" w:sz="6" w:space="0" w:color="auto"/>
              <w:right w:val="nil"/>
            </w:tcBorders>
            <w:shd w:val="clear" w:color="auto" w:fill="FFFF00"/>
            <w:hideMark/>
          </w:tcPr>
          <w:p w:rsidR="00F85D72" w:rsidRDefault="00F85D72" w:rsidP="00E848E4">
            <w:pPr>
              <w:tabs>
                <w:tab w:val="left" w:pos="-720"/>
                <w:tab w:val="left" w:pos="4500"/>
              </w:tabs>
              <w:suppressAutoHyphens/>
              <w:spacing w:after="54" w:line="276" w:lineRule="auto"/>
              <w:rPr>
                <w:spacing w:val="-2"/>
                <w:sz w:val="20"/>
                <w:szCs w:val="20"/>
                <w:lang w:val="fr-FR"/>
              </w:rPr>
            </w:pPr>
            <w:r>
              <w:rPr>
                <w:spacing w:val="-2"/>
                <w:sz w:val="20"/>
                <w:szCs w:val="20"/>
                <w:lang w:val="fr-FR"/>
              </w:rPr>
              <w:t>- Rapports du projet</w:t>
            </w:r>
          </w:p>
          <w:p w:rsidR="00F85D72" w:rsidRPr="001B68CE" w:rsidRDefault="00F85D72" w:rsidP="00E848E4">
            <w:pPr>
              <w:tabs>
                <w:tab w:val="left" w:pos="-720"/>
                <w:tab w:val="left" w:pos="4500"/>
              </w:tabs>
              <w:suppressAutoHyphens/>
              <w:spacing w:after="54" w:line="276" w:lineRule="auto"/>
              <w:rPr>
                <w:spacing w:val="-2"/>
                <w:sz w:val="20"/>
                <w:szCs w:val="20"/>
                <w:lang w:val="fr-FR"/>
              </w:rPr>
            </w:pPr>
            <w:r>
              <w:rPr>
                <w:spacing w:val="-2"/>
                <w:sz w:val="20"/>
                <w:szCs w:val="20"/>
                <w:lang w:val="fr-FR"/>
              </w:rPr>
              <w:t>- Rapport des institutions financières</w:t>
            </w:r>
          </w:p>
        </w:tc>
        <w:tc>
          <w:tcPr>
            <w:tcW w:w="2977" w:type="dxa"/>
            <w:tcBorders>
              <w:top w:val="single" w:sz="6" w:space="0" w:color="auto"/>
              <w:left w:val="single" w:sz="6" w:space="0" w:color="auto"/>
              <w:bottom w:val="double" w:sz="6" w:space="0" w:color="auto"/>
              <w:right w:val="double" w:sz="6" w:space="0" w:color="auto"/>
            </w:tcBorders>
            <w:shd w:val="clear" w:color="auto" w:fill="FFFF00"/>
            <w:hideMark/>
          </w:tcPr>
          <w:p w:rsidR="00F85D72" w:rsidRPr="00BC71FE" w:rsidRDefault="00F85D72" w:rsidP="00E848E4">
            <w:pPr>
              <w:tabs>
                <w:tab w:val="left" w:pos="-720"/>
                <w:tab w:val="left" w:pos="4500"/>
              </w:tabs>
              <w:suppressAutoHyphens/>
              <w:spacing w:after="54" w:line="276" w:lineRule="auto"/>
              <w:rPr>
                <w:spacing w:val="-2"/>
                <w:sz w:val="20"/>
                <w:szCs w:val="20"/>
                <w:lang w:val="fr-FR"/>
              </w:rPr>
            </w:pPr>
            <w:r>
              <w:rPr>
                <w:spacing w:val="-2"/>
                <w:sz w:val="20"/>
                <w:szCs w:val="20"/>
                <w:lang w:val="fr-FR"/>
              </w:rPr>
              <w:t>Les pouvoirs publics et les institutions financières s’impliquent dans l’action</w:t>
            </w:r>
          </w:p>
        </w:tc>
      </w:tr>
      <w:tr w:rsidR="00F85D72" w:rsidRPr="00C71234" w:rsidTr="0014285C">
        <w:trPr>
          <w:trHeight w:val="1504"/>
        </w:trPr>
        <w:tc>
          <w:tcPr>
            <w:tcW w:w="6379" w:type="dxa"/>
            <w:tcBorders>
              <w:top w:val="single" w:sz="6" w:space="0" w:color="auto"/>
              <w:left w:val="double" w:sz="6" w:space="0" w:color="auto"/>
              <w:bottom w:val="double" w:sz="6" w:space="0" w:color="auto"/>
              <w:right w:val="nil"/>
            </w:tcBorders>
            <w:shd w:val="clear" w:color="auto" w:fill="FFFF00"/>
            <w:hideMark/>
          </w:tcPr>
          <w:p w:rsidR="00F85D72" w:rsidRPr="00071E61" w:rsidRDefault="00F85D72" w:rsidP="00E848E4">
            <w:pPr>
              <w:rPr>
                <w:i/>
                <w:lang w:val="fr-FR"/>
              </w:rPr>
            </w:pPr>
            <w:r w:rsidRPr="00071E61">
              <w:rPr>
                <w:i/>
                <w:lang w:val="fr-FR"/>
              </w:rPr>
              <w:t>3.1.4. favoriser la participation des femmes dans les GIE et les coopératives promus par le programme en priorisant, dans l’octroi de subventions et autres avantages, aux structures dans lesquelles elles sont bien représentées ou elles assurent le leadership</w:t>
            </w:r>
          </w:p>
        </w:tc>
        <w:tc>
          <w:tcPr>
            <w:tcW w:w="3260" w:type="dxa"/>
            <w:tcBorders>
              <w:top w:val="single" w:sz="6" w:space="0" w:color="auto"/>
              <w:left w:val="single" w:sz="6" w:space="0" w:color="auto"/>
              <w:bottom w:val="double" w:sz="6" w:space="0" w:color="auto"/>
              <w:right w:val="nil"/>
            </w:tcBorders>
            <w:shd w:val="clear" w:color="auto" w:fill="FFFF00"/>
          </w:tcPr>
          <w:p w:rsidR="00F85D72" w:rsidRDefault="00F85D72" w:rsidP="00E848E4">
            <w:pPr>
              <w:tabs>
                <w:tab w:val="left" w:pos="-720"/>
                <w:tab w:val="left" w:pos="4500"/>
              </w:tabs>
              <w:suppressAutoHyphens/>
              <w:spacing w:after="54" w:line="276" w:lineRule="auto"/>
              <w:rPr>
                <w:spacing w:val="-3"/>
                <w:sz w:val="20"/>
                <w:szCs w:val="20"/>
                <w:lang w:val="fr-FR"/>
              </w:rPr>
            </w:pPr>
          </w:p>
          <w:p w:rsidR="00F85D72" w:rsidRDefault="00F85D72" w:rsidP="00E848E4">
            <w:pPr>
              <w:tabs>
                <w:tab w:val="left" w:pos="-720"/>
                <w:tab w:val="left" w:pos="4500"/>
              </w:tabs>
              <w:suppressAutoHyphens/>
              <w:spacing w:after="54" w:line="276" w:lineRule="auto"/>
              <w:rPr>
                <w:spacing w:val="-3"/>
                <w:sz w:val="20"/>
                <w:szCs w:val="20"/>
                <w:lang w:val="fr-FR"/>
              </w:rPr>
            </w:pPr>
            <w:r>
              <w:rPr>
                <w:spacing w:val="-3"/>
                <w:sz w:val="20"/>
                <w:szCs w:val="20"/>
                <w:lang w:val="fr-FR"/>
              </w:rPr>
              <w:t>- Nombre de femmes dans les GIE</w:t>
            </w:r>
          </w:p>
          <w:p w:rsidR="00F85D72" w:rsidRPr="001B68CE" w:rsidRDefault="00F85D72" w:rsidP="00E848E4">
            <w:pPr>
              <w:tabs>
                <w:tab w:val="left" w:pos="-720"/>
                <w:tab w:val="left" w:pos="4500"/>
              </w:tabs>
              <w:suppressAutoHyphens/>
              <w:spacing w:after="54" w:line="276" w:lineRule="auto"/>
              <w:rPr>
                <w:spacing w:val="-3"/>
                <w:sz w:val="20"/>
                <w:szCs w:val="20"/>
                <w:lang w:val="fr-FR"/>
              </w:rPr>
            </w:pPr>
            <w:r>
              <w:rPr>
                <w:spacing w:val="-3"/>
                <w:sz w:val="20"/>
                <w:szCs w:val="20"/>
                <w:lang w:val="fr-FR"/>
              </w:rPr>
              <w:t>- nombre de GIE dirigée par des femmes</w:t>
            </w:r>
          </w:p>
        </w:tc>
        <w:tc>
          <w:tcPr>
            <w:tcW w:w="2552" w:type="dxa"/>
            <w:tcBorders>
              <w:top w:val="single" w:sz="6" w:space="0" w:color="auto"/>
              <w:left w:val="single" w:sz="6" w:space="0" w:color="auto"/>
              <w:bottom w:val="double" w:sz="6" w:space="0" w:color="auto"/>
              <w:right w:val="nil"/>
            </w:tcBorders>
            <w:shd w:val="clear" w:color="auto" w:fill="FFFF00"/>
            <w:hideMark/>
          </w:tcPr>
          <w:p w:rsidR="00F85D72" w:rsidRDefault="00F85D72" w:rsidP="00E848E4">
            <w:pPr>
              <w:tabs>
                <w:tab w:val="left" w:pos="-720"/>
                <w:tab w:val="left" w:pos="4500"/>
              </w:tabs>
              <w:suppressAutoHyphens/>
              <w:spacing w:after="54" w:line="276" w:lineRule="auto"/>
              <w:rPr>
                <w:spacing w:val="-2"/>
                <w:sz w:val="20"/>
                <w:szCs w:val="20"/>
                <w:lang w:val="fr-FR"/>
              </w:rPr>
            </w:pPr>
            <w:r>
              <w:rPr>
                <w:spacing w:val="-2"/>
                <w:sz w:val="20"/>
                <w:szCs w:val="20"/>
                <w:lang w:val="fr-FR"/>
              </w:rPr>
              <w:t>- rapports du projet</w:t>
            </w:r>
          </w:p>
          <w:p w:rsidR="00F85D72" w:rsidRPr="001B68CE" w:rsidRDefault="00F85D72" w:rsidP="00E848E4">
            <w:pPr>
              <w:tabs>
                <w:tab w:val="left" w:pos="-720"/>
                <w:tab w:val="left" w:pos="4500"/>
              </w:tabs>
              <w:suppressAutoHyphens/>
              <w:spacing w:after="54" w:line="276" w:lineRule="auto"/>
              <w:rPr>
                <w:spacing w:val="-2"/>
                <w:sz w:val="20"/>
                <w:szCs w:val="20"/>
                <w:lang w:val="fr-FR"/>
              </w:rPr>
            </w:pPr>
            <w:r>
              <w:rPr>
                <w:spacing w:val="-2"/>
                <w:sz w:val="20"/>
                <w:szCs w:val="20"/>
                <w:lang w:val="fr-FR"/>
              </w:rPr>
              <w:t>- rapports des OP</w:t>
            </w:r>
          </w:p>
        </w:tc>
        <w:tc>
          <w:tcPr>
            <w:tcW w:w="2977" w:type="dxa"/>
            <w:tcBorders>
              <w:top w:val="single" w:sz="6" w:space="0" w:color="auto"/>
              <w:left w:val="single" w:sz="6" w:space="0" w:color="auto"/>
              <w:bottom w:val="double" w:sz="6" w:space="0" w:color="auto"/>
              <w:right w:val="double" w:sz="6" w:space="0" w:color="auto"/>
            </w:tcBorders>
            <w:shd w:val="clear" w:color="auto" w:fill="FFFF00"/>
            <w:hideMark/>
          </w:tcPr>
          <w:p w:rsidR="00F85D72" w:rsidRPr="00BC71FE" w:rsidRDefault="00F85D72" w:rsidP="00E848E4">
            <w:pPr>
              <w:tabs>
                <w:tab w:val="left" w:pos="-720"/>
                <w:tab w:val="left" w:pos="4500"/>
              </w:tabs>
              <w:suppressAutoHyphens/>
              <w:spacing w:after="54" w:line="276" w:lineRule="auto"/>
              <w:rPr>
                <w:spacing w:val="-2"/>
                <w:sz w:val="20"/>
                <w:szCs w:val="20"/>
                <w:lang w:val="fr-FR"/>
              </w:rPr>
            </w:pPr>
            <w:r>
              <w:rPr>
                <w:spacing w:val="-2"/>
                <w:sz w:val="20"/>
                <w:szCs w:val="20"/>
                <w:lang w:val="fr-FR"/>
              </w:rPr>
              <w:t>les femmes sont acquises à la nécessité  de leur implication dans l’activité économique</w:t>
            </w:r>
          </w:p>
        </w:tc>
      </w:tr>
      <w:tr w:rsidR="00F85D72" w:rsidRPr="00C71234" w:rsidTr="0014285C">
        <w:trPr>
          <w:trHeight w:val="958"/>
        </w:trPr>
        <w:tc>
          <w:tcPr>
            <w:tcW w:w="6379" w:type="dxa"/>
            <w:tcBorders>
              <w:top w:val="single" w:sz="6" w:space="0" w:color="auto"/>
              <w:left w:val="double" w:sz="6" w:space="0" w:color="auto"/>
              <w:bottom w:val="double" w:sz="6" w:space="0" w:color="auto"/>
              <w:right w:val="nil"/>
            </w:tcBorders>
            <w:shd w:val="clear" w:color="auto" w:fill="FFFF00"/>
            <w:hideMark/>
          </w:tcPr>
          <w:p w:rsidR="00F85D72" w:rsidRPr="00071E61" w:rsidRDefault="00F85D72" w:rsidP="00E848E4">
            <w:pPr>
              <w:rPr>
                <w:i/>
                <w:lang w:val="fr-FR"/>
              </w:rPr>
            </w:pPr>
            <w:r w:rsidRPr="00071E61">
              <w:rPr>
                <w:i/>
                <w:lang w:val="fr-FR"/>
              </w:rPr>
              <w:t>3.1.5. A compétences égales, favoriser le recrutement des femmes dans les différents postes ouverts dans la mise en œuvre des différents volets du projet</w:t>
            </w:r>
          </w:p>
        </w:tc>
        <w:tc>
          <w:tcPr>
            <w:tcW w:w="3260" w:type="dxa"/>
            <w:tcBorders>
              <w:top w:val="single" w:sz="6" w:space="0" w:color="auto"/>
              <w:left w:val="single" w:sz="6" w:space="0" w:color="auto"/>
              <w:bottom w:val="double" w:sz="6" w:space="0" w:color="auto"/>
              <w:right w:val="nil"/>
            </w:tcBorders>
            <w:shd w:val="clear" w:color="auto" w:fill="FFFF00"/>
          </w:tcPr>
          <w:p w:rsidR="00F85D72" w:rsidRDefault="00F85D72" w:rsidP="00E848E4">
            <w:pPr>
              <w:tabs>
                <w:tab w:val="left" w:pos="-720"/>
                <w:tab w:val="left" w:pos="4500"/>
              </w:tabs>
              <w:suppressAutoHyphens/>
              <w:spacing w:after="54" w:line="276" w:lineRule="auto"/>
              <w:rPr>
                <w:spacing w:val="-3"/>
                <w:sz w:val="20"/>
                <w:szCs w:val="20"/>
                <w:lang w:val="fr-FR"/>
              </w:rPr>
            </w:pPr>
          </w:p>
          <w:p w:rsidR="00F85D72" w:rsidRPr="001B68CE" w:rsidRDefault="00F85D72" w:rsidP="00E848E4">
            <w:pPr>
              <w:tabs>
                <w:tab w:val="left" w:pos="-720"/>
                <w:tab w:val="left" w:pos="4500"/>
              </w:tabs>
              <w:suppressAutoHyphens/>
              <w:spacing w:after="54" w:line="276" w:lineRule="auto"/>
              <w:rPr>
                <w:spacing w:val="-3"/>
                <w:sz w:val="20"/>
                <w:szCs w:val="20"/>
                <w:lang w:val="fr-FR"/>
              </w:rPr>
            </w:pPr>
            <w:r>
              <w:rPr>
                <w:spacing w:val="-3"/>
                <w:sz w:val="20"/>
                <w:szCs w:val="20"/>
                <w:lang w:val="fr-FR"/>
              </w:rPr>
              <w:t>Proportion de femmes dans les équipes de mise en œuvre du projet</w:t>
            </w:r>
          </w:p>
        </w:tc>
        <w:tc>
          <w:tcPr>
            <w:tcW w:w="2552" w:type="dxa"/>
            <w:tcBorders>
              <w:top w:val="single" w:sz="6" w:space="0" w:color="auto"/>
              <w:left w:val="single" w:sz="6" w:space="0" w:color="auto"/>
              <w:bottom w:val="double" w:sz="6" w:space="0" w:color="auto"/>
              <w:right w:val="nil"/>
            </w:tcBorders>
            <w:shd w:val="clear" w:color="auto" w:fill="FFFF00"/>
            <w:hideMark/>
          </w:tcPr>
          <w:p w:rsidR="00F85D72" w:rsidRDefault="00F85D72" w:rsidP="00E848E4">
            <w:pPr>
              <w:tabs>
                <w:tab w:val="left" w:pos="-720"/>
                <w:tab w:val="left" w:pos="4500"/>
              </w:tabs>
              <w:suppressAutoHyphens/>
              <w:spacing w:after="54" w:line="276" w:lineRule="auto"/>
              <w:rPr>
                <w:spacing w:val="-2"/>
                <w:sz w:val="20"/>
                <w:szCs w:val="20"/>
                <w:lang w:val="fr-FR"/>
              </w:rPr>
            </w:pPr>
          </w:p>
          <w:p w:rsidR="00F85D72" w:rsidRPr="001B68CE" w:rsidRDefault="00F85D72" w:rsidP="00E848E4">
            <w:pPr>
              <w:tabs>
                <w:tab w:val="left" w:pos="-720"/>
                <w:tab w:val="left" w:pos="4500"/>
              </w:tabs>
              <w:suppressAutoHyphens/>
              <w:spacing w:after="54" w:line="276" w:lineRule="auto"/>
              <w:rPr>
                <w:spacing w:val="-2"/>
                <w:sz w:val="20"/>
                <w:szCs w:val="20"/>
                <w:lang w:val="fr-FR"/>
              </w:rPr>
            </w:pPr>
            <w:r>
              <w:rPr>
                <w:spacing w:val="-2"/>
                <w:sz w:val="20"/>
                <w:szCs w:val="20"/>
                <w:lang w:val="fr-FR"/>
              </w:rPr>
              <w:t>Rapports du projet</w:t>
            </w:r>
          </w:p>
        </w:tc>
        <w:tc>
          <w:tcPr>
            <w:tcW w:w="2977" w:type="dxa"/>
            <w:tcBorders>
              <w:top w:val="single" w:sz="6" w:space="0" w:color="auto"/>
              <w:left w:val="single" w:sz="6" w:space="0" w:color="auto"/>
              <w:bottom w:val="double" w:sz="6" w:space="0" w:color="auto"/>
              <w:right w:val="double" w:sz="6" w:space="0" w:color="auto"/>
            </w:tcBorders>
            <w:shd w:val="clear" w:color="auto" w:fill="FFFF00"/>
            <w:hideMark/>
          </w:tcPr>
          <w:p w:rsidR="00F85D72" w:rsidRPr="00BC71FE" w:rsidRDefault="00F85D72" w:rsidP="00E848E4">
            <w:pPr>
              <w:tabs>
                <w:tab w:val="left" w:pos="-720"/>
                <w:tab w:val="left" w:pos="4500"/>
              </w:tabs>
              <w:suppressAutoHyphens/>
              <w:spacing w:after="54" w:line="276" w:lineRule="auto"/>
              <w:rPr>
                <w:spacing w:val="-2"/>
                <w:sz w:val="20"/>
                <w:szCs w:val="20"/>
                <w:lang w:val="fr-FR"/>
              </w:rPr>
            </w:pPr>
            <w:r>
              <w:rPr>
                <w:spacing w:val="-2"/>
                <w:sz w:val="20"/>
                <w:szCs w:val="20"/>
                <w:lang w:val="fr-FR"/>
              </w:rPr>
              <w:t>les femmes ont les compétences et postulent aux différents postes ouverts dans le cadre du projet</w:t>
            </w:r>
          </w:p>
        </w:tc>
      </w:tr>
    </w:tbl>
    <w:p w:rsidR="00F85D72" w:rsidRPr="008A3711" w:rsidRDefault="00F85D72" w:rsidP="00F85D72">
      <w:pPr>
        <w:rPr>
          <w:lang w:val="fr-FR"/>
        </w:rPr>
      </w:pPr>
    </w:p>
    <w:p w:rsidR="00BC2EA8" w:rsidRDefault="00BC2EA8" w:rsidP="00BC2EA8">
      <w:pPr>
        <w:jc w:val="both"/>
        <w:rPr>
          <w:lang w:val="fr-FR"/>
        </w:rPr>
      </w:pPr>
    </w:p>
    <w:p w:rsidR="00F62E54" w:rsidRDefault="00F62E54" w:rsidP="00BC2EA8">
      <w:pPr>
        <w:rPr>
          <w:lang w:val="fr-FR"/>
        </w:rPr>
      </w:pPr>
    </w:p>
    <w:p w:rsidR="00F85D72" w:rsidRDefault="0033352A">
      <w:pPr>
        <w:spacing w:after="200" w:line="276" w:lineRule="auto"/>
        <w:rPr>
          <w:lang w:val="fr-FR"/>
        </w:rPr>
      </w:pPr>
      <w:r w:rsidRPr="0033352A">
        <w:rPr>
          <w:highlight w:val="yellow"/>
          <w:lang w:val="fr-FR"/>
        </w:rPr>
        <w:t>(jaune : 2010, vert : 2010-2011, bleu : 2011</w:t>
      </w:r>
      <w:r w:rsidR="00416C29">
        <w:rPr>
          <w:highlight w:val="yellow"/>
          <w:lang w:val="fr-FR"/>
        </w:rPr>
        <w:t>, rose : étude de faisabilité</w:t>
      </w:r>
      <w:r w:rsidRPr="0033352A">
        <w:rPr>
          <w:highlight w:val="yellow"/>
          <w:lang w:val="fr-FR"/>
        </w:rPr>
        <w:t>)</w:t>
      </w:r>
      <w:r w:rsidR="00F85D72">
        <w:rPr>
          <w:lang w:val="fr-FR"/>
        </w:rPr>
        <w:br w:type="page"/>
      </w:r>
    </w:p>
    <w:p w:rsidR="000342E3" w:rsidRDefault="000342E3" w:rsidP="00BC2EA8">
      <w:pPr>
        <w:rPr>
          <w:lang w:val="fr-FR"/>
        </w:rPr>
      </w:pPr>
    </w:p>
    <w:p w:rsidR="000342E3" w:rsidRDefault="000342E3" w:rsidP="000342E3">
      <w:pPr>
        <w:widowControl w:val="0"/>
        <w:numPr>
          <w:ilvl w:val="0"/>
          <w:numId w:val="2"/>
        </w:numPr>
        <w:rPr>
          <w:b/>
          <w:lang w:val="fr-FR"/>
        </w:rPr>
      </w:pPr>
      <w:r>
        <w:rPr>
          <w:b/>
          <w:lang w:val="fr-FR"/>
        </w:rPr>
        <w:t>CHRONOGRAMME DES ACTIVITES</w:t>
      </w:r>
    </w:p>
    <w:tbl>
      <w:tblPr>
        <w:tblpPr w:leftFromText="180" w:rightFromText="180" w:bottomFromText="200" w:vertAnchor="text" w:horzAnchor="margin" w:tblpX="-176" w:tblpY="345"/>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71"/>
        <w:gridCol w:w="50"/>
        <w:gridCol w:w="659"/>
        <w:gridCol w:w="50"/>
        <w:gridCol w:w="517"/>
        <w:gridCol w:w="50"/>
        <w:gridCol w:w="517"/>
        <w:gridCol w:w="50"/>
        <w:gridCol w:w="376"/>
        <w:gridCol w:w="49"/>
        <w:gridCol w:w="376"/>
        <w:gridCol w:w="49"/>
        <w:gridCol w:w="377"/>
        <w:gridCol w:w="49"/>
        <w:gridCol w:w="376"/>
        <w:gridCol w:w="49"/>
        <w:gridCol w:w="377"/>
        <w:gridCol w:w="48"/>
        <w:gridCol w:w="377"/>
        <w:gridCol w:w="48"/>
        <w:gridCol w:w="236"/>
        <w:gridCol w:w="48"/>
        <w:gridCol w:w="94"/>
        <w:gridCol w:w="284"/>
        <w:gridCol w:w="47"/>
        <w:gridCol w:w="94"/>
        <w:gridCol w:w="426"/>
        <w:gridCol w:w="47"/>
        <w:gridCol w:w="1687"/>
        <w:gridCol w:w="14"/>
      </w:tblGrid>
      <w:tr w:rsidR="000342E3" w:rsidRPr="00C71234" w:rsidTr="00E848E4">
        <w:trPr>
          <w:gridAfter w:val="1"/>
          <w:wAfter w:w="14" w:type="dxa"/>
          <w:cantSplit/>
          <w:trHeight w:val="403"/>
        </w:trPr>
        <w:tc>
          <w:tcPr>
            <w:tcW w:w="14978" w:type="dxa"/>
            <w:gridSpan w:val="29"/>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ind w:right="-1475"/>
              <w:rPr>
                <w:b/>
                <w:i/>
                <w:sz w:val="20"/>
                <w:highlight w:val="lightGray"/>
                <w:lang w:val="fr-FR"/>
              </w:rPr>
            </w:pPr>
            <w:r>
              <w:rPr>
                <w:b/>
                <w:sz w:val="20"/>
                <w:highlight w:val="lightGray"/>
                <w:lang w:val="fr-FR"/>
              </w:rPr>
              <w:t xml:space="preserve">Du: </w:t>
            </w:r>
            <w:r>
              <w:rPr>
                <w:b/>
                <w:i/>
                <w:sz w:val="20"/>
                <w:highlight w:val="lightGray"/>
                <w:lang w:val="fr-FR"/>
              </w:rPr>
              <w:t xml:space="preserve">date de démarrage du Programme </w:t>
            </w:r>
          </w:p>
          <w:p w:rsidR="000342E3" w:rsidRDefault="000342E3" w:rsidP="00E848E4">
            <w:pPr>
              <w:spacing w:line="276" w:lineRule="auto"/>
              <w:ind w:right="-1475"/>
              <w:rPr>
                <w:sz w:val="20"/>
                <w:highlight w:val="lightGray"/>
                <w:lang w:val="fr-FR"/>
              </w:rPr>
            </w:pPr>
            <w:r>
              <w:rPr>
                <w:b/>
                <w:sz w:val="20"/>
                <w:highlight w:val="lightGray"/>
                <w:lang w:val="fr-FR"/>
              </w:rPr>
              <w:t xml:space="preserve">Au: </w:t>
            </w:r>
            <w:r>
              <w:rPr>
                <w:b/>
                <w:i/>
                <w:sz w:val="20"/>
                <w:highlight w:val="lightGray"/>
                <w:lang w:val="fr-FR"/>
              </w:rPr>
              <w:t>date de clôture du Programme</w:t>
            </w:r>
          </w:p>
        </w:tc>
      </w:tr>
      <w:tr w:rsidR="000342E3" w:rsidRPr="00C71234" w:rsidTr="00E848E4">
        <w:trPr>
          <w:cantSplit/>
        </w:trPr>
        <w:tc>
          <w:tcPr>
            <w:tcW w:w="7571" w:type="dxa"/>
            <w:tcBorders>
              <w:top w:val="nil"/>
              <w:left w:val="single" w:sz="4" w:space="0" w:color="auto"/>
              <w:bottom w:val="single" w:sz="4" w:space="0" w:color="auto"/>
              <w:right w:val="single" w:sz="4" w:space="0" w:color="auto"/>
            </w:tcBorders>
            <w:hideMark/>
          </w:tcPr>
          <w:p w:rsidR="000342E3" w:rsidRDefault="000342E3" w:rsidP="00E848E4">
            <w:pPr>
              <w:spacing w:line="276" w:lineRule="auto"/>
              <w:ind w:right="-1475"/>
              <w:rPr>
                <w:sz w:val="20"/>
                <w:highlight w:val="lightGray"/>
              </w:rPr>
            </w:pPr>
            <w:r>
              <w:rPr>
                <w:sz w:val="20"/>
                <w:highlight w:val="lightGray"/>
              </w:rPr>
              <w:t>Activité</w:t>
            </w:r>
          </w:p>
        </w:tc>
        <w:tc>
          <w:tcPr>
            <w:tcW w:w="709" w:type="dxa"/>
            <w:gridSpan w:val="2"/>
            <w:tcBorders>
              <w:top w:val="nil"/>
              <w:left w:val="single" w:sz="4" w:space="0" w:color="auto"/>
              <w:bottom w:val="single" w:sz="4" w:space="0" w:color="auto"/>
              <w:right w:val="single" w:sz="4" w:space="0" w:color="auto"/>
            </w:tcBorders>
            <w:hideMark/>
          </w:tcPr>
          <w:p w:rsidR="000342E3" w:rsidRDefault="000342E3" w:rsidP="00E848E4">
            <w:pPr>
              <w:spacing w:line="276" w:lineRule="auto"/>
              <w:ind w:right="-1475"/>
              <w:rPr>
                <w:sz w:val="20"/>
                <w:highlight w:val="lightGray"/>
              </w:rPr>
            </w:pPr>
            <w:r>
              <w:rPr>
                <w:sz w:val="20"/>
                <w:highlight w:val="lightGray"/>
              </w:rPr>
              <w:t>Mois 1</w:t>
            </w:r>
          </w:p>
        </w:tc>
        <w:tc>
          <w:tcPr>
            <w:tcW w:w="567" w:type="dxa"/>
            <w:gridSpan w:val="2"/>
            <w:tcBorders>
              <w:top w:val="nil"/>
              <w:left w:val="single" w:sz="4" w:space="0" w:color="auto"/>
              <w:bottom w:val="single" w:sz="4" w:space="0" w:color="auto"/>
              <w:right w:val="single" w:sz="4" w:space="0" w:color="auto"/>
            </w:tcBorders>
            <w:hideMark/>
          </w:tcPr>
          <w:p w:rsidR="000342E3" w:rsidRDefault="000342E3" w:rsidP="00E848E4">
            <w:pPr>
              <w:spacing w:line="276" w:lineRule="auto"/>
              <w:ind w:right="-1475"/>
              <w:rPr>
                <w:sz w:val="20"/>
                <w:highlight w:val="lightGray"/>
              </w:rPr>
            </w:pPr>
            <w:r>
              <w:rPr>
                <w:sz w:val="20"/>
                <w:highlight w:val="lightGray"/>
              </w:rPr>
              <w:t>2</w:t>
            </w:r>
          </w:p>
        </w:tc>
        <w:tc>
          <w:tcPr>
            <w:tcW w:w="567" w:type="dxa"/>
            <w:gridSpan w:val="2"/>
            <w:tcBorders>
              <w:top w:val="nil"/>
              <w:left w:val="single" w:sz="4" w:space="0" w:color="auto"/>
              <w:bottom w:val="single" w:sz="4" w:space="0" w:color="auto"/>
              <w:right w:val="single" w:sz="4" w:space="0" w:color="auto"/>
            </w:tcBorders>
            <w:hideMark/>
          </w:tcPr>
          <w:p w:rsidR="000342E3" w:rsidRDefault="000342E3" w:rsidP="00E848E4">
            <w:pPr>
              <w:spacing w:line="276" w:lineRule="auto"/>
              <w:ind w:right="-1475"/>
              <w:rPr>
                <w:sz w:val="20"/>
                <w:highlight w:val="lightGray"/>
              </w:rPr>
            </w:pPr>
            <w:r>
              <w:rPr>
                <w:sz w:val="20"/>
                <w:highlight w:val="lightGray"/>
              </w:rPr>
              <w:t>3</w:t>
            </w:r>
          </w:p>
        </w:tc>
        <w:tc>
          <w:tcPr>
            <w:tcW w:w="426" w:type="dxa"/>
            <w:gridSpan w:val="2"/>
            <w:tcBorders>
              <w:top w:val="nil"/>
              <w:left w:val="single" w:sz="4" w:space="0" w:color="auto"/>
              <w:bottom w:val="single" w:sz="4" w:space="0" w:color="auto"/>
              <w:right w:val="single" w:sz="4" w:space="0" w:color="auto"/>
            </w:tcBorders>
            <w:hideMark/>
          </w:tcPr>
          <w:p w:rsidR="000342E3" w:rsidRDefault="000342E3" w:rsidP="00E848E4">
            <w:pPr>
              <w:spacing w:line="276" w:lineRule="auto"/>
              <w:ind w:right="-1475"/>
              <w:rPr>
                <w:sz w:val="20"/>
                <w:highlight w:val="lightGray"/>
              </w:rPr>
            </w:pPr>
            <w:r>
              <w:rPr>
                <w:sz w:val="20"/>
                <w:highlight w:val="lightGray"/>
              </w:rPr>
              <w:t>4</w:t>
            </w:r>
          </w:p>
        </w:tc>
        <w:tc>
          <w:tcPr>
            <w:tcW w:w="425" w:type="dxa"/>
            <w:gridSpan w:val="2"/>
            <w:tcBorders>
              <w:top w:val="nil"/>
              <w:left w:val="single" w:sz="4" w:space="0" w:color="auto"/>
              <w:bottom w:val="single" w:sz="4" w:space="0" w:color="auto"/>
              <w:right w:val="single" w:sz="4" w:space="0" w:color="auto"/>
            </w:tcBorders>
            <w:hideMark/>
          </w:tcPr>
          <w:p w:rsidR="000342E3" w:rsidRDefault="000342E3" w:rsidP="00E848E4">
            <w:pPr>
              <w:spacing w:line="276" w:lineRule="auto"/>
              <w:ind w:right="-1475"/>
              <w:rPr>
                <w:sz w:val="20"/>
                <w:highlight w:val="lightGray"/>
              </w:rPr>
            </w:pPr>
            <w:r>
              <w:rPr>
                <w:sz w:val="20"/>
                <w:highlight w:val="lightGray"/>
              </w:rPr>
              <w:t>5</w:t>
            </w:r>
          </w:p>
        </w:tc>
        <w:tc>
          <w:tcPr>
            <w:tcW w:w="426" w:type="dxa"/>
            <w:gridSpan w:val="2"/>
            <w:tcBorders>
              <w:top w:val="nil"/>
              <w:left w:val="single" w:sz="4" w:space="0" w:color="auto"/>
              <w:bottom w:val="single" w:sz="4" w:space="0" w:color="auto"/>
              <w:right w:val="single" w:sz="4" w:space="0" w:color="auto"/>
            </w:tcBorders>
            <w:hideMark/>
          </w:tcPr>
          <w:p w:rsidR="000342E3" w:rsidRDefault="000342E3" w:rsidP="00E848E4">
            <w:pPr>
              <w:spacing w:line="276" w:lineRule="auto"/>
              <w:ind w:right="-1475"/>
              <w:rPr>
                <w:sz w:val="20"/>
                <w:highlight w:val="lightGray"/>
              </w:rPr>
            </w:pPr>
            <w:r>
              <w:rPr>
                <w:sz w:val="20"/>
                <w:highlight w:val="lightGray"/>
              </w:rPr>
              <w:t>6</w:t>
            </w:r>
          </w:p>
        </w:tc>
        <w:tc>
          <w:tcPr>
            <w:tcW w:w="425" w:type="dxa"/>
            <w:gridSpan w:val="2"/>
            <w:tcBorders>
              <w:top w:val="nil"/>
              <w:left w:val="single" w:sz="4" w:space="0" w:color="auto"/>
              <w:bottom w:val="single" w:sz="4" w:space="0" w:color="auto"/>
              <w:right w:val="single" w:sz="4" w:space="0" w:color="auto"/>
            </w:tcBorders>
            <w:hideMark/>
          </w:tcPr>
          <w:p w:rsidR="000342E3" w:rsidRDefault="000342E3" w:rsidP="00E848E4">
            <w:pPr>
              <w:spacing w:line="276" w:lineRule="auto"/>
              <w:ind w:right="-1475"/>
              <w:rPr>
                <w:sz w:val="20"/>
                <w:highlight w:val="lightGray"/>
              </w:rPr>
            </w:pPr>
            <w:r>
              <w:rPr>
                <w:sz w:val="20"/>
                <w:highlight w:val="lightGray"/>
              </w:rPr>
              <w:t>7</w:t>
            </w:r>
          </w:p>
        </w:tc>
        <w:tc>
          <w:tcPr>
            <w:tcW w:w="426" w:type="dxa"/>
            <w:gridSpan w:val="2"/>
            <w:tcBorders>
              <w:top w:val="nil"/>
              <w:left w:val="single" w:sz="4" w:space="0" w:color="auto"/>
              <w:bottom w:val="single" w:sz="4" w:space="0" w:color="auto"/>
              <w:right w:val="single" w:sz="4" w:space="0" w:color="auto"/>
            </w:tcBorders>
            <w:hideMark/>
          </w:tcPr>
          <w:p w:rsidR="000342E3" w:rsidRDefault="000342E3" w:rsidP="00E848E4">
            <w:pPr>
              <w:spacing w:line="276" w:lineRule="auto"/>
              <w:ind w:right="-1475"/>
              <w:rPr>
                <w:sz w:val="20"/>
                <w:highlight w:val="lightGray"/>
              </w:rPr>
            </w:pPr>
            <w:r>
              <w:rPr>
                <w:sz w:val="20"/>
                <w:highlight w:val="lightGray"/>
              </w:rPr>
              <w:t>8</w:t>
            </w:r>
          </w:p>
        </w:tc>
        <w:tc>
          <w:tcPr>
            <w:tcW w:w="425" w:type="dxa"/>
            <w:gridSpan w:val="2"/>
            <w:tcBorders>
              <w:top w:val="nil"/>
              <w:left w:val="single" w:sz="4" w:space="0" w:color="auto"/>
              <w:bottom w:val="single" w:sz="4" w:space="0" w:color="auto"/>
              <w:right w:val="single" w:sz="4" w:space="0" w:color="auto"/>
            </w:tcBorders>
            <w:hideMark/>
          </w:tcPr>
          <w:p w:rsidR="000342E3" w:rsidRDefault="000342E3" w:rsidP="00E848E4">
            <w:pPr>
              <w:spacing w:line="276" w:lineRule="auto"/>
              <w:ind w:right="-1475"/>
              <w:rPr>
                <w:sz w:val="20"/>
                <w:highlight w:val="lightGray"/>
              </w:rPr>
            </w:pPr>
            <w:r>
              <w:rPr>
                <w:sz w:val="20"/>
                <w:highlight w:val="lightGray"/>
              </w:rPr>
              <w:t>9</w:t>
            </w:r>
          </w:p>
        </w:tc>
        <w:tc>
          <w:tcPr>
            <w:tcW w:w="426" w:type="dxa"/>
            <w:gridSpan w:val="4"/>
            <w:tcBorders>
              <w:top w:val="nil"/>
              <w:left w:val="single" w:sz="4" w:space="0" w:color="auto"/>
              <w:bottom w:val="single" w:sz="4" w:space="0" w:color="auto"/>
              <w:right w:val="single" w:sz="4" w:space="0" w:color="auto"/>
            </w:tcBorders>
            <w:hideMark/>
          </w:tcPr>
          <w:p w:rsidR="000342E3" w:rsidRDefault="000342E3" w:rsidP="00E848E4">
            <w:pPr>
              <w:spacing w:line="276" w:lineRule="auto"/>
              <w:ind w:right="-1475"/>
              <w:rPr>
                <w:sz w:val="20"/>
                <w:highlight w:val="lightGray"/>
              </w:rPr>
            </w:pPr>
            <w:r>
              <w:rPr>
                <w:sz w:val="20"/>
                <w:highlight w:val="lightGray"/>
              </w:rPr>
              <w:t>10</w:t>
            </w:r>
          </w:p>
        </w:tc>
        <w:tc>
          <w:tcPr>
            <w:tcW w:w="425" w:type="dxa"/>
            <w:gridSpan w:val="3"/>
            <w:tcBorders>
              <w:top w:val="nil"/>
              <w:left w:val="single" w:sz="4" w:space="0" w:color="auto"/>
              <w:bottom w:val="single" w:sz="4" w:space="0" w:color="auto"/>
              <w:right w:val="single" w:sz="4" w:space="0" w:color="auto"/>
            </w:tcBorders>
            <w:hideMark/>
          </w:tcPr>
          <w:p w:rsidR="000342E3" w:rsidRDefault="000342E3" w:rsidP="00E848E4">
            <w:pPr>
              <w:spacing w:line="276" w:lineRule="auto"/>
              <w:ind w:right="-1475"/>
              <w:rPr>
                <w:sz w:val="20"/>
                <w:highlight w:val="lightGray"/>
              </w:rPr>
            </w:pPr>
            <w:r>
              <w:rPr>
                <w:sz w:val="20"/>
                <w:highlight w:val="lightGray"/>
              </w:rPr>
              <w:t>11</w:t>
            </w:r>
          </w:p>
        </w:tc>
        <w:tc>
          <w:tcPr>
            <w:tcW w:w="426" w:type="dxa"/>
            <w:tcBorders>
              <w:top w:val="nil"/>
              <w:left w:val="single" w:sz="4" w:space="0" w:color="auto"/>
              <w:bottom w:val="single" w:sz="4" w:space="0" w:color="auto"/>
              <w:right w:val="single" w:sz="4" w:space="0" w:color="auto"/>
            </w:tcBorders>
            <w:hideMark/>
          </w:tcPr>
          <w:p w:rsidR="000342E3" w:rsidRDefault="000342E3" w:rsidP="00E848E4">
            <w:pPr>
              <w:spacing w:line="276" w:lineRule="auto"/>
              <w:ind w:right="-1475"/>
              <w:rPr>
                <w:sz w:val="20"/>
                <w:highlight w:val="lightGray"/>
              </w:rPr>
            </w:pPr>
            <w:r>
              <w:rPr>
                <w:sz w:val="20"/>
                <w:highlight w:val="lightGray"/>
              </w:rPr>
              <w:t>12</w:t>
            </w:r>
          </w:p>
        </w:tc>
        <w:tc>
          <w:tcPr>
            <w:tcW w:w="1748" w:type="dxa"/>
            <w:gridSpan w:val="3"/>
            <w:tcBorders>
              <w:top w:val="nil"/>
              <w:left w:val="single" w:sz="4" w:space="0" w:color="auto"/>
              <w:bottom w:val="single" w:sz="4" w:space="0" w:color="auto"/>
              <w:right w:val="single" w:sz="4" w:space="0" w:color="auto"/>
            </w:tcBorders>
            <w:hideMark/>
          </w:tcPr>
          <w:p w:rsidR="000342E3" w:rsidRDefault="000342E3" w:rsidP="00E848E4">
            <w:pPr>
              <w:spacing w:line="276" w:lineRule="auto"/>
              <w:ind w:right="-250"/>
              <w:jc w:val="both"/>
              <w:rPr>
                <w:sz w:val="20"/>
                <w:highlight w:val="lightGray"/>
                <w:lang w:val="fr-FR"/>
              </w:rPr>
            </w:pPr>
            <w:r>
              <w:rPr>
                <w:sz w:val="20"/>
                <w:highlight w:val="lightGray"/>
                <w:lang w:val="fr-FR"/>
              </w:rPr>
              <w:t>Organisme de mise en œuvre</w:t>
            </w:r>
          </w:p>
        </w:tc>
      </w:tr>
      <w:tr w:rsidR="000342E3" w:rsidRPr="00C71234" w:rsidTr="00E848E4">
        <w:trPr>
          <w:cantSplit/>
          <w:trHeight w:val="368"/>
        </w:trPr>
        <w:tc>
          <w:tcPr>
            <w:tcW w:w="14992" w:type="dxa"/>
            <w:gridSpan w:val="30"/>
            <w:tcBorders>
              <w:top w:val="single" w:sz="4" w:space="0" w:color="auto"/>
              <w:left w:val="single" w:sz="4" w:space="0" w:color="auto"/>
              <w:bottom w:val="single" w:sz="4" w:space="0" w:color="auto"/>
              <w:right w:val="single" w:sz="4" w:space="0" w:color="auto"/>
            </w:tcBorders>
            <w:hideMark/>
          </w:tcPr>
          <w:p w:rsidR="000342E3" w:rsidRPr="006F1BDA" w:rsidRDefault="000342E3" w:rsidP="00E848E4">
            <w:pPr>
              <w:spacing w:line="276" w:lineRule="auto"/>
              <w:jc w:val="both"/>
              <w:rPr>
                <w:b/>
                <w:lang w:val="fr-FR"/>
              </w:rPr>
            </w:pPr>
            <w:r w:rsidRPr="006F1BDA">
              <w:rPr>
                <w:b/>
                <w:sz w:val="22"/>
                <w:szCs w:val="22"/>
                <w:lang w:val="fr-FR"/>
              </w:rPr>
              <w:t>Résultat 1:</w:t>
            </w:r>
            <w:r w:rsidRPr="005E5135">
              <w:rPr>
                <w:rFonts w:ascii="Arial" w:hAnsi="Arial" w:cs="Arial"/>
                <w:b/>
                <w:color w:val="000000"/>
                <w:sz w:val="22"/>
                <w:szCs w:val="22"/>
                <w:lang w:val="fr-FR"/>
              </w:rPr>
              <w:t xml:space="preserve"> Les conditions de production sont améliorées et la production protégée</w:t>
            </w:r>
          </w:p>
        </w:tc>
      </w:tr>
      <w:tr w:rsidR="000342E3" w:rsidTr="00E848E4">
        <w:trPr>
          <w:cantSplit/>
          <w:trHeight w:val="806"/>
        </w:trPr>
        <w:tc>
          <w:tcPr>
            <w:tcW w:w="7571" w:type="dxa"/>
            <w:tcBorders>
              <w:top w:val="single" w:sz="4" w:space="0" w:color="auto"/>
              <w:left w:val="single" w:sz="4" w:space="0" w:color="auto"/>
              <w:bottom w:val="single" w:sz="4" w:space="0" w:color="auto"/>
              <w:right w:val="single" w:sz="4" w:space="0" w:color="auto"/>
            </w:tcBorders>
            <w:hideMark/>
          </w:tcPr>
          <w:p w:rsidR="000342E3" w:rsidRDefault="000342E3" w:rsidP="00E848E4">
            <w:pPr>
              <w:rPr>
                <w:b/>
                <w:sz w:val="20"/>
                <w:lang w:val="fr-FR"/>
              </w:rPr>
            </w:pPr>
            <w:r>
              <w:rPr>
                <w:b/>
                <w:sz w:val="20"/>
                <w:lang w:val="fr-FR"/>
              </w:rPr>
              <w:t xml:space="preserve">Préparation </w:t>
            </w:r>
          </w:p>
          <w:p w:rsidR="000342E3" w:rsidRDefault="000342E3" w:rsidP="00E848E4">
            <w:pPr>
              <w:rPr>
                <w:i/>
                <w:lang w:val="fr-FR"/>
              </w:rPr>
            </w:pPr>
            <w:r w:rsidRPr="00B70F59">
              <w:rPr>
                <w:b/>
                <w:sz w:val="20"/>
                <w:lang w:val="fr-FR"/>
              </w:rPr>
              <w:t xml:space="preserve">Activité </w:t>
            </w:r>
            <w:r>
              <w:rPr>
                <w:sz w:val="20"/>
                <w:lang w:val="fr-FR"/>
              </w:rPr>
              <w:t>1</w:t>
            </w:r>
            <w:r w:rsidRPr="00902237">
              <w:rPr>
                <w:sz w:val="20"/>
                <w:lang w:val="fr-FR"/>
              </w:rPr>
              <w:t xml:space="preserve">. </w:t>
            </w:r>
            <w:r>
              <w:rPr>
                <w:i/>
                <w:lang w:val="fr-FR"/>
              </w:rPr>
              <w:t>a.1 :</w:t>
            </w:r>
          </w:p>
          <w:p w:rsidR="000342E3" w:rsidRPr="00902237" w:rsidRDefault="000342E3" w:rsidP="00E848E4">
            <w:pPr>
              <w:rPr>
                <w:sz w:val="20"/>
                <w:lang w:val="fr-FR"/>
              </w:rPr>
            </w:pPr>
            <w:r w:rsidRPr="006C4389">
              <w:rPr>
                <w:i/>
                <w:sz w:val="20"/>
                <w:szCs w:val="20"/>
                <w:lang w:val="fr-FR"/>
              </w:rPr>
              <w:t xml:space="preserve">Former les intervenants sur les normes de qualité de production </w:t>
            </w:r>
          </w:p>
        </w:tc>
        <w:tc>
          <w:tcPr>
            <w:tcW w:w="709"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lang w:val="fr-FR"/>
              </w:rPr>
            </w:pPr>
          </w:p>
        </w:tc>
        <w:tc>
          <w:tcPr>
            <w:tcW w:w="426"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lang w:val="fr-FR"/>
              </w:rPr>
            </w:pPr>
          </w:p>
        </w:tc>
        <w:tc>
          <w:tcPr>
            <w:tcW w:w="426"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lang w:val="fr-FR"/>
              </w:rPr>
            </w:pPr>
          </w:p>
        </w:tc>
        <w:tc>
          <w:tcPr>
            <w:tcW w:w="284"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lang w:val="fr-FR"/>
              </w:rPr>
            </w:pPr>
          </w:p>
        </w:tc>
        <w:tc>
          <w:tcPr>
            <w:tcW w:w="426" w:type="dxa"/>
            <w:gridSpan w:val="3"/>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lang w:val="fr-FR"/>
              </w:rPr>
            </w:pPr>
          </w:p>
        </w:tc>
        <w:tc>
          <w:tcPr>
            <w:tcW w:w="567" w:type="dxa"/>
            <w:gridSpan w:val="3"/>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lang w:val="fr-FR"/>
              </w:rPr>
            </w:pPr>
          </w:p>
        </w:tc>
        <w:tc>
          <w:tcPr>
            <w:tcW w:w="1748" w:type="dxa"/>
            <w:gridSpan w:val="3"/>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rPr>
            </w:pPr>
            <w:r>
              <w:rPr>
                <w:sz w:val="20"/>
              </w:rPr>
              <w:t>Ministère1, Agence1</w:t>
            </w:r>
          </w:p>
          <w:p w:rsidR="000342E3" w:rsidRDefault="000342E3" w:rsidP="00E848E4">
            <w:pPr>
              <w:spacing w:line="276" w:lineRule="auto"/>
              <w:jc w:val="both"/>
              <w:rPr>
                <w:sz w:val="20"/>
              </w:rPr>
            </w:pPr>
            <w:r>
              <w:rPr>
                <w:sz w:val="20"/>
              </w:rPr>
              <w:t>Partenaire1</w:t>
            </w:r>
          </w:p>
        </w:tc>
      </w:tr>
      <w:tr w:rsidR="000342E3" w:rsidTr="00E848E4">
        <w:trPr>
          <w:cantSplit/>
          <w:trHeight w:val="266"/>
        </w:trPr>
        <w:tc>
          <w:tcPr>
            <w:tcW w:w="7571" w:type="dxa"/>
            <w:tcBorders>
              <w:top w:val="single" w:sz="4" w:space="0" w:color="auto"/>
              <w:left w:val="single" w:sz="4" w:space="0" w:color="auto"/>
              <w:bottom w:val="single" w:sz="4" w:space="0" w:color="auto"/>
              <w:right w:val="single" w:sz="4" w:space="0" w:color="auto"/>
            </w:tcBorders>
            <w:hideMark/>
          </w:tcPr>
          <w:p w:rsidR="000342E3" w:rsidRDefault="000342E3" w:rsidP="00E848E4">
            <w:pPr>
              <w:rPr>
                <w:b/>
                <w:sz w:val="20"/>
                <w:lang w:val="fr-FR"/>
              </w:rPr>
            </w:pPr>
            <w:r>
              <w:rPr>
                <w:b/>
                <w:sz w:val="20"/>
                <w:lang w:val="fr-FR"/>
              </w:rPr>
              <w:t>Exécution</w:t>
            </w:r>
          </w:p>
        </w:tc>
        <w:tc>
          <w:tcPr>
            <w:tcW w:w="709"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p>
        </w:tc>
        <w:tc>
          <w:tcPr>
            <w:tcW w:w="567"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p>
        </w:tc>
        <w:tc>
          <w:tcPr>
            <w:tcW w:w="567"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p>
        </w:tc>
        <w:tc>
          <w:tcPr>
            <w:tcW w:w="426"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475"/>
              <w:rPr>
                <w:sz w:val="20"/>
                <w:lang w:val="fr-FR"/>
              </w:rPr>
            </w:pPr>
            <w:r>
              <w:rPr>
                <w:sz w:val="20"/>
                <w:lang w:val="fr-FR"/>
              </w:rPr>
              <w:t>X</w:t>
            </w:r>
          </w:p>
        </w:tc>
        <w:tc>
          <w:tcPr>
            <w:tcW w:w="425"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475"/>
              <w:rPr>
                <w:sz w:val="20"/>
                <w:lang w:val="fr-FR"/>
              </w:rPr>
            </w:pPr>
            <w:r>
              <w:rPr>
                <w:sz w:val="20"/>
                <w:lang w:val="fr-FR"/>
              </w:rPr>
              <w:t>X</w:t>
            </w:r>
          </w:p>
        </w:tc>
        <w:tc>
          <w:tcPr>
            <w:tcW w:w="426"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475"/>
              <w:rPr>
                <w:sz w:val="20"/>
                <w:lang w:val="fr-FR"/>
              </w:rPr>
            </w:pPr>
            <w:r>
              <w:rPr>
                <w:sz w:val="20"/>
                <w:lang w:val="fr-FR"/>
              </w:rPr>
              <w:t>X</w:t>
            </w:r>
          </w:p>
        </w:tc>
        <w:tc>
          <w:tcPr>
            <w:tcW w:w="425"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475"/>
              <w:rPr>
                <w:sz w:val="20"/>
                <w:lang w:val="fr-FR"/>
              </w:rPr>
            </w:pPr>
            <w:r>
              <w:rPr>
                <w:sz w:val="20"/>
                <w:lang w:val="fr-FR"/>
              </w:rPr>
              <w:t>X</w:t>
            </w:r>
          </w:p>
        </w:tc>
        <w:tc>
          <w:tcPr>
            <w:tcW w:w="426"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475"/>
              <w:rPr>
                <w:sz w:val="20"/>
                <w:lang w:val="fr-FR"/>
              </w:rPr>
            </w:pPr>
            <w:r>
              <w:rPr>
                <w:sz w:val="20"/>
                <w:lang w:val="fr-FR"/>
              </w:rPr>
              <w:t>X</w:t>
            </w:r>
          </w:p>
        </w:tc>
        <w:tc>
          <w:tcPr>
            <w:tcW w:w="425"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475"/>
              <w:rPr>
                <w:sz w:val="20"/>
                <w:lang w:val="fr-FR"/>
              </w:rPr>
            </w:pPr>
            <w:r>
              <w:rPr>
                <w:sz w:val="20"/>
                <w:lang w:val="fr-FR"/>
              </w:rPr>
              <w:t>X</w:t>
            </w:r>
          </w:p>
        </w:tc>
        <w:tc>
          <w:tcPr>
            <w:tcW w:w="284"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475"/>
              <w:rPr>
                <w:sz w:val="20"/>
                <w:lang w:val="fr-FR"/>
              </w:rPr>
            </w:pPr>
            <w:r>
              <w:rPr>
                <w:sz w:val="20"/>
                <w:lang w:val="fr-FR"/>
              </w:rPr>
              <w:t>X</w:t>
            </w:r>
          </w:p>
        </w:tc>
        <w:tc>
          <w:tcPr>
            <w:tcW w:w="426" w:type="dxa"/>
            <w:gridSpan w:val="3"/>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475"/>
              <w:rPr>
                <w:sz w:val="20"/>
                <w:lang w:val="fr-FR"/>
              </w:rPr>
            </w:pPr>
            <w:r>
              <w:rPr>
                <w:sz w:val="20"/>
                <w:lang w:val="fr-FR"/>
              </w:rPr>
              <w:t>X</w:t>
            </w:r>
          </w:p>
        </w:tc>
        <w:tc>
          <w:tcPr>
            <w:tcW w:w="567" w:type="dxa"/>
            <w:gridSpan w:val="3"/>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475"/>
              <w:rPr>
                <w:sz w:val="20"/>
                <w:lang w:val="fr-FR"/>
              </w:rPr>
            </w:pPr>
            <w:r>
              <w:rPr>
                <w:sz w:val="20"/>
                <w:lang w:val="fr-FR"/>
              </w:rPr>
              <w:t>X</w:t>
            </w:r>
          </w:p>
        </w:tc>
        <w:tc>
          <w:tcPr>
            <w:tcW w:w="1748" w:type="dxa"/>
            <w:gridSpan w:val="3"/>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rPr>
            </w:pPr>
          </w:p>
        </w:tc>
      </w:tr>
      <w:tr w:rsidR="000342E3" w:rsidRPr="009B3029" w:rsidTr="00E848E4">
        <w:trPr>
          <w:cantSplit/>
          <w:trHeight w:val="284"/>
        </w:trPr>
        <w:tc>
          <w:tcPr>
            <w:tcW w:w="7571" w:type="dxa"/>
            <w:tcBorders>
              <w:top w:val="single" w:sz="4" w:space="0" w:color="auto"/>
              <w:left w:val="single" w:sz="4" w:space="0" w:color="auto"/>
              <w:bottom w:val="single" w:sz="4" w:space="0" w:color="auto"/>
              <w:right w:val="single" w:sz="4" w:space="0" w:color="auto"/>
            </w:tcBorders>
            <w:hideMark/>
          </w:tcPr>
          <w:p w:rsidR="000342E3" w:rsidRPr="00E70BC3" w:rsidRDefault="000342E3" w:rsidP="00E848E4">
            <w:pPr>
              <w:rPr>
                <w:i/>
                <w:sz w:val="20"/>
                <w:szCs w:val="20"/>
                <w:lang w:val="fr-FR"/>
              </w:rPr>
            </w:pPr>
            <w:r>
              <w:rPr>
                <w:b/>
                <w:sz w:val="20"/>
                <w:lang w:val="fr-FR"/>
              </w:rPr>
              <w:t xml:space="preserve">Préparation </w:t>
            </w:r>
            <w:r w:rsidRPr="00AD6836">
              <w:rPr>
                <w:b/>
                <w:sz w:val="20"/>
                <w:lang w:val="fr-FR"/>
              </w:rPr>
              <w:t xml:space="preserve">Activité </w:t>
            </w:r>
            <w:r w:rsidRPr="006C4389">
              <w:rPr>
                <w:sz w:val="20"/>
                <w:szCs w:val="20"/>
                <w:lang w:val="fr-FR"/>
              </w:rPr>
              <w:t xml:space="preserve">1 </w:t>
            </w:r>
            <w:r w:rsidRPr="006C4389">
              <w:rPr>
                <w:i/>
                <w:sz w:val="20"/>
                <w:szCs w:val="20"/>
                <w:lang w:val="fr-FR"/>
              </w:rPr>
              <w:t>.2 Sécuriser les maraîchers par rapport au problème  foncier</w:t>
            </w:r>
            <w:r w:rsidRPr="002C136C">
              <w:rPr>
                <w:i/>
                <w:lang w:val="fr-FR"/>
              </w:rPr>
              <w:t xml:space="preserve"> </w:t>
            </w:r>
          </w:p>
        </w:tc>
        <w:tc>
          <w:tcPr>
            <w:tcW w:w="709"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nil"/>
              <w:right w:val="single" w:sz="4" w:space="0" w:color="auto"/>
            </w:tcBorders>
          </w:tcPr>
          <w:p w:rsidR="000342E3" w:rsidRPr="00003B90"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nil"/>
              <w:right w:val="single" w:sz="4" w:space="0" w:color="auto"/>
            </w:tcBorders>
          </w:tcPr>
          <w:p w:rsidR="000342E3" w:rsidRPr="00003B90" w:rsidRDefault="000342E3" w:rsidP="00E848E4">
            <w:pPr>
              <w:spacing w:line="276" w:lineRule="auto"/>
              <w:ind w:right="-1475"/>
              <w:rPr>
                <w:sz w:val="20"/>
                <w:lang w:val="fr-FR"/>
              </w:rPr>
            </w:pPr>
          </w:p>
        </w:tc>
        <w:tc>
          <w:tcPr>
            <w:tcW w:w="426" w:type="dxa"/>
            <w:gridSpan w:val="2"/>
            <w:tcBorders>
              <w:top w:val="single" w:sz="4" w:space="0" w:color="auto"/>
              <w:left w:val="single" w:sz="4" w:space="0" w:color="auto"/>
              <w:bottom w:val="nil"/>
              <w:right w:val="single" w:sz="4" w:space="0" w:color="auto"/>
            </w:tcBorders>
          </w:tcPr>
          <w:p w:rsidR="000342E3" w:rsidRPr="00003B90"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nil"/>
              <w:right w:val="single" w:sz="4" w:space="0" w:color="auto"/>
            </w:tcBorders>
          </w:tcPr>
          <w:p w:rsidR="000342E3" w:rsidRPr="00003B90" w:rsidRDefault="000342E3" w:rsidP="00E848E4">
            <w:pPr>
              <w:spacing w:line="276" w:lineRule="auto"/>
              <w:ind w:right="-1475"/>
              <w:rPr>
                <w:sz w:val="20"/>
                <w:lang w:val="fr-FR"/>
              </w:rPr>
            </w:pPr>
          </w:p>
        </w:tc>
        <w:tc>
          <w:tcPr>
            <w:tcW w:w="426" w:type="dxa"/>
            <w:gridSpan w:val="2"/>
            <w:tcBorders>
              <w:top w:val="single" w:sz="4" w:space="0" w:color="auto"/>
              <w:left w:val="single" w:sz="4" w:space="0" w:color="auto"/>
              <w:bottom w:val="nil"/>
              <w:right w:val="single" w:sz="4" w:space="0" w:color="auto"/>
            </w:tcBorders>
          </w:tcPr>
          <w:p w:rsidR="000342E3" w:rsidRPr="00003B90"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nil"/>
              <w:right w:val="single" w:sz="4" w:space="0" w:color="auto"/>
            </w:tcBorders>
          </w:tcPr>
          <w:p w:rsidR="000342E3" w:rsidRPr="00003B90" w:rsidRDefault="000342E3" w:rsidP="00E848E4">
            <w:pPr>
              <w:spacing w:line="276" w:lineRule="auto"/>
              <w:ind w:right="-1475"/>
              <w:rPr>
                <w:sz w:val="20"/>
                <w:lang w:val="fr-FR"/>
              </w:rPr>
            </w:pPr>
          </w:p>
        </w:tc>
        <w:tc>
          <w:tcPr>
            <w:tcW w:w="284" w:type="dxa"/>
            <w:gridSpan w:val="2"/>
            <w:tcBorders>
              <w:top w:val="single" w:sz="4" w:space="0" w:color="auto"/>
              <w:left w:val="single" w:sz="4" w:space="0" w:color="auto"/>
              <w:bottom w:val="nil"/>
              <w:right w:val="single" w:sz="4" w:space="0" w:color="auto"/>
            </w:tcBorders>
          </w:tcPr>
          <w:p w:rsidR="000342E3" w:rsidRPr="00003B90" w:rsidRDefault="000342E3" w:rsidP="00E848E4">
            <w:pPr>
              <w:spacing w:line="276" w:lineRule="auto"/>
              <w:ind w:right="-1475"/>
              <w:rPr>
                <w:sz w:val="20"/>
                <w:lang w:val="fr-FR"/>
              </w:rPr>
            </w:pPr>
          </w:p>
        </w:tc>
        <w:tc>
          <w:tcPr>
            <w:tcW w:w="426" w:type="dxa"/>
            <w:gridSpan w:val="3"/>
            <w:tcBorders>
              <w:top w:val="single" w:sz="4" w:space="0" w:color="auto"/>
              <w:left w:val="single" w:sz="4" w:space="0" w:color="auto"/>
              <w:bottom w:val="nil"/>
              <w:right w:val="single" w:sz="4" w:space="0" w:color="auto"/>
            </w:tcBorders>
          </w:tcPr>
          <w:p w:rsidR="000342E3" w:rsidRPr="00003B90" w:rsidRDefault="000342E3" w:rsidP="00E848E4">
            <w:pPr>
              <w:spacing w:line="276" w:lineRule="auto"/>
              <w:ind w:right="-1475"/>
              <w:rPr>
                <w:sz w:val="20"/>
                <w:lang w:val="fr-FR"/>
              </w:rPr>
            </w:pPr>
          </w:p>
        </w:tc>
        <w:tc>
          <w:tcPr>
            <w:tcW w:w="567" w:type="dxa"/>
            <w:gridSpan w:val="3"/>
            <w:tcBorders>
              <w:top w:val="single" w:sz="4" w:space="0" w:color="auto"/>
              <w:left w:val="single" w:sz="4" w:space="0" w:color="auto"/>
              <w:bottom w:val="nil"/>
              <w:right w:val="single" w:sz="4" w:space="0" w:color="auto"/>
            </w:tcBorders>
          </w:tcPr>
          <w:p w:rsidR="000342E3" w:rsidRPr="00003B90" w:rsidRDefault="000342E3" w:rsidP="00E848E4">
            <w:pPr>
              <w:spacing w:line="276" w:lineRule="auto"/>
              <w:ind w:right="-1475"/>
              <w:rPr>
                <w:sz w:val="20"/>
                <w:lang w:val="fr-FR"/>
              </w:rPr>
            </w:pPr>
          </w:p>
        </w:tc>
        <w:tc>
          <w:tcPr>
            <w:tcW w:w="1748" w:type="dxa"/>
            <w:gridSpan w:val="3"/>
            <w:tcBorders>
              <w:top w:val="single" w:sz="4" w:space="0" w:color="auto"/>
              <w:left w:val="single" w:sz="4" w:space="0" w:color="auto"/>
              <w:bottom w:val="single" w:sz="4" w:space="0" w:color="auto"/>
              <w:right w:val="single" w:sz="4" w:space="0" w:color="auto"/>
            </w:tcBorders>
            <w:hideMark/>
          </w:tcPr>
          <w:p w:rsidR="000342E3" w:rsidRPr="00003B90" w:rsidRDefault="000342E3" w:rsidP="00E848E4">
            <w:pPr>
              <w:spacing w:line="276" w:lineRule="auto"/>
              <w:jc w:val="both"/>
              <w:rPr>
                <w:sz w:val="20"/>
                <w:lang w:val="fr-FR"/>
              </w:rPr>
            </w:pPr>
          </w:p>
        </w:tc>
      </w:tr>
      <w:tr w:rsidR="000342E3" w:rsidRPr="009B3029" w:rsidTr="00E848E4">
        <w:trPr>
          <w:cantSplit/>
          <w:trHeight w:val="260"/>
        </w:trPr>
        <w:tc>
          <w:tcPr>
            <w:tcW w:w="7571" w:type="dxa"/>
            <w:tcBorders>
              <w:top w:val="single" w:sz="4" w:space="0" w:color="auto"/>
              <w:left w:val="single" w:sz="4" w:space="0" w:color="auto"/>
              <w:bottom w:val="single" w:sz="4" w:space="0" w:color="auto"/>
              <w:right w:val="single" w:sz="4" w:space="0" w:color="auto"/>
            </w:tcBorders>
            <w:hideMark/>
          </w:tcPr>
          <w:p w:rsidR="000342E3" w:rsidRDefault="000342E3" w:rsidP="00E848E4">
            <w:pPr>
              <w:rPr>
                <w:b/>
                <w:sz w:val="20"/>
                <w:lang w:val="fr-FR"/>
              </w:rPr>
            </w:pPr>
            <w:r>
              <w:rPr>
                <w:b/>
                <w:sz w:val="20"/>
                <w:lang w:val="fr-FR"/>
              </w:rPr>
              <w:t>Exécution</w:t>
            </w:r>
          </w:p>
        </w:tc>
        <w:tc>
          <w:tcPr>
            <w:tcW w:w="709"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003B90" w:rsidRDefault="000342E3" w:rsidP="00E848E4">
            <w:pPr>
              <w:spacing w:line="276" w:lineRule="auto"/>
              <w:ind w:right="-44"/>
              <w:rPr>
                <w:sz w:val="20"/>
                <w:highlight w:val="lightGray"/>
                <w:lang w:val="fr-FR"/>
              </w:rPr>
            </w:pPr>
          </w:p>
        </w:tc>
        <w:tc>
          <w:tcPr>
            <w:tcW w:w="567"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003B90" w:rsidRDefault="000342E3" w:rsidP="00E848E4">
            <w:pPr>
              <w:spacing w:line="276" w:lineRule="auto"/>
              <w:ind w:right="-1475"/>
              <w:rPr>
                <w:sz w:val="20"/>
                <w:highlight w:val="lightGray"/>
                <w:lang w:val="fr-FR"/>
              </w:rPr>
            </w:pPr>
          </w:p>
        </w:tc>
        <w:tc>
          <w:tcPr>
            <w:tcW w:w="567"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003B90" w:rsidRDefault="000342E3" w:rsidP="00E848E4">
            <w:pPr>
              <w:spacing w:line="276" w:lineRule="auto"/>
              <w:ind w:right="-1475"/>
              <w:rPr>
                <w:sz w:val="20"/>
                <w:highlight w:val="lightGray"/>
                <w:lang w:val="fr-FR"/>
              </w:rPr>
            </w:pPr>
          </w:p>
        </w:tc>
        <w:tc>
          <w:tcPr>
            <w:tcW w:w="426"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284"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6" w:type="dxa"/>
            <w:gridSpan w:val="3"/>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3"/>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1748" w:type="dxa"/>
            <w:gridSpan w:val="3"/>
            <w:tcBorders>
              <w:top w:val="single" w:sz="4" w:space="0" w:color="auto"/>
              <w:left w:val="single" w:sz="4" w:space="0" w:color="auto"/>
              <w:bottom w:val="single" w:sz="4" w:space="0" w:color="auto"/>
              <w:right w:val="single" w:sz="4" w:space="0" w:color="auto"/>
            </w:tcBorders>
            <w:hideMark/>
          </w:tcPr>
          <w:p w:rsidR="000342E3" w:rsidRPr="00003B90" w:rsidRDefault="000342E3" w:rsidP="00E848E4">
            <w:pPr>
              <w:spacing w:line="276" w:lineRule="auto"/>
              <w:jc w:val="both"/>
              <w:rPr>
                <w:sz w:val="20"/>
                <w:lang w:val="fr-FR"/>
              </w:rPr>
            </w:pPr>
          </w:p>
        </w:tc>
      </w:tr>
      <w:tr w:rsidR="000342E3" w:rsidTr="00E848E4">
        <w:trPr>
          <w:cantSplit/>
        </w:trPr>
        <w:tc>
          <w:tcPr>
            <w:tcW w:w="7571" w:type="dxa"/>
            <w:tcBorders>
              <w:top w:val="single" w:sz="4" w:space="0" w:color="auto"/>
              <w:left w:val="single" w:sz="4" w:space="0" w:color="auto"/>
              <w:bottom w:val="single" w:sz="4" w:space="0" w:color="auto"/>
              <w:right w:val="single" w:sz="4" w:space="0" w:color="auto"/>
            </w:tcBorders>
            <w:hideMark/>
          </w:tcPr>
          <w:p w:rsidR="000342E3" w:rsidRPr="00E710EE" w:rsidRDefault="000342E3" w:rsidP="00E848E4">
            <w:pPr>
              <w:spacing w:before="100" w:beforeAutospacing="1"/>
              <w:rPr>
                <w:i/>
                <w:sz w:val="20"/>
                <w:szCs w:val="20"/>
                <w:lang w:val="fr-FR"/>
              </w:rPr>
            </w:pPr>
            <w:r>
              <w:rPr>
                <w:b/>
                <w:sz w:val="20"/>
                <w:lang w:val="fr-FR"/>
              </w:rPr>
              <w:t>Préparation</w:t>
            </w:r>
            <w:r w:rsidRPr="00E710EE">
              <w:rPr>
                <w:i/>
                <w:sz w:val="20"/>
                <w:szCs w:val="20"/>
                <w:lang w:val="fr-FR"/>
              </w:rPr>
              <w:t xml:space="preserve">  </w:t>
            </w:r>
          </w:p>
          <w:p w:rsidR="000342E3" w:rsidRPr="00722687" w:rsidRDefault="000342E3" w:rsidP="00E848E4">
            <w:pPr>
              <w:rPr>
                <w:i/>
                <w:sz w:val="20"/>
                <w:szCs w:val="20"/>
                <w:lang w:val="fr-FR"/>
              </w:rPr>
            </w:pPr>
            <w:r w:rsidRPr="00AD6836">
              <w:rPr>
                <w:b/>
                <w:sz w:val="20"/>
                <w:lang w:val="fr-FR"/>
              </w:rPr>
              <w:t>Activité</w:t>
            </w:r>
            <w:r w:rsidRPr="00902237">
              <w:rPr>
                <w:sz w:val="20"/>
                <w:lang w:val="fr-FR"/>
              </w:rPr>
              <w:t xml:space="preserve"> </w:t>
            </w:r>
            <w:r>
              <w:rPr>
                <w:sz w:val="20"/>
                <w:lang w:val="fr-FR"/>
              </w:rPr>
              <w:t>1</w:t>
            </w:r>
            <w:r>
              <w:rPr>
                <w:i/>
                <w:lang w:val="fr-FR"/>
              </w:rPr>
              <w:t>.a.1.</w:t>
            </w:r>
            <w:r w:rsidRPr="002C136C">
              <w:rPr>
                <w:i/>
                <w:lang w:val="fr-FR"/>
              </w:rPr>
              <w:t xml:space="preserve">3 </w:t>
            </w:r>
            <w:r w:rsidRPr="006C4389">
              <w:rPr>
                <w:i/>
                <w:sz w:val="20"/>
                <w:lang w:val="fr-FR"/>
              </w:rPr>
              <w:t xml:space="preserve">Rendre l’eau disponible pour la production maraîchère dans les sites de production </w:t>
            </w:r>
            <w:r w:rsidRPr="002C136C">
              <w:rPr>
                <w:i/>
                <w:lang w:val="fr-FR"/>
              </w:rPr>
              <w:t xml:space="preserve">  </w:t>
            </w:r>
          </w:p>
        </w:tc>
        <w:tc>
          <w:tcPr>
            <w:tcW w:w="709"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hadow/>
                <w:sz w:val="20"/>
                <w:lang w:val="fr-FR"/>
              </w:rPr>
            </w:pP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6"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6"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567"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1748" w:type="dxa"/>
            <w:gridSpan w:val="3"/>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rPr>
            </w:pPr>
            <w:r>
              <w:rPr>
                <w:sz w:val="20"/>
              </w:rPr>
              <w:t>Ministère1, Agence1</w:t>
            </w:r>
          </w:p>
          <w:p w:rsidR="000342E3" w:rsidRDefault="000342E3" w:rsidP="00E848E4">
            <w:pPr>
              <w:spacing w:line="276" w:lineRule="auto"/>
              <w:ind w:right="-250"/>
              <w:jc w:val="both"/>
              <w:rPr>
                <w:sz w:val="20"/>
              </w:rPr>
            </w:pPr>
            <w:r>
              <w:rPr>
                <w:sz w:val="20"/>
              </w:rPr>
              <w:t>Partenaire1</w:t>
            </w:r>
          </w:p>
        </w:tc>
      </w:tr>
      <w:tr w:rsidR="000342E3" w:rsidTr="00E848E4">
        <w:trPr>
          <w:cantSplit/>
        </w:trPr>
        <w:tc>
          <w:tcPr>
            <w:tcW w:w="7571" w:type="dxa"/>
            <w:tcBorders>
              <w:top w:val="single" w:sz="4" w:space="0" w:color="auto"/>
              <w:left w:val="single" w:sz="4" w:space="0" w:color="auto"/>
              <w:bottom w:val="single" w:sz="4" w:space="0" w:color="auto"/>
              <w:right w:val="single" w:sz="4" w:space="0" w:color="auto"/>
            </w:tcBorders>
            <w:hideMark/>
          </w:tcPr>
          <w:p w:rsidR="000342E3" w:rsidRDefault="000342E3" w:rsidP="00E848E4">
            <w:pPr>
              <w:spacing w:before="100" w:beforeAutospacing="1"/>
              <w:rPr>
                <w:b/>
                <w:sz w:val="20"/>
                <w:lang w:val="fr-FR"/>
              </w:rPr>
            </w:pPr>
            <w:r>
              <w:rPr>
                <w:b/>
                <w:sz w:val="20"/>
                <w:lang w:val="fr-FR"/>
              </w:rPr>
              <w:t>Exécution</w:t>
            </w:r>
          </w:p>
        </w:tc>
        <w:tc>
          <w:tcPr>
            <w:tcW w:w="709"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08"/>
              <w:rPr>
                <w:sz w:val="20"/>
                <w:lang w:val="fr-FR"/>
              </w:rPr>
            </w:pPr>
          </w:p>
        </w:tc>
        <w:tc>
          <w:tcPr>
            <w:tcW w:w="567"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475"/>
              <w:rPr>
                <w:sz w:val="20"/>
                <w:lang w:val="fr-FR"/>
              </w:rPr>
            </w:pPr>
          </w:p>
        </w:tc>
        <w:tc>
          <w:tcPr>
            <w:tcW w:w="567"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475"/>
              <w:rPr>
                <w:sz w:val="20"/>
                <w:lang w:val="fr-FR"/>
              </w:rPr>
            </w:pP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6" w:type="dxa"/>
            <w:gridSpan w:val="3"/>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3"/>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1748" w:type="dxa"/>
            <w:gridSpan w:val="3"/>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rPr>
            </w:pPr>
          </w:p>
        </w:tc>
      </w:tr>
      <w:tr w:rsidR="000342E3" w:rsidRPr="009B3029" w:rsidTr="00E848E4">
        <w:trPr>
          <w:cantSplit/>
        </w:trPr>
        <w:tc>
          <w:tcPr>
            <w:tcW w:w="7571" w:type="dxa"/>
            <w:tcBorders>
              <w:top w:val="single" w:sz="4" w:space="0" w:color="auto"/>
              <w:left w:val="single" w:sz="4" w:space="0" w:color="auto"/>
              <w:bottom w:val="single" w:sz="4" w:space="0" w:color="auto"/>
              <w:right w:val="single" w:sz="4" w:space="0" w:color="auto"/>
            </w:tcBorders>
            <w:hideMark/>
          </w:tcPr>
          <w:p w:rsidR="000342E3" w:rsidRPr="00B70F59" w:rsidRDefault="000342E3" w:rsidP="00E848E4">
            <w:pPr>
              <w:rPr>
                <w:i/>
                <w:lang w:val="fr-FR"/>
              </w:rPr>
            </w:pPr>
            <w:r>
              <w:rPr>
                <w:b/>
                <w:sz w:val="20"/>
                <w:lang w:val="fr-FR"/>
              </w:rPr>
              <w:t>Préparation</w:t>
            </w:r>
            <w:r w:rsidRPr="00AD6836">
              <w:rPr>
                <w:b/>
                <w:sz w:val="20"/>
                <w:lang w:val="fr-FR"/>
              </w:rPr>
              <w:t xml:space="preserve"> Activité</w:t>
            </w:r>
            <w:r w:rsidRPr="00902237">
              <w:rPr>
                <w:sz w:val="20"/>
                <w:lang w:val="fr-FR"/>
              </w:rPr>
              <w:t xml:space="preserve"> </w:t>
            </w:r>
            <w:r w:rsidRPr="006C4389">
              <w:rPr>
                <w:i/>
                <w:sz w:val="22"/>
                <w:lang w:val="fr-FR"/>
              </w:rPr>
              <w:t>1.a.1.4 Equiper les maraîchers</w:t>
            </w:r>
          </w:p>
        </w:tc>
        <w:tc>
          <w:tcPr>
            <w:tcW w:w="709"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hadow/>
                <w:sz w:val="20"/>
                <w:lang w:val="fr-FR"/>
              </w:rPr>
            </w:pP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6"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6"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567"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1748" w:type="dxa"/>
            <w:gridSpan w:val="3"/>
            <w:tcBorders>
              <w:top w:val="single" w:sz="4" w:space="0" w:color="auto"/>
              <w:left w:val="single" w:sz="4" w:space="0" w:color="auto"/>
              <w:bottom w:val="single" w:sz="4" w:space="0" w:color="auto"/>
              <w:right w:val="single" w:sz="4" w:space="0" w:color="auto"/>
            </w:tcBorders>
            <w:hideMark/>
          </w:tcPr>
          <w:p w:rsidR="000342E3" w:rsidRPr="00B70F59" w:rsidRDefault="000342E3" w:rsidP="00E848E4">
            <w:pPr>
              <w:spacing w:line="276" w:lineRule="auto"/>
              <w:jc w:val="both"/>
              <w:rPr>
                <w:sz w:val="20"/>
                <w:lang w:val="fr-FR"/>
              </w:rPr>
            </w:pPr>
          </w:p>
        </w:tc>
      </w:tr>
      <w:tr w:rsidR="000342E3" w:rsidRPr="009B3029" w:rsidTr="00E848E4">
        <w:trPr>
          <w:cantSplit/>
        </w:trPr>
        <w:tc>
          <w:tcPr>
            <w:tcW w:w="7571" w:type="dxa"/>
            <w:tcBorders>
              <w:top w:val="single" w:sz="4" w:space="0" w:color="auto"/>
              <w:left w:val="single" w:sz="4" w:space="0" w:color="auto"/>
              <w:bottom w:val="single" w:sz="4" w:space="0" w:color="auto"/>
              <w:right w:val="single" w:sz="4" w:space="0" w:color="auto"/>
            </w:tcBorders>
            <w:hideMark/>
          </w:tcPr>
          <w:p w:rsidR="000342E3" w:rsidRDefault="000342E3" w:rsidP="00E848E4">
            <w:pPr>
              <w:rPr>
                <w:b/>
                <w:sz w:val="20"/>
                <w:lang w:val="fr-FR"/>
              </w:rPr>
            </w:pPr>
            <w:r>
              <w:rPr>
                <w:b/>
                <w:sz w:val="20"/>
                <w:lang w:val="fr-FR"/>
              </w:rPr>
              <w:t>Exécution</w:t>
            </w:r>
          </w:p>
        </w:tc>
        <w:tc>
          <w:tcPr>
            <w:tcW w:w="709"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08"/>
              <w:rPr>
                <w:sz w:val="20"/>
                <w:lang w:val="fr-FR"/>
              </w:rPr>
            </w:pP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lang w:val="fr-FR"/>
              </w:rPr>
            </w:pP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lang w:val="fr-FR"/>
              </w:rPr>
            </w:pPr>
          </w:p>
        </w:tc>
        <w:tc>
          <w:tcPr>
            <w:tcW w:w="426"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6"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1748" w:type="dxa"/>
            <w:gridSpan w:val="3"/>
            <w:tcBorders>
              <w:top w:val="single" w:sz="4" w:space="0" w:color="auto"/>
              <w:left w:val="single" w:sz="4" w:space="0" w:color="auto"/>
              <w:bottom w:val="single" w:sz="4" w:space="0" w:color="auto"/>
              <w:right w:val="single" w:sz="4" w:space="0" w:color="auto"/>
            </w:tcBorders>
            <w:hideMark/>
          </w:tcPr>
          <w:p w:rsidR="000342E3" w:rsidRPr="00B70F59" w:rsidRDefault="000342E3" w:rsidP="00E848E4">
            <w:pPr>
              <w:spacing w:line="276" w:lineRule="auto"/>
              <w:jc w:val="both"/>
              <w:rPr>
                <w:sz w:val="20"/>
                <w:lang w:val="fr-FR"/>
              </w:rPr>
            </w:pPr>
          </w:p>
        </w:tc>
      </w:tr>
      <w:tr w:rsidR="000342E3" w:rsidRPr="009B3029" w:rsidTr="00E848E4">
        <w:trPr>
          <w:cantSplit/>
        </w:trPr>
        <w:tc>
          <w:tcPr>
            <w:tcW w:w="7571" w:type="dxa"/>
            <w:tcBorders>
              <w:top w:val="single" w:sz="4" w:space="0" w:color="auto"/>
              <w:left w:val="single" w:sz="4" w:space="0" w:color="auto"/>
              <w:bottom w:val="single" w:sz="4" w:space="0" w:color="auto"/>
              <w:right w:val="single" w:sz="4" w:space="0" w:color="auto"/>
            </w:tcBorders>
            <w:hideMark/>
          </w:tcPr>
          <w:p w:rsidR="000342E3" w:rsidRPr="006C4389" w:rsidRDefault="000342E3" w:rsidP="00E848E4">
            <w:pPr>
              <w:rPr>
                <w:i/>
                <w:sz w:val="20"/>
                <w:lang w:val="fr-FR"/>
              </w:rPr>
            </w:pPr>
            <w:r w:rsidRPr="006C4389">
              <w:rPr>
                <w:b/>
                <w:sz w:val="20"/>
                <w:lang w:val="fr-FR"/>
              </w:rPr>
              <w:t>Préparation Activité</w:t>
            </w:r>
            <w:r w:rsidRPr="006C4389">
              <w:rPr>
                <w:sz w:val="20"/>
                <w:lang w:val="fr-FR"/>
              </w:rPr>
              <w:t xml:space="preserve"> </w:t>
            </w:r>
            <w:r w:rsidRPr="006C4389">
              <w:rPr>
                <w:i/>
                <w:sz w:val="20"/>
                <w:lang w:val="fr-FR"/>
              </w:rPr>
              <w:t xml:space="preserve">1.a.1.5 Former les maraîchers sur les techniques de production </w:t>
            </w:r>
          </w:p>
        </w:tc>
        <w:tc>
          <w:tcPr>
            <w:tcW w:w="709"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hadow/>
                <w:sz w:val="20"/>
                <w:lang w:val="fr-FR"/>
              </w:rPr>
            </w:pP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6"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6"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567"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1748" w:type="dxa"/>
            <w:gridSpan w:val="3"/>
            <w:tcBorders>
              <w:top w:val="single" w:sz="4" w:space="0" w:color="auto"/>
              <w:left w:val="single" w:sz="4" w:space="0" w:color="auto"/>
              <w:bottom w:val="single" w:sz="4" w:space="0" w:color="auto"/>
              <w:right w:val="single" w:sz="4" w:space="0" w:color="auto"/>
            </w:tcBorders>
            <w:hideMark/>
          </w:tcPr>
          <w:p w:rsidR="000342E3" w:rsidRPr="00E70BC3" w:rsidRDefault="000342E3" w:rsidP="00E848E4">
            <w:pPr>
              <w:spacing w:line="276" w:lineRule="auto"/>
              <w:jc w:val="both"/>
              <w:rPr>
                <w:sz w:val="20"/>
                <w:lang w:val="fr-FR"/>
              </w:rPr>
            </w:pPr>
          </w:p>
        </w:tc>
      </w:tr>
      <w:tr w:rsidR="000342E3" w:rsidRPr="009B3029" w:rsidTr="00E848E4">
        <w:trPr>
          <w:cantSplit/>
        </w:trPr>
        <w:tc>
          <w:tcPr>
            <w:tcW w:w="7571" w:type="dxa"/>
            <w:tcBorders>
              <w:top w:val="single" w:sz="4" w:space="0" w:color="auto"/>
              <w:left w:val="single" w:sz="4" w:space="0" w:color="auto"/>
              <w:bottom w:val="single" w:sz="4" w:space="0" w:color="auto"/>
              <w:right w:val="single" w:sz="4" w:space="0" w:color="auto"/>
            </w:tcBorders>
            <w:hideMark/>
          </w:tcPr>
          <w:p w:rsidR="000342E3" w:rsidRDefault="000342E3" w:rsidP="00E848E4">
            <w:pPr>
              <w:rPr>
                <w:b/>
                <w:sz w:val="20"/>
                <w:lang w:val="fr-FR"/>
              </w:rPr>
            </w:pPr>
            <w:r>
              <w:rPr>
                <w:b/>
                <w:sz w:val="20"/>
                <w:lang w:val="fr-FR"/>
              </w:rPr>
              <w:t>Exécution</w:t>
            </w:r>
          </w:p>
        </w:tc>
        <w:tc>
          <w:tcPr>
            <w:tcW w:w="709"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08"/>
              <w:rPr>
                <w:sz w:val="20"/>
                <w:lang w:val="fr-FR"/>
              </w:rPr>
            </w:pPr>
          </w:p>
        </w:tc>
        <w:tc>
          <w:tcPr>
            <w:tcW w:w="567"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475"/>
              <w:rPr>
                <w:sz w:val="20"/>
                <w:lang w:val="fr-FR"/>
              </w:rPr>
            </w:pPr>
          </w:p>
        </w:tc>
        <w:tc>
          <w:tcPr>
            <w:tcW w:w="567"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475"/>
              <w:rPr>
                <w:sz w:val="20"/>
                <w:lang w:val="fr-FR"/>
              </w:rPr>
            </w:pP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6" w:type="dxa"/>
            <w:gridSpan w:val="3"/>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3"/>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1748" w:type="dxa"/>
            <w:gridSpan w:val="3"/>
            <w:tcBorders>
              <w:top w:val="single" w:sz="4" w:space="0" w:color="auto"/>
              <w:left w:val="single" w:sz="4" w:space="0" w:color="auto"/>
              <w:bottom w:val="single" w:sz="4" w:space="0" w:color="auto"/>
              <w:right w:val="single" w:sz="4" w:space="0" w:color="auto"/>
            </w:tcBorders>
            <w:hideMark/>
          </w:tcPr>
          <w:p w:rsidR="000342E3" w:rsidRPr="00E70BC3" w:rsidRDefault="000342E3" w:rsidP="00E848E4">
            <w:pPr>
              <w:spacing w:line="276" w:lineRule="auto"/>
              <w:jc w:val="both"/>
              <w:rPr>
                <w:sz w:val="20"/>
                <w:lang w:val="fr-FR"/>
              </w:rPr>
            </w:pPr>
          </w:p>
        </w:tc>
      </w:tr>
      <w:tr w:rsidR="000342E3" w:rsidRPr="009B3029" w:rsidTr="00E848E4">
        <w:trPr>
          <w:cantSplit/>
        </w:trPr>
        <w:tc>
          <w:tcPr>
            <w:tcW w:w="7571" w:type="dxa"/>
            <w:tcBorders>
              <w:top w:val="single" w:sz="4" w:space="0" w:color="auto"/>
              <w:left w:val="single" w:sz="4" w:space="0" w:color="auto"/>
              <w:bottom w:val="single" w:sz="4" w:space="0" w:color="auto"/>
              <w:right w:val="single" w:sz="4" w:space="0" w:color="auto"/>
            </w:tcBorders>
            <w:hideMark/>
          </w:tcPr>
          <w:p w:rsidR="000342E3" w:rsidRPr="00E76F9E" w:rsidRDefault="000342E3" w:rsidP="00E848E4">
            <w:pPr>
              <w:rPr>
                <w:i/>
                <w:lang w:val="fr-FR"/>
              </w:rPr>
            </w:pPr>
            <w:r>
              <w:rPr>
                <w:b/>
                <w:sz w:val="20"/>
                <w:lang w:val="fr-FR"/>
              </w:rPr>
              <w:t>Préparation</w:t>
            </w:r>
            <w:r w:rsidRPr="0058690C">
              <w:rPr>
                <w:b/>
                <w:sz w:val="20"/>
                <w:lang w:val="fr-FR"/>
              </w:rPr>
              <w:t xml:space="preserve"> Activité</w:t>
            </w:r>
            <w:r w:rsidRPr="00902237">
              <w:rPr>
                <w:sz w:val="20"/>
                <w:lang w:val="fr-FR"/>
              </w:rPr>
              <w:t xml:space="preserve"> </w:t>
            </w:r>
            <w:r w:rsidRPr="00E76F9E">
              <w:rPr>
                <w:i/>
                <w:sz w:val="20"/>
                <w:lang w:val="fr-FR"/>
              </w:rPr>
              <w:t xml:space="preserve">1. A.1.6.  Appuyer   les maraîchers pour l’obtention des intrants et semences </w:t>
            </w:r>
            <w:r w:rsidRPr="00E710EE">
              <w:rPr>
                <w:i/>
                <w:sz w:val="20"/>
                <w:lang w:val="fr-FR"/>
              </w:rPr>
              <w:t xml:space="preserve"> </w:t>
            </w:r>
          </w:p>
        </w:tc>
        <w:tc>
          <w:tcPr>
            <w:tcW w:w="709"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hadow/>
                <w:sz w:val="20"/>
                <w:lang w:val="fr-FR"/>
              </w:rPr>
            </w:pP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6"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6"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567"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1748" w:type="dxa"/>
            <w:gridSpan w:val="3"/>
            <w:tcBorders>
              <w:top w:val="single" w:sz="4" w:space="0" w:color="auto"/>
              <w:left w:val="single" w:sz="4" w:space="0" w:color="auto"/>
              <w:bottom w:val="single" w:sz="4" w:space="0" w:color="auto"/>
              <w:right w:val="single" w:sz="4" w:space="0" w:color="auto"/>
            </w:tcBorders>
            <w:hideMark/>
          </w:tcPr>
          <w:p w:rsidR="000342E3" w:rsidRPr="00E70BC3" w:rsidRDefault="000342E3" w:rsidP="00E848E4">
            <w:pPr>
              <w:spacing w:line="276" w:lineRule="auto"/>
              <w:jc w:val="both"/>
              <w:rPr>
                <w:sz w:val="20"/>
                <w:lang w:val="fr-FR"/>
              </w:rPr>
            </w:pPr>
          </w:p>
        </w:tc>
      </w:tr>
      <w:tr w:rsidR="000342E3" w:rsidRPr="009B3029" w:rsidTr="00E848E4">
        <w:trPr>
          <w:cantSplit/>
        </w:trPr>
        <w:tc>
          <w:tcPr>
            <w:tcW w:w="7571" w:type="dxa"/>
            <w:tcBorders>
              <w:top w:val="single" w:sz="4" w:space="0" w:color="auto"/>
              <w:left w:val="single" w:sz="4" w:space="0" w:color="auto"/>
              <w:bottom w:val="single" w:sz="4" w:space="0" w:color="auto"/>
              <w:right w:val="single" w:sz="4" w:space="0" w:color="auto"/>
            </w:tcBorders>
            <w:hideMark/>
          </w:tcPr>
          <w:p w:rsidR="000342E3" w:rsidRDefault="000342E3" w:rsidP="00E848E4">
            <w:pPr>
              <w:rPr>
                <w:b/>
                <w:sz w:val="20"/>
                <w:lang w:val="fr-FR"/>
              </w:rPr>
            </w:pPr>
            <w:r>
              <w:rPr>
                <w:b/>
                <w:sz w:val="20"/>
                <w:lang w:val="fr-FR"/>
              </w:rPr>
              <w:t>Exécution</w:t>
            </w:r>
          </w:p>
        </w:tc>
        <w:tc>
          <w:tcPr>
            <w:tcW w:w="709"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08"/>
              <w:rPr>
                <w:sz w:val="20"/>
                <w:lang w:val="fr-FR"/>
              </w:rPr>
            </w:pP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lang w:val="fr-FR"/>
              </w:rPr>
            </w:pP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lang w:val="fr-FR"/>
              </w:rPr>
            </w:pPr>
          </w:p>
        </w:tc>
        <w:tc>
          <w:tcPr>
            <w:tcW w:w="426"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6"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1748" w:type="dxa"/>
            <w:gridSpan w:val="3"/>
            <w:tcBorders>
              <w:top w:val="single" w:sz="4" w:space="0" w:color="auto"/>
              <w:left w:val="single" w:sz="4" w:space="0" w:color="auto"/>
              <w:bottom w:val="single" w:sz="4" w:space="0" w:color="auto"/>
              <w:right w:val="single" w:sz="4" w:space="0" w:color="auto"/>
            </w:tcBorders>
            <w:hideMark/>
          </w:tcPr>
          <w:p w:rsidR="000342E3" w:rsidRPr="00E70BC3" w:rsidRDefault="000342E3" w:rsidP="00E848E4">
            <w:pPr>
              <w:spacing w:line="276" w:lineRule="auto"/>
              <w:jc w:val="both"/>
              <w:rPr>
                <w:sz w:val="20"/>
                <w:lang w:val="fr-FR"/>
              </w:rPr>
            </w:pPr>
          </w:p>
        </w:tc>
      </w:tr>
      <w:tr w:rsidR="000342E3" w:rsidRPr="009B3029" w:rsidTr="00E848E4">
        <w:trPr>
          <w:cantSplit/>
        </w:trPr>
        <w:tc>
          <w:tcPr>
            <w:tcW w:w="7571" w:type="dxa"/>
            <w:tcBorders>
              <w:top w:val="single" w:sz="4" w:space="0" w:color="auto"/>
              <w:left w:val="single" w:sz="4" w:space="0" w:color="auto"/>
              <w:bottom w:val="single" w:sz="4" w:space="0" w:color="auto"/>
              <w:right w:val="single" w:sz="4" w:space="0" w:color="auto"/>
            </w:tcBorders>
            <w:hideMark/>
          </w:tcPr>
          <w:p w:rsidR="000342E3" w:rsidRPr="00E76F9E" w:rsidRDefault="000342E3" w:rsidP="00E848E4">
            <w:pPr>
              <w:rPr>
                <w:i/>
                <w:sz w:val="20"/>
                <w:lang w:val="fr-FR"/>
              </w:rPr>
            </w:pPr>
            <w:r>
              <w:rPr>
                <w:b/>
                <w:sz w:val="20"/>
                <w:lang w:val="fr-FR"/>
              </w:rPr>
              <w:t>Préparation</w:t>
            </w:r>
            <w:r w:rsidRPr="009B3029">
              <w:rPr>
                <w:b/>
                <w:sz w:val="20"/>
                <w:lang w:val="fr-FR"/>
              </w:rPr>
              <w:t xml:space="preserve"> Activité </w:t>
            </w:r>
            <w:r w:rsidRPr="00E76F9E">
              <w:rPr>
                <w:i/>
                <w:sz w:val="20"/>
                <w:lang w:val="fr-FR"/>
              </w:rPr>
              <w:t xml:space="preserve">1. a.1.7 Appuyer techniquement sur l’utilisation des intrants  </w:t>
            </w:r>
          </w:p>
        </w:tc>
        <w:tc>
          <w:tcPr>
            <w:tcW w:w="709"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hadow/>
                <w:sz w:val="20"/>
                <w:lang w:val="fr-FR"/>
              </w:rPr>
            </w:pP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6"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6"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567"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1748" w:type="dxa"/>
            <w:gridSpan w:val="3"/>
            <w:tcBorders>
              <w:top w:val="single" w:sz="4" w:space="0" w:color="auto"/>
              <w:left w:val="single" w:sz="4" w:space="0" w:color="auto"/>
              <w:bottom w:val="single" w:sz="4" w:space="0" w:color="auto"/>
              <w:right w:val="single" w:sz="4" w:space="0" w:color="auto"/>
            </w:tcBorders>
            <w:hideMark/>
          </w:tcPr>
          <w:p w:rsidR="000342E3" w:rsidRPr="00E70BC3" w:rsidRDefault="000342E3" w:rsidP="00E848E4">
            <w:pPr>
              <w:spacing w:line="276" w:lineRule="auto"/>
              <w:jc w:val="both"/>
              <w:rPr>
                <w:sz w:val="20"/>
                <w:lang w:val="fr-FR"/>
              </w:rPr>
            </w:pPr>
          </w:p>
        </w:tc>
      </w:tr>
      <w:tr w:rsidR="000342E3" w:rsidRPr="009B3029" w:rsidTr="00E848E4">
        <w:trPr>
          <w:cantSplit/>
        </w:trPr>
        <w:tc>
          <w:tcPr>
            <w:tcW w:w="7571" w:type="dxa"/>
            <w:tcBorders>
              <w:top w:val="single" w:sz="4" w:space="0" w:color="auto"/>
              <w:left w:val="single" w:sz="4" w:space="0" w:color="auto"/>
              <w:bottom w:val="single" w:sz="4" w:space="0" w:color="auto"/>
              <w:right w:val="single" w:sz="4" w:space="0" w:color="auto"/>
            </w:tcBorders>
            <w:hideMark/>
          </w:tcPr>
          <w:p w:rsidR="000342E3" w:rsidRDefault="000342E3" w:rsidP="00E848E4">
            <w:pPr>
              <w:rPr>
                <w:b/>
                <w:sz w:val="20"/>
                <w:lang w:val="fr-FR"/>
              </w:rPr>
            </w:pPr>
            <w:r>
              <w:rPr>
                <w:b/>
                <w:sz w:val="20"/>
                <w:lang w:val="fr-FR"/>
              </w:rPr>
              <w:t>Exécution</w:t>
            </w:r>
          </w:p>
        </w:tc>
        <w:tc>
          <w:tcPr>
            <w:tcW w:w="709"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08"/>
              <w:rPr>
                <w:sz w:val="20"/>
                <w:lang w:val="fr-FR"/>
              </w:rPr>
            </w:pPr>
          </w:p>
        </w:tc>
        <w:tc>
          <w:tcPr>
            <w:tcW w:w="567"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475"/>
              <w:rPr>
                <w:sz w:val="20"/>
                <w:lang w:val="fr-FR"/>
              </w:rPr>
            </w:pPr>
          </w:p>
        </w:tc>
        <w:tc>
          <w:tcPr>
            <w:tcW w:w="567"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475"/>
              <w:rPr>
                <w:sz w:val="20"/>
                <w:lang w:val="fr-FR"/>
              </w:rPr>
            </w:pP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6" w:type="dxa"/>
            <w:gridSpan w:val="3"/>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3"/>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1748" w:type="dxa"/>
            <w:gridSpan w:val="3"/>
            <w:tcBorders>
              <w:top w:val="single" w:sz="4" w:space="0" w:color="auto"/>
              <w:left w:val="single" w:sz="4" w:space="0" w:color="auto"/>
              <w:bottom w:val="single" w:sz="4" w:space="0" w:color="auto"/>
              <w:right w:val="single" w:sz="4" w:space="0" w:color="auto"/>
            </w:tcBorders>
            <w:hideMark/>
          </w:tcPr>
          <w:p w:rsidR="000342E3" w:rsidRPr="00E70BC3" w:rsidRDefault="000342E3" w:rsidP="00E848E4">
            <w:pPr>
              <w:spacing w:line="276" w:lineRule="auto"/>
              <w:jc w:val="both"/>
              <w:rPr>
                <w:sz w:val="20"/>
                <w:lang w:val="fr-FR"/>
              </w:rPr>
            </w:pPr>
          </w:p>
        </w:tc>
      </w:tr>
      <w:tr w:rsidR="000342E3" w:rsidRPr="009B3029" w:rsidTr="00E848E4">
        <w:trPr>
          <w:cantSplit/>
        </w:trPr>
        <w:tc>
          <w:tcPr>
            <w:tcW w:w="7571" w:type="dxa"/>
            <w:tcBorders>
              <w:top w:val="single" w:sz="4" w:space="0" w:color="auto"/>
              <w:left w:val="single" w:sz="4" w:space="0" w:color="auto"/>
              <w:bottom w:val="single" w:sz="4" w:space="0" w:color="auto"/>
              <w:right w:val="single" w:sz="4" w:space="0" w:color="auto"/>
            </w:tcBorders>
            <w:hideMark/>
          </w:tcPr>
          <w:p w:rsidR="000342E3" w:rsidRPr="00E70BC3" w:rsidRDefault="000342E3" w:rsidP="00E848E4">
            <w:pPr>
              <w:rPr>
                <w:sz w:val="20"/>
                <w:lang w:val="fr-FR"/>
              </w:rPr>
            </w:pPr>
            <w:r>
              <w:rPr>
                <w:b/>
                <w:sz w:val="20"/>
                <w:lang w:val="fr-FR"/>
              </w:rPr>
              <w:t>Préparation</w:t>
            </w:r>
            <w:r w:rsidRPr="0058690C">
              <w:rPr>
                <w:b/>
                <w:sz w:val="20"/>
                <w:lang w:val="fr-FR"/>
              </w:rPr>
              <w:t xml:space="preserve"> Activité </w:t>
            </w:r>
            <w:r w:rsidRPr="00E76F9E">
              <w:rPr>
                <w:i/>
                <w:sz w:val="20"/>
                <w:lang w:val="fr-FR"/>
              </w:rPr>
              <w:t xml:space="preserve">1. A.1.8 Sensibiliser les bénéficiaires sur  les conditions de production </w:t>
            </w:r>
          </w:p>
        </w:tc>
        <w:tc>
          <w:tcPr>
            <w:tcW w:w="709"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hadow/>
                <w:sz w:val="20"/>
                <w:lang w:val="fr-FR"/>
              </w:rPr>
            </w:pP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6"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6"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567"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1748" w:type="dxa"/>
            <w:gridSpan w:val="3"/>
            <w:tcBorders>
              <w:top w:val="single" w:sz="4" w:space="0" w:color="auto"/>
              <w:left w:val="single" w:sz="4" w:space="0" w:color="auto"/>
              <w:bottom w:val="single" w:sz="4" w:space="0" w:color="auto"/>
              <w:right w:val="single" w:sz="4" w:space="0" w:color="auto"/>
            </w:tcBorders>
            <w:hideMark/>
          </w:tcPr>
          <w:p w:rsidR="000342E3" w:rsidRPr="00E70BC3" w:rsidRDefault="000342E3" w:rsidP="00E848E4">
            <w:pPr>
              <w:spacing w:line="276" w:lineRule="auto"/>
              <w:jc w:val="both"/>
              <w:rPr>
                <w:sz w:val="20"/>
                <w:lang w:val="fr-FR"/>
              </w:rPr>
            </w:pPr>
          </w:p>
        </w:tc>
      </w:tr>
      <w:tr w:rsidR="000342E3" w:rsidRPr="009B3029" w:rsidTr="00E848E4">
        <w:trPr>
          <w:cantSplit/>
        </w:trPr>
        <w:tc>
          <w:tcPr>
            <w:tcW w:w="7571" w:type="dxa"/>
            <w:tcBorders>
              <w:top w:val="single" w:sz="4" w:space="0" w:color="auto"/>
              <w:left w:val="single" w:sz="4" w:space="0" w:color="auto"/>
              <w:bottom w:val="single" w:sz="4" w:space="0" w:color="auto"/>
              <w:right w:val="single" w:sz="4" w:space="0" w:color="auto"/>
            </w:tcBorders>
            <w:hideMark/>
          </w:tcPr>
          <w:p w:rsidR="000342E3" w:rsidRDefault="000342E3" w:rsidP="00E848E4">
            <w:pPr>
              <w:rPr>
                <w:b/>
                <w:sz w:val="20"/>
                <w:lang w:val="fr-FR"/>
              </w:rPr>
            </w:pPr>
            <w:r>
              <w:rPr>
                <w:b/>
                <w:sz w:val="20"/>
                <w:lang w:val="fr-FR"/>
              </w:rPr>
              <w:t>Exécution</w:t>
            </w:r>
          </w:p>
        </w:tc>
        <w:tc>
          <w:tcPr>
            <w:tcW w:w="709"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08"/>
              <w:rPr>
                <w:sz w:val="20"/>
                <w:lang w:val="fr-FR"/>
              </w:rPr>
            </w:pPr>
          </w:p>
        </w:tc>
        <w:tc>
          <w:tcPr>
            <w:tcW w:w="567"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475"/>
              <w:rPr>
                <w:sz w:val="20"/>
                <w:lang w:val="fr-FR"/>
              </w:rPr>
            </w:pPr>
          </w:p>
        </w:tc>
        <w:tc>
          <w:tcPr>
            <w:tcW w:w="567"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475"/>
              <w:rPr>
                <w:sz w:val="20"/>
                <w:lang w:val="fr-FR"/>
              </w:rPr>
            </w:pP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6" w:type="dxa"/>
            <w:gridSpan w:val="3"/>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3"/>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1748" w:type="dxa"/>
            <w:gridSpan w:val="3"/>
            <w:tcBorders>
              <w:top w:val="single" w:sz="4" w:space="0" w:color="auto"/>
              <w:left w:val="single" w:sz="4" w:space="0" w:color="auto"/>
              <w:bottom w:val="single" w:sz="4" w:space="0" w:color="auto"/>
              <w:right w:val="single" w:sz="4" w:space="0" w:color="auto"/>
            </w:tcBorders>
            <w:hideMark/>
          </w:tcPr>
          <w:p w:rsidR="000342E3" w:rsidRPr="00E70BC3" w:rsidRDefault="000342E3" w:rsidP="00E848E4">
            <w:pPr>
              <w:spacing w:line="276" w:lineRule="auto"/>
              <w:jc w:val="both"/>
              <w:rPr>
                <w:sz w:val="20"/>
                <w:lang w:val="fr-FR"/>
              </w:rPr>
            </w:pPr>
          </w:p>
        </w:tc>
      </w:tr>
      <w:tr w:rsidR="000342E3" w:rsidRPr="009B3029" w:rsidTr="00E848E4">
        <w:trPr>
          <w:cantSplit/>
          <w:trHeight w:val="985"/>
        </w:trPr>
        <w:tc>
          <w:tcPr>
            <w:tcW w:w="7571" w:type="dxa"/>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ind w:right="-108"/>
              <w:rPr>
                <w:b/>
                <w:sz w:val="20"/>
                <w:lang w:val="fr-FR"/>
              </w:rPr>
            </w:pPr>
            <w:r>
              <w:rPr>
                <w:b/>
                <w:sz w:val="20"/>
                <w:lang w:val="fr-FR"/>
              </w:rPr>
              <w:t>Préparation</w:t>
            </w:r>
            <w:r w:rsidRPr="0058690C">
              <w:rPr>
                <w:b/>
                <w:sz w:val="20"/>
                <w:lang w:val="fr-FR"/>
              </w:rPr>
              <w:t xml:space="preserve"> </w:t>
            </w:r>
          </w:p>
          <w:p w:rsidR="000342E3" w:rsidRPr="00E70BC3" w:rsidRDefault="000342E3" w:rsidP="00E848E4">
            <w:pPr>
              <w:spacing w:line="276" w:lineRule="auto"/>
              <w:ind w:right="-108"/>
              <w:rPr>
                <w:sz w:val="20"/>
                <w:lang w:val="fr-FR"/>
              </w:rPr>
            </w:pPr>
            <w:r w:rsidRPr="0058690C">
              <w:rPr>
                <w:b/>
                <w:sz w:val="20"/>
                <w:lang w:val="fr-FR"/>
              </w:rPr>
              <w:t xml:space="preserve">Activité </w:t>
            </w:r>
            <w:r w:rsidRPr="00003B90">
              <w:rPr>
                <w:i/>
                <w:lang w:val="fr-FR"/>
              </w:rPr>
              <w:t>1</w:t>
            </w:r>
            <w:r>
              <w:rPr>
                <w:i/>
                <w:lang w:val="fr-FR"/>
              </w:rPr>
              <w:t xml:space="preserve">.a.1.9.  </w:t>
            </w:r>
            <w:r w:rsidRPr="00E76F9E">
              <w:rPr>
                <w:i/>
                <w:sz w:val="20"/>
                <w:lang w:val="fr-FR"/>
              </w:rPr>
              <w:t>Former et appuyer techniquement les maraîchers sur la maintenance des équipements</w:t>
            </w:r>
          </w:p>
        </w:tc>
        <w:tc>
          <w:tcPr>
            <w:tcW w:w="709"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hadow/>
                <w:sz w:val="20"/>
                <w:lang w:val="fr-FR"/>
              </w:rPr>
            </w:pP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6" w:type="dxa"/>
            <w:gridSpan w:val="3"/>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567" w:type="dxa"/>
            <w:gridSpan w:val="3"/>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1748" w:type="dxa"/>
            <w:gridSpan w:val="3"/>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p>
          <w:p w:rsidR="000342E3" w:rsidRDefault="000342E3" w:rsidP="00E848E4">
            <w:pPr>
              <w:spacing w:line="276" w:lineRule="auto"/>
              <w:jc w:val="both"/>
              <w:rPr>
                <w:sz w:val="20"/>
                <w:lang w:val="fr-FR"/>
              </w:rPr>
            </w:pPr>
          </w:p>
          <w:p w:rsidR="000342E3" w:rsidRPr="00E70BC3" w:rsidRDefault="000342E3" w:rsidP="00E848E4">
            <w:pPr>
              <w:spacing w:line="276" w:lineRule="auto"/>
              <w:jc w:val="both"/>
              <w:rPr>
                <w:sz w:val="20"/>
                <w:lang w:val="fr-FR"/>
              </w:rPr>
            </w:pPr>
          </w:p>
        </w:tc>
      </w:tr>
      <w:tr w:rsidR="000342E3" w:rsidRPr="009B3029" w:rsidTr="00E848E4">
        <w:trPr>
          <w:cantSplit/>
        </w:trPr>
        <w:tc>
          <w:tcPr>
            <w:tcW w:w="7571" w:type="dxa"/>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ind w:right="-108"/>
              <w:rPr>
                <w:b/>
                <w:sz w:val="20"/>
                <w:lang w:val="fr-FR"/>
              </w:rPr>
            </w:pPr>
            <w:r>
              <w:rPr>
                <w:b/>
                <w:sz w:val="20"/>
                <w:lang w:val="fr-FR"/>
              </w:rPr>
              <w:t>Exécution</w:t>
            </w:r>
          </w:p>
        </w:tc>
        <w:tc>
          <w:tcPr>
            <w:tcW w:w="709"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08"/>
              <w:rPr>
                <w:sz w:val="20"/>
                <w:lang w:val="fr-FR"/>
              </w:rPr>
            </w:pP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lang w:val="fr-FR"/>
              </w:rPr>
            </w:pP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lang w:val="fr-FR"/>
              </w:rPr>
            </w:pPr>
          </w:p>
        </w:tc>
        <w:tc>
          <w:tcPr>
            <w:tcW w:w="426"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6"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1748" w:type="dxa"/>
            <w:gridSpan w:val="3"/>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p>
        </w:tc>
      </w:tr>
      <w:tr w:rsidR="000342E3" w:rsidRPr="009B3029" w:rsidTr="00E848E4">
        <w:trPr>
          <w:cantSplit/>
        </w:trPr>
        <w:tc>
          <w:tcPr>
            <w:tcW w:w="14992" w:type="dxa"/>
            <w:gridSpan w:val="30"/>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p>
        </w:tc>
      </w:tr>
      <w:tr w:rsidR="000342E3" w:rsidRPr="009B3029" w:rsidTr="00E848E4">
        <w:trPr>
          <w:cantSplit/>
        </w:trPr>
        <w:tc>
          <w:tcPr>
            <w:tcW w:w="14992" w:type="dxa"/>
            <w:gridSpan w:val="30"/>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p>
        </w:tc>
      </w:tr>
      <w:tr w:rsidR="000342E3" w:rsidRPr="00C71234" w:rsidTr="00E848E4">
        <w:trPr>
          <w:cantSplit/>
        </w:trPr>
        <w:tc>
          <w:tcPr>
            <w:tcW w:w="14992" w:type="dxa"/>
            <w:gridSpan w:val="30"/>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ind w:right="-108"/>
              <w:rPr>
                <w:sz w:val="20"/>
                <w:lang w:val="fr-FR"/>
              </w:rPr>
            </w:pPr>
            <w:r w:rsidRPr="00750067">
              <w:rPr>
                <w:b/>
                <w:spacing w:val="-2"/>
                <w:sz w:val="22"/>
                <w:szCs w:val="22"/>
                <w:lang w:val="fr-FR"/>
              </w:rPr>
              <w:lastRenderedPageBreak/>
              <w:t>RESULTAT 1. a. 2 :</w:t>
            </w:r>
            <w:r>
              <w:rPr>
                <w:b/>
                <w:spacing w:val="-2"/>
                <w:sz w:val="22"/>
                <w:szCs w:val="22"/>
                <w:lang w:val="fr-FR"/>
              </w:rPr>
              <w:t xml:space="preserve"> </w:t>
            </w:r>
            <w:r w:rsidRPr="005E5135">
              <w:rPr>
                <w:b/>
                <w:lang w:val="fr-FR"/>
              </w:rPr>
              <w:t xml:space="preserve">L’accès au financement est </w:t>
            </w:r>
            <w:r>
              <w:rPr>
                <w:b/>
                <w:lang w:val="fr-FR"/>
              </w:rPr>
              <w:t>facilité pour les promoteurs de la filière</w:t>
            </w:r>
            <w:r w:rsidRPr="00750067">
              <w:rPr>
                <w:b/>
                <w:sz w:val="22"/>
                <w:szCs w:val="22"/>
                <w:lang w:val="fr-FR"/>
              </w:rPr>
              <w:t xml:space="preserve"> :</w:t>
            </w:r>
          </w:p>
        </w:tc>
      </w:tr>
      <w:tr w:rsidR="000342E3" w:rsidRPr="009B3029" w:rsidTr="00E848E4">
        <w:trPr>
          <w:cantSplit/>
        </w:trPr>
        <w:tc>
          <w:tcPr>
            <w:tcW w:w="7571" w:type="dxa"/>
            <w:tcBorders>
              <w:top w:val="single" w:sz="4" w:space="0" w:color="auto"/>
              <w:left w:val="single" w:sz="4" w:space="0" w:color="auto"/>
              <w:bottom w:val="single" w:sz="4" w:space="0" w:color="auto"/>
              <w:right w:val="single" w:sz="4" w:space="0" w:color="auto"/>
            </w:tcBorders>
            <w:hideMark/>
          </w:tcPr>
          <w:p w:rsidR="000342E3" w:rsidRPr="00E76F9E" w:rsidRDefault="000342E3" w:rsidP="00E848E4">
            <w:pPr>
              <w:spacing w:line="276" w:lineRule="auto"/>
              <w:ind w:right="-108"/>
              <w:rPr>
                <w:b/>
                <w:sz w:val="20"/>
                <w:lang w:val="fr-FR"/>
              </w:rPr>
            </w:pPr>
            <w:r w:rsidRPr="00E76F9E">
              <w:rPr>
                <w:b/>
                <w:sz w:val="20"/>
                <w:lang w:val="fr-FR"/>
              </w:rPr>
              <w:t xml:space="preserve">Préparation </w:t>
            </w:r>
          </w:p>
          <w:p w:rsidR="000342E3" w:rsidRPr="00E76F9E" w:rsidRDefault="000342E3" w:rsidP="00E848E4">
            <w:pPr>
              <w:spacing w:line="276" w:lineRule="auto"/>
              <w:ind w:right="-108"/>
              <w:rPr>
                <w:i/>
                <w:sz w:val="20"/>
                <w:lang w:val="fr-FR"/>
              </w:rPr>
            </w:pPr>
            <w:r w:rsidRPr="00E76F9E">
              <w:rPr>
                <w:b/>
                <w:sz w:val="20"/>
                <w:lang w:val="fr-FR"/>
              </w:rPr>
              <w:t xml:space="preserve">Activité </w:t>
            </w:r>
            <w:r w:rsidRPr="00E76F9E">
              <w:rPr>
                <w:i/>
                <w:sz w:val="20"/>
                <w:lang w:val="fr-FR"/>
              </w:rPr>
              <w:t xml:space="preserve">1. a.2.1. </w:t>
            </w:r>
          </w:p>
          <w:p w:rsidR="000342E3" w:rsidRPr="00E76F9E" w:rsidRDefault="000342E3" w:rsidP="00E848E4">
            <w:pPr>
              <w:spacing w:line="276" w:lineRule="auto"/>
              <w:ind w:right="-108"/>
              <w:rPr>
                <w:sz w:val="20"/>
                <w:lang w:val="fr-FR"/>
              </w:rPr>
            </w:pPr>
            <w:r w:rsidRPr="00E76F9E">
              <w:rPr>
                <w:i/>
                <w:sz w:val="20"/>
                <w:lang w:val="fr-FR"/>
              </w:rPr>
              <w:t>Plaider auprès des autorités et des bailleurs pour soutenir le secteur de maraîchage</w:t>
            </w:r>
          </w:p>
        </w:tc>
        <w:tc>
          <w:tcPr>
            <w:tcW w:w="709"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hadow/>
                <w:sz w:val="20"/>
                <w:lang w:val="fr-FR"/>
              </w:rPr>
            </w:pP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6"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6"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567"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1748" w:type="dxa"/>
            <w:gridSpan w:val="3"/>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p>
        </w:tc>
      </w:tr>
      <w:tr w:rsidR="000342E3" w:rsidRPr="009B3029" w:rsidTr="00E848E4">
        <w:trPr>
          <w:cantSplit/>
        </w:trPr>
        <w:tc>
          <w:tcPr>
            <w:tcW w:w="7571" w:type="dxa"/>
            <w:tcBorders>
              <w:top w:val="single" w:sz="4" w:space="0" w:color="auto"/>
              <w:left w:val="single" w:sz="4" w:space="0" w:color="auto"/>
              <w:bottom w:val="single" w:sz="4" w:space="0" w:color="auto"/>
              <w:right w:val="single" w:sz="4" w:space="0" w:color="auto"/>
            </w:tcBorders>
            <w:hideMark/>
          </w:tcPr>
          <w:p w:rsidR="000342E3" w:rsidRPr="00E76F9E" w:rsidRDefault="000342E3" w:rsidP="00E848E4">
            <w:pPr>
              <w:spacing w:line="276" w:lineRule="auto"/>
              <w:ind w:right="-108"/>
              <w:rPr>
                <w:b/>
                <w:sz w:val="20"/>
                <w:lang w:val="fr-FR"/>
              </w:rPr>
            </w:pPr>
            <w:r w:rsidRPr="00E76F9E">
              <w:rPr>
                <w:b/>
                <w:sz w:val="20"/>
                <w:lang w:val="fr-FR"/>
              </w:rPr>
              <w:t>Exécution</w:t>
            </w:r>
          </w:p>
        </w:tc>
        <w:tc>
          <w:tcPr>
            <w:tcW w:w="709"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08"/>
              <w:rPr>
                <w:sz w:val="20"/>
                <w:lang w:val="fr-FR"/>
              </w:rPr>
            </w:pP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lang w:val="fr-FR"/>
              </w:rPr>
            </w:pP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lang w:val="fr-FR"/>
              </w:rPr>
            </w:pPr>
          </w:p>
        </w:tc>
        <w:tc>
          <w:tcPr>
            <w:tcW w:w="426"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6"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1748" w:type="dxa"/>
            <w:gridSpan w:val="3"/>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p>
        </w:tc>
      </w:tr>
      <w:tr w:rsidR="000342E3" w:rsidRPr="009B3029" w:rsidTr="00E848E4">
        <w:trPr>
          <w:cantSplit/>
        </w:trPr>
        <w:tc>
          <w:tcPr>
            <w:tcW w:w="7571" w:type="dxa"/>
            <w:tcBorders>
              <w:top w:val="single" w:sz="4" w:space="0" w:color="auto"/>
              <w:left w:val="single" w:sz="4" w:space="0" w:color="auto"/>
              <w:bottom w:val="single" w:sz="4" w:space="0" w:color="auto"/>
              <w:right w:val="single" w:sz="4" w:space="0" w:color="auto"/>
            </w:tcBorders>
            <w:hideMark/>
          </w:tcPr>
          <w:p w:rsidR="000342E3" w:rsidRPr="00E76F9E" w:rsidRDefault="000342E3" w:rsidP="00E848E4">
            <w:pPr>
              <w:spacing w:line="276" w:lineRule="auto"/>
              <w:ind w:right="-108"/>
              <w:rPr>
                <w:b/>
                <w:sz w:val="20"/>
                <w:lang w:val="fr-FR"/>
              </w:rPr>
            </w:pPr>
            <w:r w:rsidRPr="00E76F9E">
              <w:rPr>
                <w:b/>
                <w:sz w:val="20"/>
                <w:lang w:val="fr-FR"/>
              </w:rPr>
              <w:t xml:space="preserve">Préparation </w:t>
            </w:r>
          </w:p>
          <w:p w:rsidR="000342E3" w:rsidRPr="00E76F9E" w:rsidRDefault="000342E3" w:rsidP="00E848E4">
            <w:pPr>
              <w:spacing w:line="276" w:lineRule="auto"/>
              <w:ind w:right="-108"/>
              <w:rPr>
                <w:sz w:val="20"/>
                <w:lang w:val="fr-FR"/>
              </w:rPr>
            </w:pPr>
            <w:r w:rsidRPr="00E76F9E">
              <w:rPr>
                <w:b/>
                <w:sz w:val="20"/>
                <w:lang w:val="fr-FR"/>
              </w:rPr>
              <w:t xml:space="preserve">Activité </w:t>
            </w:r>
            <w:r w:rsidRPr="00E76F9E">
              <w:rPr>
                <w:i/>
                <w:sz w:val="20"/>
                <w:lang w:val="fr-FR"/>
              </w:rPr>
              <w:t xml:space="preserve">1. a.2.2 Sensibiliser les institutions financières </w:t>
            </w:r>
            <w:r w:rsidRPr="00E76F9E">
              <w:rPr>
                <w:i/>
                <w:sz w:val="20"/>
                <w:szCs w:val="20"/>
                <w:lang w:val="fr-FR"/>
              </w:rPr>
              <w:t xml:space="preserve"> pour un soutien à la filière</w:t>
            </w:r>
          </w:p>
        </w:tc>
        <w:tc>
          <w:tcPr>
            <w:tcW w:w="709"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hadow/>
                <w:sz w:val="20"/>
                <w:lang w:val="fr-FR"/>
              </w:rPr>
            </w:pP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6"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6"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567"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1748" w:type="dxa"/>
            <w:gridSpan w:val="3"/>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p>
        </w:tc>
      </w:tr>
      <w:tr w:rsidR="000342E3" w:rsidRPr="009B3029" w:rsidTr="00E848E4">
        <w:trPr>
          <w:cantSplit/>
        </w:trPr>
        <w:tc>
          <w:tcPr>
            <w:tcW w:w="7571" w:type="dxa"/>
            <w:tcBorders>
              <w:top w:val="single" w:sz="4" w:space="0" w:color="auto"/>
              <w:left w:val="single" w:sz="4" w:space="0" w:color="auto"/>
              <w:bottom w:val="single" w:sz="4" w:space="0" w:color="auto"/>
              <w:right w:val="single" w:sz="4" w:space="0" w:color="auto"/>
            </w:tcBorders>
            <w:hideMark/>
          </w:tcPr>
          <w:p w:rsidR="000342E3" w:rsidRPr="00E76F9E" w:rsidRDefault="000342E3" w:rsidP="00E848E4">
            <w:pPr>
              <w:spacing w:line="276" w:lineRule="auto"/>
              <w:ind w:right="-108"/>
              <w:rPr>
                <w:b/>
                <w:sz w:val="20"/>
                <w:lang w:val="fr-FR"/>
              </w:rPr>
            </w:pPr>
            <w:r w:rsidRPr="00E76F9E">
              <w:rPr>
                <w:b/>
                <w:sz w:val="20"/>
                <w:lang w:val="fr-FR"/>
              </w:rPr>
              <w:t>Exécution</w:t>
            </w:r>
          </w:p>
        </w:tc>
        <w:tc>
          <w:tcPr>
            <w:tcW w:w="709"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08"/>
              <w:rPr>
                <w:sz w:val="20"/>
                <w:lang w:val="fr-FR"/>
              </w:rPr>
            </w:pPr>
          </w:p>
        </w:tc>
        <w:tc>
          <w:tcPr>
            <w:tcW w:w="567"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475"/>
              <w:rPr>
                <w:sz w:val="20"/>
                <w:lang w:val="fr-FR"/>
              </w:rPr>
            </w:pPr>
          </w:p>
        </w:tc>
        <w:tc>
          <w:tcPr>
            <w:tcW w:w="567"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475"/>
              <w:rPr>
                <w:sz w:val="20"/>
                <w:lang w:val="fr-FR"/>
              </w:rPr>
            </w:pP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6" w:type="dxa"/>
            <w:gridSpan w:val="3"/>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3"/>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1748" w:type="dxa"/>
            <w:gridSpan w:val="3"/>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p>
        </w:tc>
      </w:tr>
      <w:tr w:rsidR="000342E3" w:rsidRPr="009B3029" w:rsidTr="00E848E4">
        <w:trPr>
          <w:cantSplit/>
        </w:trPr>
        <w:tc>
          <w:tcPr>
            <w:tcW w:w="7571" w:type="dxa"/>
            <w:tcBorders>
              <w:top w:val="single" w:sz="4" w:space="0" w:color="auto"/>
              <w:left w:val="single" w:sz="4" w:space="0" w:color="auto"/>
              <w:bottom w:val="single" w:sz="4" w:space="0" w:color="auto"/>
              <w:right w:val="single" w:sz="4" w:space="0" w:color="auto"/>
            </w:tcBorders>
            <w:hideMark/>
          </w:tcPr>
          <w:p w:rsidR="000342E3" w:rsidRPr="00E76F9E" w:rsidRDefault="000342E3" w:rsidP="00E848E4">
            <w:pPr>
              <w:rPr>
                <w:b/>
                <w:sz w:val="20"/>
                <w:lang w:val="fr-FR"/>
              </w:rPr>
            </w:pPr>
            <w:r w:rsidRPr="00E76F9E">
              <w:rPr>
                <w:b/>
                <w:sz w:val="20"/>
                <w:lang w:val="fr-FR"/>
              </w:rPr>
              <w:t xml:space="preserve">Préparation </w:t>
            </w:r>
          </w:p>
          <w:p w:rsidR="000342E3" w:rsidRPr="00E76F9E" w:rsidRDefault="000342E3" w:rsidP="00E848E4">
            <w:pPr>
              <w:rPr>
                <w:i/>
                <w:sz w:val="20"/>
                <w:lang w:val="fr-FR"/>
              </w:rPr>
            </w:pPr>
            <w:r w:rsidRPr="00E76F9E">
              <w:rPr>
                <w:b/>
                <w:sz w:val="20"/>
                <w:lang w:val="fr-FR"/>
              </w:rPr>
              <w:t>Activité</w:t>
            </w:r>
            <w:r w:rsidRPr="00E76F9E">
              <w:rPr>
                <w:sz w:val="20"/>
                <w:lang w:val="fr-FR"/>
              </w:rPr>
              <w:t xml:space="preserve"> </w:t>
            </w:r>
            <w:r w:rsidRPr="00E76F9E">
              <w:rPr>
                <w:i/>
                <w:sz w:val="20"/>
                <w:lang w:val="fr-FR"/>
              </w:rPr>
              <w:t xml:space="preserve">1. A.2.3. </w:t>
            </w:r>
          </w:p>
          <w:p w:rsidR="000342E3" w:rsidRPr="00E76F9E" w:rsidRDefault="000342E3" w:rsidP="00E848E4">
            <w:pPr>
              <w:spacing w:line="276" w:lineRule="auto"/>
              <w:ind w:right="-108"/>
              <w:rPr>
                <w:sz w:val="20"/>
                <w:lang w:val="fr-FR"/>
              </w:rPr>
            </w:pPr>
            <w:r w:rsidRPr="00E76F9E">
              <w:rPr>
                <w:i/>
                <w:sz w:val="20"/>
                <w:lang w:val="fr-FR"/>
              </w:rPr>
              <w:t>Appuyer les promoteurs dans l’élaboration de dossiers bancables</w:t>
            </w:r>
          </w:p>
        </w:tc>
        <w:tc>
          <w:tcPr>
            <w:tcW w:w="709"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hadow/>
                <w:sz w:val="20"/>
                <w:lang w:val="fr-FR"/>
              </w:rPr>
            </w:pP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6"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6"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567"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1748" w:type="dxa"/>
            <w:gridSpan w:val="3"/>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p>
        </w:tc>
      </w:tr>
      <w:tr w:rsidR="000342E3" w:rsidRPr="009B3029" w:rsidTr="00E848E4">
        <w:trPr>
          <w:cantSplit/>
        </w:trPr>
        <w:tc>
          <w:tcPr>
            <w:tcW w:w="7571" w:type="dxa"/>
            <w:tcBorders>
              <w:top w:val="single" w:sz="4" w:space="0" w:color="auto"/>
              <w:left w:val="single" w:sz="4" w:space="0" w:color="auto"/>
              <w:bottom w:val="single" w:sz="4" w:space="0" w:color="auto"/>
              <w:right w:val="single" w:sz="4" w:space="0" w:color="auto"/>
            </w:tcBorders>
            <w:hideMark/>
          </w:tcPr>
          <w:p w:rsidR="000342E3" w:rsidRPr="00E76F9E" w:rsidRDefault="000342E3" w:rsidP="00E848E4">
            <w:pPr>
              <w:rPr>
                <w:b/>
                <w:sz w:val="20"/>
                <w:lang w:val="fr-FR"/>
              </w:rPr>
            </w:pPr>
            <w:r w:rsidRPr="00E76F9E">
              <w:rPr>
                <w:b/>
                <w:sz w:val="20"/>
                <w:lang w:val="fr-FR"/>
              </w:rPr>
              <w:t>Exécution</w:t>
            </w:r>
          </w:p>
        </w:tc>
        <w:tc>
          <w:tcPr>
            <w:tcW w:w="709"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08"/>
              <w:rPr>
                <w:sz w:val="20"/>
                <w:lang w:val="fr-FR"/>
              </w:rPr>
            </w:pP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lang w:val="fr-FR"/>
              </w:rPr>
            </w:pP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lang w:val="fr-FR"/>
              </w:rPr>
            </w:pPr>
          </w:p>
        </w:tc>
        <w:tc>
          <w:tcPr>
            <w:tcW w:w="426"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6"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1748" w:type="dxa"/>
            <w:gridSpan w:val="3"/>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p>
        </w:tc>
      </w:tr>
      <w:tr w:rsidR="000342E3" w:rsidRPr="009B3029" w:rsidTr="00E848E4">
        <w:trPr>
          <w:cantSplit/>
        </w:trPr>
        <w:tc>
          <w:tcPr>
            <w:tcW w:w="7571" w:type="dxa"/>
            <w:tcBorders>
              <w:top w:val="single" w:sz="4" w:space="0" w:color="auto"/>
              <w:left w:val="single" w:sz="4" w:space="0" w:color="auto"/>
              <w:bottom w:val="single" w:sz="4" w:space="0" w:color="auto"/>
              <w:right w:val="single" w:sz="4" w:space="0" w:color="auto"/>
            </w:tcBorders>
            <w:hideMark/>
          </w:tcPr>
          <w:p w:rsidR="000342E3" w:rsidRPr="00E76F9E" w:rsidRDefault="000342E3" w:rsidP="00E848E4">
            <w:pPr>
              <w:spacing w:line="276" w:lineRule="auto"/>
              <w:ind w:right="-108"/>
              <w:rPr>
                <w:b/>
                <w:sz w:val="20"/>
                <w:lang w:val="fr-FR"/>
              </w:rPr>
            </w:pPr>
            <w:r w:rsidRPr="00E76F9E">
              <w:rPr>
                <w:b/>
                <w:sz w:val="20"/>
                <w:lang w:val="fr-FR"/>
              </w:rPr>
              <w:t xml:space="preserve">Préparation </w:t>
            </w:r>
          </w:p>
          <w:p w:rsidR="000342E3" w:rsidRPr="00E76F9E" w:rsidRDefault="000342E3" w:rsidP="00E848E4">
            <w:pPr>
              <w:spacing w:line="276" w:lineRule="auto"/>
              <w:ind w:right="-108"/>
              <w:rPr>
                <w:sz w:val="20"/>
                <w:lang w:val="fr-FR"/>
              </w:rPr>
            </w:pPr>
            <w:r w:rsidRPr="00E76F9E">
              <w:rPr>
                <w:b/>
                <w:sz w:val="20"/>
                <w:lang w:val="fr-FR"/>
              </w:rPr>
              <w:t>Activité</w:t>
            </w:r>
            <w:r w:rsidRPr="00E76F9E">
              <w:rPr>
                <w:sz w:val="20"/>
                <w:lang w:val="fr-FR"/>
              </w:rPr>
              <w:t xml:space="preserve"> </w:t>
            </w:r>
            <w:r w:rsidRPr="00E76F9E">
              <w:rPr>
                <w:i/>
                <w:sz w:val="20"/>
                <w:lang w:val="fr-FR"/>
              </w:rPr>
              <w:t>1.a.2.4. Mettre en place une ligne de crédit accessible aux opérateurs de la filière</w:t>
            </w:r>
          </w:p>
        </w:tc>
        <w:tc>
          <w:tcPr>
            <w:tcW w:w="709"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hadow/>
                <w:sz w:val="20"/>
                <w:lang w:val="fr-FR"/>
              </w:rPr>
            </w:pP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6"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6"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567"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1748" w:type="dxa"/>
            <w:gridSpan w:val="3"/>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p>
        </w:tc>
      </w:tr>
      <w:tr w:rsidR="000342E3" w:rsidRPr="009B3029" w:rsidTr="00E848E4">
        <w:trPr>
          <w:cantSplit/>
        </w:trPr>
        <w:tc>
          <w:tcPr>
            <w:tcW w:w="14992" w:type="dxa"/>
            <w:gridSpan w:val="30"/>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p>
        </w:tc>
      </w:tr>
      <w:tr w:rsidR="000342E3" w:rsidRPr="009B3029" w:rsidTr="00E848E4">
        <w:trPr>
          <w:cantSplit/>
        </w:trPr>
        <w:tc>
          <w:tcPr>
            <w:tcW w:w="14992" w:type="dxa"/>
            <w:gridSpan w:val="30"/>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p>
        </w:tc>
      </w:tr>
      <w:tr w:rsidR="000342E3" w:rsidRPr="009B3029" w:rsidTr="00E848E4">
        <w:trPr>
          <w:cantSplit/>
        </w:trPr>
        <w:tc>
          <w:tcPr>
            <w:tcW w:w="7571" w:type="dxa"/>
            <w:tcBorders>
              <w:top w:val="single" w:sz="4" w:space="0" w:color="auto"/>
              <w:left w:val="single" w:sz="4" w:space="0" w:color="auto"/>
              <w:bottom w:val="single" w:sz="4" w:space="0" w:color="auto"/>
              <w:right w:val="single" w:sz="4" w:space="0" w:color="auto"/>
            </w:tcBorders>
            <w:hideMark/>
          </w:tcPr>
          <w:p w:rsidR="000342E3" w:rsidRPr="0008699B" w:rsidRDefault="000342E3" w:rsidP="00E848E4">
            <w:pPr>
              <w:spacing w:line="276" w:lineRule="auto"/>
              <w:ind w:right="-1475"/>
              <w:rPr>
                <w:b/>
                <w:sz w:val="20"/>
                <w:lang w:val="fr-FR"/>
              </w:rPr>
            </w:pPr>
            <w:r w:rsidRPr="0008699B">
              <w:rPr>
                <w:b/>
                <w:sz w:val="20"/>
                <w:lang w:val="fr-FR"/>
              </w:rPr>
              <w:t>Exécution</w:t>
            </w:r>
          </w:p>
        </w:tc>
        <w:tc>
          <w:tcPr>
            <w:tcW w:w="709"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hadow/>
                <w:sz w:val="20"/>
                <w:lang w:val="fr-FR"/>
              </w:rPr>
            </w:pP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lang w:val="fr-FR"/>
              </w:rPr>
            </w:pP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lang w:val="fr-FR"/>
              </w:rPr>
            </w:pPr>
          </w:p>
        </w:tc>
        <w:tc>
          <w:tcPr>
            <w:tcW w:w="426"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6"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1748" w:type="dxa"/>
            <w:gridSpan w:val="3"/>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p>
        </w:tc>
      </w:tr>
      <w:tr w:rsidR="000342E3" w:rsidRPr="00C71234" w:rsidTr="00E848E4">
        <w:trPr>
          <w:cantSplit/>
        </w:trPr>
        <w:tc>
          <w:tcPr>
            <w:tcW w:w="14992" w:type="dxa"/>
            <w:gridSpan w:val="30"/>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r w:rsidRPr="005E1301">
              <w:rPr>
                <w:b/>
                <w:lang w:val="fr-FR"/>
              </w:rPr>
              <w:t>Résultat 1.b.1</w:t>
            </w:r>
            <w:r>
              <w:rPr>
                <w:b/>
                <w:lang w:val="fr-FR"/>
              </w:rPr>
              <w:t xml:space="preserve"> : </w:t>
            </w:r>
            <w:r w:rsidRPr="005E1301">
              <w:rPr>
                <w:b/>
                <w:lang w:val="fr-FR"/>
              </w:rPr>
              <w:t>Les intrants pour  la production</w:t>
            </w:r>
            <w:r>
              <w:rPr>
                <w:b/>
                <w:lang w:val="fr-FR"/>
              </w:rPr>
              <w:t xml:space="preserve"> avicole</w:t>
            </w:r>
            <w:r w:rsidRPr="005E1301">
              <w:rPr>
                <w:b/>
                <w:lang w:val="fr-FR"/>
              </w:rPr>
              <w:t xml:space="preserve"> sont disponibles et accessibles</w:t>
            </w:r>
          </w:p>
        </w:tc>
      </w:tr>
      <w:tr w:rsidR="000342E3" w:rsidRPr="009B3029" w:rsidTr="00E848E4">
        <w:trPr>
          <w:cantSplit/>
        </w:trPr>
        <w:tc>
          <w:tcPr>
            <w:tcW w:w="7571" w:type="dxa"/>
            <w:tcBorders>
              <w:top w:val="single" w:sz="4" w:space="0" w:color="auto"/>
              <w:left w:val="single" w:sz="4" w:space="0" w:color="auto"/>
              <w:bottom w:val="single" w:sz="4" w:space="0" w:color="auto"/>
              <w:right w:val="single" w:sz="4" w:space="0" w:color="auto"/>
            </w:tcBorders>
            <w:hideMark/>
          </w:tcPr>
          <w:p w:rsidR="000342E3" w:rsidRPr="00E76F9E" w:rsidRDefault="000342E3" w:rsidP="00E848E4">
            <w:pPr>
              <w:spacing w:line="276" w:lineRule="auto"/>
              <w:ind w:right="-108"/>
              <w:rPr>
                <w:b/>
                <w:sz w:val="20"/>
                <w:lang w:val="fr-FR"/>
              </w:rPr>
            </w:pPr>
            <w:r w:rsidRPr="00E76F9E">
              <w:rPr>
                <w:b/>
                <w:sz w:val="20"/>
                <w:lang w:val="fr-FR"/>
              </w:rPr>
              <w:t xml:space="preserve">Préparation </w:t>
            </w:r>
          </w:p>
          <w:p w:rsidR="000342E3" w:rsidRPr="00E76F9E" w:rsidRDefault="000342E3" w:rsidP="00E848E4">
            <w:pPr>
              <w:spacing w:line="276" w:lineRule="auto"/>
              <w:ind w:right="-108"/>
              <w:rPr>
                <w:sz w:val="20"/>
                <w:lang w:val="fr-FR"/>
              </w:rPr>
            </w:pPr>
            <w:r w:rsidRPr="00E76F9E">
              <w:rPr>
                <w:b/>
                <w:sz w:val="20"/>
                <w:lang w:val="fr-FR"/>
              </w:rPr>
              <w:t>Activité</w:t>
            </w:r>
            <w:r w:rsidRPr="00E76F9E">
              <w:rPr>
                <w:sz w:val="20"/>
                <w:lang w:val="fr-FR"/>
              </w:rPr>
              <w:t xml:space="preserve"> </w:t>
            </w:r>
            <w:r w:rsidRPr="00E76F9E">
              <w:rPr>
                <w:i/>
                <w:sz w:val="20"/>
                <w:lang w:val="fr-FR"/>
              </w:rPr>
              <w:t>1.b.1.1. Etablir des contrats avec des fournisseurs de provende et poussins pour approvisionner les promoteurs</w:t>
            </w:r>
          </w:p>
        </w:tc>
        <w:tc>
          <w:tcPr>
            <w:tcW w:w="709"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hadow/>
                <w:sz w:val="20"/>
                <w:lang w:val="fr-FR"/>
              </w:rPr>
            </w:pP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6"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6"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567"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1748" w:type="dxa"/>
            <w:gridSpan w:val="3"/>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p>
        </w:tc>
      </w:tr>
      <w:tr w:rsidR="000342E3" w:rsidRPr="009B3029" w:rsidTr="00E848E4">
        <w:trPr>
          <w:cantSplit/>
        </w:trPr>
        <w:tc>
          <w:tcPr>
            <w:tcW w:w="7571" w:type="dxa"/>
            <w:tcBorders>
              <w:top w:val="single" w:sz="4" w:space="0" w:color="auto"/>
              <w:left w:val="single" w:sz="4" w:space="0" w:color="auto"/>
              <w:bottom w:val="single" w:sz="4" w:space="0" w:color="auto"/>
              <w:right w:val="single" w:sz="4" w:space="0" w:color="auto"/>
            </w:tcBorders>
            <w:hideMark/>
          </w:tcPr>
          <w:p w:rsidR="000342E3" w:rsidRPr="00E76F9E" w:rsidRDefault="000342E3" w:rsidP="00E848E4">
            <w:pPr>
              <w:spacing w:line="276" w:lineRule="auto"/>
              <w:ind w:right="-108"/>
              <w:rPr>
                <w:b/>
                <w:sz w:val="20"/>
                <w:lang w:val="fr-FR"/>
              </w:rPr>
            </w:pPr>
            <w:r w:rsidRPr="00E76F9E">
              <w:rPr>
                <w:b/>
                <w:sz w:val="20"/>
                <w:lang w:val="fr-FR"/>
              </w:rPr>
              <w:t>Exécution</w:t>
            </w:r>
          </w:p>
        </w:tc>
        <w:tc>
          <w:tcPr>
            <w:tcW w:w="709"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08"/>
              <w:rPr>
                <w:sz w:val="20"/>
                <w:lang w:val="fr-FR"/>
              </w:rPr>
            </w:pP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lang w:val="fr-FR"/>
              </w:rPr>
            </w:pP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lang w:val="fr-FR"/>
              </w:rPr>
            </w:pPr>
          </w:p>
        </w:tc>
        <w:tc>
          <w:tcPr>
            <w:tcW w:w="426"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6"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1748" w:type="dxa"/>
            <w:gridSpan w:val="3"/>
            <w:tcBorders>
              <w:top w:val="single" w:sz="4" w:space="0" w:color="auto"/>
              <w:left w:val="single" w:sz="4" w:space="0" w:color="auto"/>
              <w:bottom w:val="single" w:sz="4" w:space="0" w:color="auto"/>
              <w:right w:val="single" w:sz="4" w:space="0" w:color="auto"/>
            </w:tcBorders>
            <w:hideMark/>
          </w:tcPr>
          <w:p w:rsidR="000342E3" w:rsidRPr="00902237" w:rsidRDefault="000342E3" w:rsidP="00E848E4">
            <w:pPr>
              <w:spacing w:line="276" w:lineRule="auto"/>
              <w:ind w:right="-44"/>
              <w:rPr>
                <w:sz w:val="20"/>
                <w:highlight w:val="lightGray"/>
                <w:lang w:val="fr-FR"/>
              </w:rPr>
            </w:pPr>
          </w:p>
        </w:tc>
      </w:tr>
      <w:tr w:rsidR="000342E3" w:rsidRPr="009B3029" w:rsidTr="00E848E4">
        <w:trPr>
          <w:cantSplit/>
        </w:trPr>
        <w:tc>
          <w:tcPr>
            <w:tcW w:w="7571" w:type="dxa"/>
            <w:tcBorders>
              <w:top w:val="single" w:sz="4" w:space="0" w:color="auto"/>
              <w:left w:val="single" w:sz="4" w:space="0" w:color="auto"/>
              <w:bottom w:val="single" w:sz="4" w:space="0" w:color="auto"/>
              <w:right w:val="single" w:sz="4" w:space="0" w:color="auto"/>
            </w:tcBorders>
            <w:hideMark/>
          </w:tcPr>
          <w:p w:rsidR="000342E3" w:rsidRPr="00E76F9E" w:rsidRDefault="000342E3" w:rsidP="00E848E4">
            <w:pPr>
              <w:spacing w:line="276" w:lineRule="auto"/>
              <w:ind w:right="-108"/>
              <w:rPr>
                <w:b/>
                <w:sz w:val="20"/>
                <w:lang w:val="fr-FR"/>
              </w:rPr>
            </w:pPr>
            <w:r w:rsidRPr="00E76F9E">
              <w:rPr>
                <w:b/>
                <w:sz w:val="20"/>
                <w:lang w:val="fr-FR"/>
              </w:rPr>
              <w:t xml:space="preserve">Préparation </w:t>
            </w:r>
          </w:p>
          <w:p w:rsidR="000342E3" w:rsidRPr="00E76F9E" w:rsidRDefault="000342E3" w:rsidP="00E848E4">
            <w:pPr>
              <w:spacing w:line="276" w:lineRule="auto"/>
              <w:ind w:right="-108"/>
              <w:rPr>
                <w:sz w:val="20"/>
                <w:lang w:val="fr-FR"/>
              </w:rPr>
            </w:pPr>
            <w:r w:rsidRPr="00E76F9E">
              <w:rPr>
                <w:b/>
                <w:sz w:val="20"/>
                <w:lang w:val="fr-FR"/>
              </w:rPr>
              <w:t>Activité</w:t>
            </w:r>
            <w:r w:rsidRPr="00E76F9E">
              <w:rPr>
                <w:sz w:val="20"/>
                <w:lang w:val="fr-FR"/>
              </w:rPr>
              <w:t xml:space="preserve"> </w:t>
            </w:r>
            <w:r w:rsidRPr="00E76F9E">
              <w:rPr>
                <w:i/>
                <w:sz w:val="20"/>
                <w:lang w:val="fr-FR"/>
              </w:rPr>
              <w:t>1.b.1.2 Commander et approvisionner les promoteurs en matériel d’élevage de volaille</w:t>
            </w:r>
          </w:p>
        </w:tc>
        <w:tc>
          <w:tcPr>
            <w:tcW w:w="709"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hadow/>
                <w:sz w:val="20"/>
                <w:lang w:val="fr-FR"/>
              </w:rPr>
            </w:pP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6"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6"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567"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1748" w:type="dxa"/>
            <w:gridSpan w:val="3"/>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p>
        </w:tc>
      </w:tr>
      <w:tr w:rsidR="000342E3" w:rsidRPr="009B3029" w:rsidTr="00E848E4">
        <w:trPr>
          <w:cantSplit/>
        </w:trPr>
        <w:tc>
          <w:tcPr>
            <w:tcW w:w="7571" w:type="dxa"/>
            <w:tcBorders>
              <w:top w:val="single" w:sz="4" w:space="0" w:color="auto"/>
              <w:left w:val="single" w:sz="4" w:space="0" w:color="auto"/>
              <w:bottom w:val="single" w:sz="4" w:space="0" w:color="auto"/>
              <w:right w:val="single" w:sz="4" w:space="0" w:color="auto"/>
            </w:tcBorders>
            <w:hideMark/>
          </w:tcPr>
          <w:p w:rsidR="000342E3" w:rsidRPr="00E76F9E" w:rsidRDefault="000342E3" w:rsidP="00E848E4">
            <w:pPr>
              <w:spacing w:line="276" w:lineRule="auto"/>
              <w:ind w:right="-108"/>
              <w:rPr>
                <w:b/>
                <w:sz w:val="20"/>
                <w:lang w:val="fr-FR"/>
              </w:rPr>
            </w:pPr>
            <w:r w:rsidRPr="00E76F9E">
              <w:rPr>
                <w:b/>
                <w:sz w:val="20"/>
                <w:lang w:val="fr-FR"/>
              </w:rPr>
              <w:t>Exécution</w:t>
            </w:r>
          </w:p>
        </w:tc>
        <w:tc>
          <w:tcPr>
            <w:tcW w:w="709"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08"/>
              <w:rPr>
                <w:sz w:val="20"/>
                <w:lang w:val="fr-FR"/>
              </w:rPr>
            </w:pPr>
          </w:p>
        </w:tc>
        <w:tc>
          <w:tcPr>
            <w:tcW w:w="567"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475"/>
              <w:rPr>
                <w:sz w:val="20"/>
                <w:lang w:val="fr-FR"/>
              </w:rPr>
            </w:pPr>
          </w:p>
        </w:tc>
        <w:tc>
          <w:tcPr>
            <w:tcW w:w="567"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475"/>
              <w:rPr>
                <w:sz w:val="20"/>
                <w:lang w:val="fr-FR"/>
              </w:rPr>
            </w:pP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6" w:type="dxa"/>
            <w:gridSpan w:val="3"/>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3"/>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1748" w:type="dxa"/>
            <w:gridSpan w:val="3"/>
            <w:tcBorders>
              <w:top w:val="single" w:sz="4" w:space="0" w:color="auto"/>
              <w:left w:val="single" w:sz="4" w:space="0" w:color="auto"/>
              <w:bottom w:val="single" w:sz="4" w:space="0" w:color="auto"/>
              <w:right w:val="single" w:sz="4" w:space="0" w:color="auto"/>
            </w:tcBorders>
            <w:hideMark/>
          </w:tcPr>
          <w:p w:rsidR="000342E3" w:rsidRPr="00902237" w:rsidRDefault="000342E3" w:rsidP="00E848E4">
            <w:pPr>
              <w:spacing w:line="276" w:lineRule="auto"/>
              <w:ind w:right="-44"/>
              <w:rPr>
                <w:sz w:val="20"/>
                <w:highlight w:val="lightGray"/>
                <w:lang w:val="fr-FR"/>
              </w:rPr>
            </w:pPr>
          </w:p>
        </w:tc>
      </w:tr>
      <w:tr w:rsidR="000342E3" w:rsidRPr="009B3029" w:rsidTr="00E848E4">
        <w:trPr>
          <w:cantSplit/>
          <w:trHeight w:val="784"/>
        </w:trPr>
        <w:tc>
          <w:tcPr>
            <w:tcW w:w="7571" w:type="dxa"/>
            <w:tcBorders>
              <w:top w:val="single" w:sz="4" w:space="0" w:color="auto"/>
              <w:left w:val="single" w:sz="4" w:space="0" w:color="auto"/>
              <w:bottom w:val="single" w:sz="4" w:space="0" w:color="auto"/>
              <w:right w:val="single" w:sz="4" w:space="0" w:color="auto"/>
            </w:tcBorders>
            <w:hideMark/>
          </w:tcPr>
          <w:p w:rsidR="000342E3" w:rsidRPr="00E76F9E" w:rsidRDefault="000342E3" w:rsidP="00E848E4">
            <w:pPr>
              <w:spacing w:line="276" w:lineRule="auto"/>
              <w:ind w:right="-108"/>
              <w:rPr>
                <w:b/>
                <w:sz w:val="20"/>
                <w:lang w:val="fr-FR"/>
              </w:rPr>
            </w:pPr>
            <w:r w:rsidRPr="00E76F9E">
              <w:rPr>
                <w:b/>
                <w:sz w:val="20"/>
                <w:lang w:val="fr-FR"/>
              </w:rPr>
              <w:t xml:space="preserve">Préparation </w:t>
            </w:r>
          </w:p>
          <w:p w:rsidR="000342E3" w:rsidRPr="00E76F9E" w:rsidRDefault="000342E3" w:rsidP="00E848E4">
            <w:pPr>
              <w:spacing w:line="276" w:lineRule="auto"/>
              <w:ind w:right="-108"/>
              <w:rPr>
                <w:sz w:val="20"/>
                <w:lang w:val="fr-FR"/>
              </w:rPr>
            </w:pPr>
            <w:r w:rsidRPr="00E76F9E">
              <w:rPr>
                <w:b/>
                <w:sz w:val="20"/>
                <w:lang w:val="fr-FR"/>
              </w:rPr>
              <w:t>Activité</w:t>
            </w:r>
            <w:r w:rsidRPr="00E76F9E">
              <w:rPr>
                <w:i/>
                <w:sz w:val="20"/>
                <w:lang w:val="fr-FR"/>
              </w:rPr>
              <w:t xml:space="preserve"> 1.b.1.3. Commander et approvisionner les promoteurs en vaccins et médicaments vétérinaire</w:t>
            </w:r>
            <w:r>
              <w:rPr>
                <w:i/>
                <w:sz w:val="20"/>
                <w:lang w:val="fr-FR"/>
              </w:rPr>
              <w:t>s</w:t>
            </w:r>
          </w:p>
        </w:tc>
        <w:tc>
          <w:tcPr>
            <w:tcW w:w="709"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hadow/>
                <w:sz w:val="20"/>
                <w:lang w:val="fr-FR"/>
              </w:rPr>
            </w:pP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6"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6"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567"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1748" w:type="dxa"/>
            <w:gridSpan w:val="3"/>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p>
          <w:p w:rsidR="000342E3" w:rsidRDefault="000342E3" w:rsidP="00E848E4">
            <w:pPr>
              <w:spacing w:line="276" w:lineRule="auto"/>
              <w:jc w:val="both"/>
              <w:rPr>
                <w:sz w:val="20"/>
                <w:lang w:val="fr-FR"/>
              </w:rPr>
            </w:pPr>
          </w:p>
        </w:tc>
      </w:tr>
      <w:tr w:rsidR="000342E3" w:rsidRPr="009B3029" w:rsidTr="00E848E4">
        <w:trPr>
          <w:cantSplit/>
          <w:trHeight w:val="77"/>
        </w:trPr>
        <w:tc>
          <w:tcPr>
            <w:tcW w:w="7571" w:type="dxa"/>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ind w:right="-108"/>
              <w:rPr>
                <w:b/>
                <w:sz w:val="20"/>
                <w:lang w:val="fr-FR"/>
              </w:rPr>
            </w:pPr>
            <w:r>
              <w:rPr>
                <w:b/>
                <w:sz w:val="20"/>
                <w:lang w:val="fr-FR"/>
              </w:rPr>
              <w:t>Exécution</w:t>
            </w:r>
          </w:p>
        </w:tc>
        <w:tc>
          <w:tcPr>
            <w:tcW w:w="709"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08"/>
              <w:rPr>
                <w:sz w:val="20"/>
                <w:lang w:val="fr-FR"/>
              </w:rPr>
            </w:pPr>
          </w:p>
        </w:tc>
        <w:tc>
          <w:tcPr>
            <w:tcW w:w="567"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475"/>
              <w:rPr>
                <w:sz w:val="20"/>
                <w:lang w:val="fr-FR"/>
              </w:rPr>
            </w:pPr>
          </w:p>
        </w:tc>
        <w:tc>
          <w:tcPr>
            <w:tcW w:w="567"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475"/>
              <w:rPr>
                <w:sz w:val="20"/>
                <w:lang w:val="fr-FR"/>
              </w:rPr>
            </w:pP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6" w:type="dxa"/>
            <w:gridSpan w:val="3"/>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3"/>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1748" w:type="dxa"/>
            <w:gridSpan w:val="3"/>
            <w:tcBorders>
              <w:top w:val="single" w:sz="4" w:space="0" w:color="auto"/>
              <w:left w:val="single" w:sz="4" w:space="0" w:color="auto"/>
              <w:bottom w:val="single" w:sz="4" w:space="0" w:color="auto"/>
              <w:right w:val="single" w:sz="4" w:space="0" w:color="auto"/>
            </w:tcBorders>
            <w:hideMark/>
          </w:tcPr>
          <w:p w:rsidR="000342E3" w:rsidRPr="00902237" w:rsidRDefault="000342E3" w:rsidP="00E848E4">
            <w:pPr>
              <w:spacing w:line="276" w:lineRule="auto"/>
              <w:ind w:right="-44"/>
              <w:rPr>
                <w:sz w:val="20"/>
                <w:highlight w:val="lightGray"/>
                <w:lang w:val="fr-FR"/>
              </w:rPr>
            </w:pPr>
          </w:p>
        </w:tc>
      </w:tr>
      <w:tr w:rsidR="000342E3" w:rsidRPr="009B3029" w:rsidTr="00E848E4">
        <w:trPr>
          <w:cantSplit/>
        </w:trPr>
        <w:tc>
          <w:tcPr>
            <w:tcW w:w="7571" w:type="dxa"/>
            <w:tcBorders>
              <w:top w:val="single" w:sz="4" w:space="0" w:color="auto"/>
              <w:left w:val="single" w:sz="4" w:space="0" w:color="auto"/>
              <w:bottom w:val="single" w:sz="4" w:space="0" w:color="auto"/>
              <w:right w:val="single" w:sz="4" w:space="0" w:color="auto"/>
            </w:tcBorders>
            <w:hideMark/>
          </w:tcPr>
          <w:p w:rsidR="000342E3" w:rsidRPr="00E76F9E" w:rsidRDefault="000342E3" w:rsidP="00E848E4">
            <w:pPr>
              <w:spacing w:line="276" w:lineRule="auto"/>
              <w:ind w:right="-108"/>
              <w:rPr>
                <w:b/>
                <w:sz w:val="16"/>
                <w:lang w:val="fr-FR"/>
              </w:rPr>
            </w:pPr>
            <w:r w:rsidRPr="00E76F9E">
              <w:rPr>
                <w:b/>
                <w:sz w:val="16"/>
                <w:lang w:val="fr-FR"/>
              </w:rPr>
              <w:t xml:space="preserve">Préparation </w:t>
            </w:r>
          </w:p>
          <w:p w:rsidR="000342E3" w:rsidRPr="00902237" w:rsidRDefault="000342E3" w:rsidP="00E848E4">
            <w:pPr>
              <w:spacing w:line="276" w:lineRule="auto"/>
              <w:ind w:right="-108"/>
              <w:rPr>
                <w:sz w:val="20"/>
                <w:lang w:val="fr-FR"/>
              </w:rPr>
            </w:pPr>
            <w:r w:rsidRPr="00E76F9E">
              <w:rPr>
                <w:b/>
                <w:sz w:val="16"/>
                <w:lang w:val="fr-FR"/>
              </w:rPr>
              <w:t>Activité</w:t>
            </w:r>
            <w:r w:rsidRPr="00E76F9E">
              <w:rPr>
                <w:i/>
                <w:sz w:val="20"/>
                <w:lang w:val="fr-FR"/>
              </w:rPr>
              <w:t xml:space="preserve"> 1.b.1.4. Etablir des contrats d’assistance aux promoteurs avec une ONG professionnelle en santé animale</w:t>
            </w:r>
          </w:p>
        </w:tc>
        <w:tc>
          <w:tcPr>
            <w:tcW w:w="709"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hadow/>
                <w:sz w:val="20"/>
                <w:lang w:val="fr-FR"/>
              </w:rPr>
            </w:pP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6"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6"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567"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1748" w:type="dxa"/>
            <w:gridSpan w:val="3"/>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p>
        </w:tc>
      </w:tr>
      <w:tr w:rsidR="000342E3" w:rsidRPr="009B3029" w:rsidTr="00E848E4">
        <w:trPr>
          <w:cantSplit/>
        </w:trPr>
        <w:tc>
          <w:tcPr>
            <w:tcW w:w="7571" w:type="dxa"/>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ind w:right="-108"/>
              <w:rPr>
                <w:b/>
                <w:sz w:val="20"/>
                <w:lang w:val="fr-FR"/>
              </w:rPr>
            </w:pPr>
            <w:r>
              <w:rPr>
                <w:b/>
                <w:sz w:val="20"/>
                <w:lang w:val="fr-FR"/>
              </w:rPr>
              <w:t>Exécution</w:t>
            </w:r>
          </w:p>
        </w:tc>
        <w:tc>
          <w:tcPr>
            <w:tcW w:w="709"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08"/>
              <w:rPr>
                <w:sz w:val="20"/>
                <w:lang w:val="fr-FR"/>
              </w:rPr>
            </w:pPr>
          </w:p>
        </w:tc>
        <w:tc>
          <w:tcPr>
            <w:tcW w:w="567"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475"/>
              <w:rPr>
                <w:sz w:val="20"/>
                <w:lang w:val="fr-FR"/>
              </w:rPr>
            </w:pPr>
          </w:p>
        </w:tc>
        <w:tc>
          <w:tcPr>
            <w:tcW w:w="567"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475"/>
              <w:rPr>
                <w:sz w:val="20"/>
                <w:lang w:val="fr-FR"/>
              </w:rPr>
            </w:pP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6" w:type="dxa"/>
            <w:gridSpan w:val="3"/>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3"/>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1748" w:type="dxa"/>
            <w:gridSpan w:val="3"/>
            <w:tcBorders>
              <w:top w:val="single" w:sz="4" w:space="0" w:color="auto"/>
              <w:left w:val="single" w:sz="4" w:space="0" w:color="auto"/>
              <w:bottom w:val="single" w:sz="4" w:space="0" w:color="auto"/>
              <w:right w:val="single" w:sz="4" w:space="0" w:color="auto"/>
            </w:tcBorders>
            <w:hideMark/>
          </w:tcPr>
          <w:p w:rsidR="000342E3" w:rsidRPr="00902237" w:rsidRDefault="000342E3" w:rsidP="00E848E4">
            <w:pPr>
              <w:spacing w:line="276" w:lineRule="auto"/>
              <w:ind w:right="-44"/>
              <w:rPr>
                <w:sz w:val="20"/>
                <w:highlight w:val="lightGray"/>
                <w:lang w:val="fr-FR"/>
              </w:rPr>
            </w:pPr>
          </w:p>
        </w:tc>
      </w:tr>
      <w:tr w:rsidR="000342E3" w:rsidRPr="009B3029" w:rsidTr="00E848E4">
        <w:trPr>
          <w:cantSplit/>
        </w:trPr>
        <w:tc>
          <w:tcPr>
            <w:tcW w:w="7571" w:type="dxa"/>
            <w:tcBorders>
              <w:top w:val="single" w:sz="4" w:space="0" w:color="auto"/>
              <w:left w:val="single" w:sz="4" w:space="0" w:color="auto"/>
              <w:bottom w:val="single" w:sz="4" w:space="0" w:color="auto"/>
              <w:right w:val="single" w:sz="4" w:space="0" w:color="auto"/>
            </w:tcBorders>
            <w:hideMark/>
          </w:tcPr>
          <w:p w:rsidR="000342E3" w:rsidRPr="00E76F9E" w:rsidRDefault="000342E3" w:rsidP="00E848E4">
            <w:pPr>
              <w:spacing w:line="276" w:lineRule="auto"/>
              <w:ind w:right="-108"/>
              <w:rPr>
                <w:b/>
                <w:sz w:val="20"/>
                <w:lang w:val="fr-FR"/>
              </w:rPr>
            </w:pPr>
            <w:r w:rsidRPr="00E76F9E">
              <w:rPr>
                <w:b/>
                <w:sz w:val="20"/>
                <w:lang w:val="fr-FR"/>
              </w:rPr>
              <w:t xml:space="preserve">Préparation </w:t>
            </w:r>
          </w:p>
          <w:p w:rsidR="000342E3" w:rsidRPr="00E76F9E" w:rsidRDefault="000342E3" w:rsidP="00E848E4">
            <w:pPr>
              <w:spacing w:line="276" w:lineRule="auto"/>
              <w:ind w:right="-108"/>
              <w:rPr>
                <w:b/>
                <w:sz w:val="20"/>
                <w:lang w:val="fr-FR"/>
              </w:rPr>
            </w:pPr>
            <w:r w:rsidRPr="00E76F9E">
              <w:rPr>
                <w:b/>
                <w:sz w:val="20"/>
                <w:lang w:val="fr-FR"/>
              </w:rPr>
              <w:t>Activité</w:t>
            </w:r>
            <w:r w:rsidRPr="00E76F9E">
              <w:rPr>
                <w:i/>
                <w:sz w:val="20"/>
                <w:lang w:val="fr-FR"/>
              </w:rPr>
              <w:t xml:space="preserve"> 1.b.1.5. Acquérir une unité de fabrication de la provende</w:t>
            </w:r>
          </w:p>
        </w:tc>
        <w:tc>
          <w:tcPr>
            <w:tcW w:w="709"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hadow/>
                <w:sz w:val="20"/>
                <w:lang w:val="fr-FR"/>
              </w:rPr>
            </w:pP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6"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6"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567"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1748" w:type="dxa"/>
            <w:gridSpan w:val="3"/>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p>
        </w:tc>
      </w:tr>
      <w:tr w:rsidR="000342E3" w:rsidRPr="009B3029" w:rsidTr="00E848E4">
        <w:trPr>
          <w:cantSplit/>
          <w:trHeight w:val="70"/>
        </w:trPr>
        <w:tc>
          <w:tcPr>
            <w:tcW w:w="7571" w:type="dxa"/>
            <w:tcBorders>
              <w:top w:val="single" w:sz="4" w:space="0" w:color="auto"/>
              <w:left w:val="single" w:sz="4" w:space="0" w:color="auto"/>
              <w:bottom w:val="single" w:sz="4" w:space="0" w:color="auto"/>
              <w:right w:val="single" w:sz="4" w:space="0" w:color="auto"/>
            </w:tcBorders>
            <w:hideMark/>
          </w:tcPr>
          <w:p w:rsidR="000342E3" w:rsidRPr="00E76F9E" w:rsidRDefault="000342E3" w:rsidP="00E848E4">
            <w:pPr>
              <w:spacing w:line="276" w:lineRule="auto"/>
              <w:ind w:right="-108"/>
              <w:rPr>
                <w:b/>
                <w:sz w:val="20"/>
                <w:lang w:val="fr-FR"/>
              </w:rPr>
            </w:pPr>
            <w:r w:rsidRPr="00E76F9E">
              <w:rPr>
                <w:b/>
                <w:sz w:val="20"/>
                <w:lang w:val="fr-FR"/>
              </w:rPr>
              <w:t>Exécution</w:t>
            </w:r>
          </w:p>
        </w:tc>
        <w:tc>
          <w:tcPr>
            <w:tcW w:w="709"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08"/>
              <w:rPr>
                <w:sz w:val="20"/>
                <w:lang w:val="fr-FR"/>
              </w:rPr>
            </w:pP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lang w:val="fr-FR"/>
              </w:rPr>
            </w:pP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lang w:val="fr-FR"/>
              </w:rPr>
            </w:pPr>
          </w:p>
        </w:tc>
        <w:tc>
          <w:tcPr>
            <w:tcW w:w="426"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6"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1748" w:type="dxa"/>
            <w:gridSpan w:val="3"/>
            <w:tcBorders>
              <w:top w:val="single" w:sz="4" w:space="0" w:color="auto"/>
              <w:left w:val="single" w:sz="4" w:space="0" w:color="auto"/>
              <w:bottom w:val="single" w:sz="4" w:space="0" w:color="auto"/>
              <w:right w:val="single" w:sz="4" w:space="0" w:color="auto"/>
            </w:tcBorders>
            <w:hideMark/>
          </w:tcPr>
          <w:p w:rsidR="000342E3" w:rsidRPr="00902237" w:rsidRDefault="000342E3" w:rsidP="00E848E4">
            <w:pPr>
              <w:spacing w:line="276" w:lineRule="auto"/>
              <w:ind w:right="-44"/>
              <w:rPr>
                <w:sz w:val="20"/>
                <w:highlight w:val="lightGray"/>
                <w:lang w:val="fr-FR"/>
              </w:rPr>
            </w:pPr>
          </w:p>
        </w:tc>
      </w:tr>
      <w:tr w:rsidR="000342E3" w:rsidRPr="009B3029" w:rsidTr="00E848E4">
        <w:trPr>
          <w:cantSplit/>
        </w:trPr>
        <w:tc>
          <w:tcPr>
            <w:tcW w:w="7571" w:type="dxa"/>
            <w:tcBorders>
              <w:top w:val="single" w:sz="4" w:space="0" w:color="auto"/>
              <w:left w:val="single" w:sz="4" w:space="0" w:color="auto"/>
              <w:bottom w:val="single" w:sz="4" w:space="0" w:color="auto"/>
              <w:right w:val="single" w:sz="4" w:space="0" w:color="auto"/>
            </w:tcBorders>
            <w:hideMark/>
          </w:tcPr>
          <w:p w:rsidR="000342E3" w:rsidRPr="00E76F9E" w:rsidRDefault="000342E3" w:rsidP="00E848E4">
            <w:pPr>
              <w:spacing w:line="276" w:lineRule="auto"/>
              <w:ind w:right="-108"/>
              <w:rPr>
                <w:b/>
                <w:sz w:val="20"/>
                <w:lang w:val="fr-FR"/>
              </w:rPr>
            </w:pPr>
            <w:r w:rsidRPr="00E76F9E">
              <w:rPr>
                <w:b/>
                <w:sz w:val="20"/>
                <w:lang w:val="fr-FR"/>
              </w:rPr>
              <w:lastRenderedPageBreak/>
              <w:t xml:space="preserve">Préparation </w:t>
            </w:r>
          </w:p>
          <w:p w:rsidR="000342E3" w:rsidRPr="00E76F9E" w:rsidRDefault="000342E3" w:rsidP="00E848E4">
            <w:pPr>
              <w:spacing w:line="276" w:lineRule="auto"/>
              <w:ind w:right="-108"/>
              <w:rPr>
                <w:b/>
                <w:sz w:val="20"/>
                <w:lang w:val="fr-FR"/>
              </w:rPr>
            </w:pPr>
            <w:r w:rsidRPr="00E76F9E">
              <w:rPr>
                <w:b/>
                <w:sz w:val="20"/>
                <w:lang w:val="fr-FR"/>
              </w:rPr>
              <w:t>Activité</w:t>
            </w:r>
            <w:r w:rsidRPr="00E76F9E">
              <w:rPr>
                <w:i/>
                <w:sz w:val="20"/>
                <w:lang w:val="fr-FR"/>
              </w:rPr>
              <w:t xml:space="preserve"> 1.b.1.6. former des cadres sur la  préparation de la provende</w:t>
            </w:r>
          </w:p>
        </w:tc>
        <w:tc>
          <w:tcPr>
            <w:tcW w:w="709"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hadow/>
                <w:sz w:val="20"/>
                <w:lang w:val="fr-FR"/>
              </w:rPr>
            </w:pP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6"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6"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567"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1748" w:type="dxa"/>
            <w:gridSpan w:val="3"/>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p>
        </w:tc>
      </w:tr>
      <w:tr w:rsidR="000342E3" w:rsidRPr="009B3029" w:rsidTr="00E848E4">
        <w:trPr>
          <w:cantSplit/>
        </w:trPr>
        <w:tc>
          <w:tcPr>
            <w:tcW w:w="7571" w:type="dxa"/>
            <w:tcBorders>
              <w:top w:val="single" w:sz="4" w:space="0" w:color="auto"/>
              <w:left w:val="single" w:sz="4" w:space="0" w:color="auto"/>
              <w:bottom w:val="single" w:sz="4" w:space="0" w:color="auto"/>
              <w:right w:val="single" w:sz="4" w:space="0" w:color="auto"/>
            </w:tcBorders>
            <w:hideMark/>
          </w:tcPr>
          <w:p w:rsidR="000342E3" w:rsidRPr="00E76F9E" w:rsidRDefault="000342E3" w:rsidP="00E848E4">
            <w:pPr>
              <w:spacing w:line="276" w:lineRule="auto"/>
              <w:ind w:right="-108"/>
              <w:rPr>
                <w:b/>
                <w:sz w:val="20"/>
                <w:lang w:val="fr-FR"/>
              </w:rPr>
            </w:pPr>
            <w:r w:rsidRPr="00E76F9E">
              <w:rPr>
                <w:b/>
                <w:sz w:val="20"/>
                <w:lang w:val="fr-FR"/>
              </w:rPr>
              <w:t>Exécution</w:t>
            </w:r>
          </w:p>
        </w:tc>
        <w:tc>
          <w:tcPr>
            <w:tcW w:w="709"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08"/>
              <w:rPr>
                <w:sz w:val="20"/>
                <w:lang w:val="fr-FR"/>
              </w:rPr>
            </w:pP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lang w:val="fr-FR"/>
              </w:rPr>
            </w:pP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lang w:val="fr-FR"/>
              </w:rPr>
            </w:pPr>
          </w:p>
        </w:tc>
        <w:tc>
          <w:tcPr>
            <w:tcW w:w="426"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6"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1748" w:type="dxa"/>
            <w:gridSpan w:val="3"/>
            <w:tcBorders>
              <w:top w:val="single" w:sz="4" w:space="0" w:color="auto"/>
              <w:left w:val="single" w:sz="4" w:space="0" w:color="auto"/>
              <w:bottom w:val="single" w:sz="4" w:space="0" w:color="auto"/>
              <w:right w:val="single" w:sz="4" w:space="0" w:color="auto"/>
            </w:tcBorders>
            <w:hideMark/>
          </w:tcPr>
          <w:p w:rsidR="000342E3" w:rsidRPr="00902237" w:rsidRDefault="000342E3" w:rsidP="00E848E4">
            <w:pPr>
              <w:spacing w:line="276" w:lineRule="auto"/>
              <w:ind w:right="-44"/>
              <w:rPr>
                <w:sz w:val="20"/>
                <w:highlight w:val="lightGray"/>
                <w:lang w:val="fr-FR"/>
              </w:rPr>
            </w:pPr>
          </w:p>
        </w:tc>
      </w:tr>
      <w:tr w:rsidR="000342E3" w:rsidRPr="009B3029" w:rsidTr="00E848E4">
        <w:trPr>
          <w:cantSplit/>
        </w:trPr>
        <w:tc>
          <w:tcPr>
            <w:tcW w:w="7571" w:type="dxa"/>
            <w:tcBorders>
              <w:top w:val="single" w:sz="4" w:space="0" w:color="auto"/>
              <w:left w:val="single" w:sz="4" w:space="0" w:color="auto"/>
              <w:bottom w:val="single" w:sz="4" w:space="0" w:color="auto"/>
              <w:right w:val="single" w:sz="4" w:space="0" w:color="auto"/>
            </w:tcBorders>
            <w:hideMark/>
          </w:tcPr>
          <w:p w:rsidR="000342E3" w:rsidRPr="00E76F9E" w:rsidRDefault="000342E3" w:rsidP="00E848E4">
            <w:pPr>
              <w:spacing w:line="276" w:lineRule="auto"/>
              <w:ind w:right="-108"/>
              <w:rPr>
                <w:b/>
                <w:sz w:val="20"/>
                <w:lang w:val="fr-FR"/>
              </w:rPr>
            </w:pPr>
            <w:r w:rsidRPr="00E76F9E">
              <w:rPr>
                <w:b/>
                <w:sz w:val="20"/>
                <w:lang w:val="fr-FR"/>
              </w:rPr>
              <w:t xml:space="preserve">Préparation </w:t>
            </w:r>
          </w:p>
          <w:p w:rsidR="000342E3" w:rsidRPr="00E76F9E" w:rsidRDefault="000342E3" w:rsidP="00E848E4">
            <w:pPr>
              <w:spacing w:line="276" w:lineRule="auto"/>
              <w:ind w:right="-108"/>
              <w:rPr>
                <w:b/>
                <w:sz w:val="20"/>
                <w:lang w:val="fr-FR"/>
              </w:rPr>
            </w:pPr>
            <w:r w:rsidRPr="00E76F9E">
              <w:rPr>
                <w:b/>
                <w:sz w:val="20"/>
                <w:lang w:val="fr-FR"/>
              </w:rPr>
              <w:t>Activité</w:t>
            </w:r>
            <w:r w:rsidRPr="00E76F9E">
              <w:rPr>
                <w:i/>
                <w:sz w:val="20"/>
                <w:lang w:val="fr-FR"/>
              </w:rPr>
              <w:t xml:space="preserve"> 1.b.1.7. Etablir des contrats un fournisseur de matières premières pour la fabrication de la provende et la production des poussins</w:t>
            </w:r>
          </w:p>
        </w:tc>
        <w:tc>
          <w:tcPr>
            <w:tcW w:w="709"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hadow/>
                <w:sz w:val="20"/>
                <w:lang w:val="fr-FR"/>
              </w:rPr>
            </w:pP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6"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6"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567"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1748" w:type="dxa"/>
            <w:gridSpan w:val="3"/>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p>
        </w:tc>
      </w:tr>
      <w:tr w:rsidR="000342E3" w:rsidRPr="009B3029" w:rsidTr="00E848E4">
        <w:trPr>
          <w:cantSplit/>
        </w:trPr>
        <w:tc>
          <w:tcPr>
            <w:tcW w:w="7571" w:type="dxa"/>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ind w:right="-108"/>
              <w:rPr>
                <w:b/>
                <w:sz w:val="20"/>
                <w:lang w:val="fr-FR"/>
              </w:rPr>
            </w:pPr>
            <w:r>
              <w:rPr>
                <w:b/>
                <w:sz w:val="20"/>
                <w:lang w:val="fr-FR"/>
              </w:rPr>
              <w:t>Exécution</w:t>
            </w:r>
          </w:p>
        </w:tc>
        <w:tc>
          <w:tcPr>
            <w:tcW w:w="709"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08"/>
              <w:rPr>
                <w:sz w:val="20"/>
                <w:lang w:val="fr-FR"/>
              </w:rPr>
            </w:pP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lang w:val="fr-FR"/>
              </w:rPr>
            </w:pP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lang w:val="fr-FR"/>
              </w:rPr>
            </w:pPr>
          </w:p>
        </w:tc>
        <w:tc>
          <w:tcPr>
            <w:tcW w:w="426"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6"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1748" w:type="dxa"/>
            <w:gridSpan w:val="3"/>
            <w:tcBorders>
              <w:top w:val="single" w:sz="4" w:space="0" w:color="auto"/>
              <w:left w:val="single" w:sz="4" w:space="0" w:color="auto"/>
              <w:bottom w:val="single" w:sz="4" w:space="0" w:color="auto"/>
              <w:right w:val="single" w:sz="4" w:space="0" w:color="auto"/>
            </w:tcBorders>
            <w:hideMark/>
          </w:tcPr>
          <w:p w:rsidR="000342E3" w:rsidRPr="00902237" w:rsidRDefault="000342E3" w:rsidP="00E848E4">
            <w:pPr>
              <w:spacing w:line="276" w:lineRule="auto"/>
              <w:ind w:right="-44"/>
              <w:rPr>
                <w:sz w:val="20"/>
                <w:highlight w:val="lightGray"/>
                <w:lang w:val="fr-FR"/>
              </w:rPr>
            </w:pPr>
          </w:p>
        </w:tc>
      </w:tr>
      <w:tr w:rsidR="000342E3" w:rsidRPr="009B3029" w:rsidTr="00E848E4">
        <w:trPr>
          <w:cantSplit/>
          <w:trHeight w:val="655"/>
        </w:trPr>
        <w:tc>
          <w:tcPr>
            <w:tcW w:w="7571" w:type="dxa"/>
            <w:tcBorders>
              <w:top w:val="single" w:sz="4" w:space="0" w:color="auto"/>
              <w:left w:val="single" w:sz="4" w:space="0" w:color="auto"/>
              <w:bottom w:val="single" w:sz="4" w:space="0" w:color="auto"/>
              <w:right w:val="single" w:sz="4" w:space="0" w:color="auto"/>
            </w:tcBorders>
            <w:hideMark/>
          </w:tcPr>
          <w:p w:rsidR="000342E3" w:rsidRPr="00E76F9E" w:rsidRDefault="000342E3" w:rsidP="00E848E4">
            <w:pPr>
              <w:spacing w:line="276" w:lineRule="auto"/>
              <w:ind w:right="-108"/>
              <w:rPr>
                <w:b/>
                <w:sz w:val="20"/>
                <w:lang w:val="fr-FR"/>
              </w:rPr>
            </w:pPr>
            <w:r w:rsidRPr="00E76F9E">
              <w:rPr>
                <w:b/>
                <w:sz w:val="20"/>
                <w:lang w:val="fr-FR"/>
              </w:rPr>
              <w:t xml:space="preserve">Préparation </w:t>
            </w:r>
          </w:p>
          <w:p w:rsidR="000342E3" w:rsidRPr="00001DAF" w:rsidRDefault="000342E3" w:rsidP="00E848E4">
            <w:pPr>
              <w:spacing w:line="276" w:lineRule="auto"/>
              <w:ind w:right="-108"/>
              <w:rPr>
                <w:i/>
                <w:sz w:val="20"/>
                <w:lang w:val="fr-FR"/>
              </w:rPr>
            </w:pPr>
            <w:r w:rsidRPr="00E76F9E">
              <w:rPr>
                <w:b/>
                <w:sz w:val="20"/>
                <w:lang w:val="fr-FR"/>
              </w:rPr>
              <w:t>Activité</w:t>
            </w:r>
            <w:r w:rsidRPr="00E76F9E">
              <w:rPr>
                <w:i/>
                <w:sz w:val="20"/>
                <w:lang w:val="fr-FR"/>
              </w:rPr>
              <w:t xml:space="preserve"> 1.b.1.8. Produire localement la provende et les poussin</w:t>
            </w:r>
            <w:r>
              <w:rPr>
                <w:i/>
                <w:sz w:val="20"/>
                <w:lang w:val="fr-FR"/>
              </w:rPr>
              <w:t>s</w:t>
            </w:r>
          </w:p>
        </w:tc>
        <w:tc>
          <w:tcPr>
            <w:tcW w:w="709"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hadow/>
                <w:sz w:val="20"/>
                <w:lang w:val="fr-FR"/>
              </w:rPr>
            </w:pP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6"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6"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567"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1748" w:type="dxa"/>
            <w:gridSpan w:val="3"/>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p>
          <w:p w:rsidR="000342E3" w:rsidRDefault="000342E3" w:rsidP="00E848E4">
            <w:pPr>
              <w:spacing w:line="276" w:lineRule="auto"/>
              <w:jc w:val="both"/>
              <w:rPr>
                <w:sz w:val="20"/>
                <w:lang w:val="fr-FR"/>
              </w:rPr>
            </w:pPr>
          </w:p>
        </w:tc>
      </w:tr>
      <w:tr w:rsidR="000342E3" w:rsidRPr="009B3029" w:rsidTr="00E848E4">
        <w:trPr>
          <w:cantSplit/>
          <w:trHeight w:val="267"/>
        </w:trPr>
        <w:tc>
          <w:tcPr>
            <w:tcW w:w="7571" w:type="dxa"/>
            <w:tcBorders>
              <w:top w:val="single" w:sz="4" w:space="0" w:color="auto"/>
              <w:left w:val="single" w:sz="4" w:space="0" w:color="auto"/>
              <w:bottom w:val="single" w:sz="4" w:space="0" w:color="auto"/>
              <w:right w:val="single" w:sz="4" w:space="0" w:color="auto"/>
            </w:tcBorders>
            <w:hideMark/>
          </w:tcPr>
          <w:p w:rsidR="000342E3" w:rsidRPr="00E76F9E" w:rsidRDefault="000342E3" w:rsidP="00E848E4">
            <w:pPr>
              <w:spacing w:line="276" w:lineRule="auto"/>
              <w:ind w:right="-108"/>
              <w:rPr>
                <w:b/>
                <w:sz w:val="20"/>
                <w:lang w:val="fr-FR"/>
              </w:rPr>
            </w:pPr>
            <w:r w:rsidRPr="00E76F9E">
              <w:rPr>
                <w:b/>
                <w:sz w:val="20"/>
                <w:lang w:val="fr-FR"/>
              </w:rPr>
              <w:t>Exécution</w:t>
            </w:r>
          </w:p>
        </w:tc>
        <w:tc>
          <w:tcPr>
            <w:tcW w:w="709"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08"/>
              <w:rPr>
                <w:sz w:val="20"/>
                <w:lang w:val="fr-FR"/>
              </w:rPr>
            </w:pPr>
          </w:p>
        </w:tc>
        <w:tc>
          <w:tcPr>
            <w:tcW w:w="567"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475"/>
              <w:rPr>
                <w:sz w:val="20"/>
                <w:lang w:val="fr-FR"/>
              </w:rPr>
            </w:pPr>
          </w:p>
        </w:tc>
        <w:tc>
          <w:tcPr>
            <w:tcW w:w="567"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475"/>
              <w:rPr>
                <w:sz w:val="20"/>
                <w:lang w:val="fr-FR"/>
              </w:rPr>
            </w:pP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6" w:type="dxa"/>
            <w:gridSpan w:val="3"/>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3"/>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1748" w:type="dxa"/>
            <w:gridSpan w:val="3"/>
            <w:tcBorders>
              <w:top w:val="single" w:sz="4" w:space="0" w:color="auto"/>
              <w:left w:val="single" w:sz="4" w:space="0" w:color="auto"/>
              <w:bottom w:val="single" w:sz="4" w:space="0" w:color="auto"/>
              <w:right w:val="single" w:sz="4" w:space="0" w:color="auto"/>
            </w:tcBorders>
            <w:hideMark/>
          </w:tcPr>
          <w:p w:rsidR="000342E3" w:rsidRPr="00902237" w:rsidRDefault="000342E3" w:rsidP="00E848E4">
            <w:pPr>
              <w:spacing w:line="276" w:lineRule="auto"/>
              <w:ind w:right="-44"/>
              <w:rPr>
                <w:sz w:val="20"/>
                <w:highlight w:val="lightGray"/>
                <w:lang w:val="fr-FR"/>
              </w:rPr>
            </w:pPr>
          </w:p>
        </w:tc>
      </w:tr>
      <w:tr w:rsidR="000342E3" w:rsidRPr="009B3029" w:rsidTr="00E848E4">
        <w:trPr>
          <w:cantSplit/>
        </w:trPr>
        <w:tc>
          <w:tcPr>
            <w:tcW w:w="7571" w:type="dxa"/>
            <w:tcBorders>
              <w:top w:val="single" w:sz="4" w:space="0" w:color="auto"/>
              <w:left w:val="single" w:sz="4" w:space="0" w:color="auto"/>
              <w:bottom w:val="single" w:sz="4" w:space="0" w:color="auto"/>
              <w:right w:val="single" w:sz="4" w:space="0" w:color="auto"/>
            </w:tcBorders>
            <w:hideMark/>
          </w:tcPr>
          <w:p w:rsidR="000342E3" w:rsidRPr="00E76F9E" w:rsidRDefault="000342E3" w:rsidP="00E848E4">
            <w:pPr>
              <w:spacing w:line="276" w:lineRule="auto"/>
              <w:ind w:right="-108"/>
              <w:rPr>
                <w:b/>
                <w:sz w:val="20"/>
                <w:lang w:val="fr-FR"/>
              </w:rPr>
            </w:pPr>
            <w:r w:rsidRPr="00E76F9E">
              <w:rPr>
                <w:b/>
                <w:sz w:val="20"/>
                <w:lang w:val="fr-FR"/>
              </w:rPr>
              <w:t xml:space="preserve">Préparation </w:t>
            </w:r>
          </w:p>
          <w:p w:rsidR="000342E3" w:rsidRPr="00E76F9E" w:rsidRDefault="000342E3" w:rsidP="00E848E4">
            <w:pPr>
              <w:spacing w:line="276" w:lineRule="auto"/>
              <w:ind w:right="-108"/>
              <w:rPr>
                <w:b/>
                <w:sz w:val="20"/>
                <w:lang w:val="fr-FR"/>
              </w:rPr>
            </w:pPr>
            <w:r w:rsidRPr="00E76F9E">
              <w:rPr>
                <w:b/>
                <w:sz w:val="20"/>
                <w:lang w:val="fr-FR"/>
              </w:rPr>
              <w:t>Activité</w:t>
            </w:r>
            <w:r w:rsidRPr="00E76F9E">
              <w:rPr>
                <w:i/>
                <w:sz w:val="20"/>
                <w:lang w:val="fr-FR"/>
              </w:rPr>
              <w:t xml:space="preserve"> 1.b.1.9. Mettre  en place un laboratoire analyse de la provende</w:t>
            </w:r>
          </w:p>
        </w:tc>
        <w:tc>
          <w:tcPr>
            <w:tcW w:w="709"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hadow/>
                <w:sz w:val="20"/>
                <w:lang w:val="fr-FR"/>
              </w:rPr>
            </w:pP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6" w:type="dxa"/>
            <w:gridSpan w:val="3"/>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567" w:type="dxa"/>
            <w:gridSpan w:val="3"/>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1748" w:type="dxa"/>
            <w:gridSpan w:val="3"/>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p>
        </w:tc>
      </w:tr>
      <w:tr w:rsidR="000342E3" w:rsidRPr="009B3029" w:rsidTr="00E848E4">
        <w:trPr>
          <w:cantSplit/>
        </w:trPr>
        <w:tc>
          <w:tcPr>
            <w:tcW w:w="7571" w:type="dxa"/>
            <w:tcBorders>
              <w:top w:val="single" w:sz="4" w:space="0" w:color="auto"/>
              <w:left w:val="single" w:sz="4" w:space="0" w:color="auto"/>
              <w:bottom w:val="single" w:sz="4" w:space="0" w:color="auto"/>
              <w:right w:val="single" w:sz="4" w:space="0" w:color="auto"/>
            </w:tcBorders>
            <w:hideMark/>
          </w:tcPr>
          <w:p w:rsidR="000342E3" w:rsidRPr="00E76F9E" w:rsidRDefault="000342E3" w:rsidP="00E848E4">
            <w:pPr>
              <w:spacing w:line="276" w:lineRule="auto"/>
              <w:ind w:right="-108"/>
              <w:rPr>
                <w:b/>
                <w:sz w:val="20"/>
                <w:lang w:val="fr-FR"/>
              </w:rPr>
            </w:pPr>
            <w:r w:rsidRPr="00E76F9E">
              <w:rPr>
                <w:b/>
                <w:sz w:val="20"/>
                <w:lang w:val="fr-FR"/>
              </w:rPr>
              <w:t>Exécution</w:t>
            </w:r>
          </w:p>
        </w:tc>
        <w:tc>
          <w:tcPr>
            <w:tcW w:w="709"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08"/>
              <w:rPr>
                <w:sz w:val="20"/>
                <w:lang w:val="fr-FR"/>
              </w:rPr>
            </w:pP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lang w:val="fr-FR"/>
              </w:rPr>
            </w:pP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lang w:val="fr-FR"/>
              </w:rPr>
            </w:pPr>
          </w:p>
        </w:tc>
        <w:tc>
          <w:tcPr>
            <w:tcW w:w="426"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6"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1748" w:type="dxa"/>
            <w:gridSpan w:val="3"/>
            <w:tcBorders>
              <w:top w:val="single" w:sz="4" w:space="0" w:color="auto"/>
              <w:left w:val="single" w:sz="4" w:space="0" w:color="auto"/>
              <w:bottom w:val="single" w:sz="4" w:space="0" w:color="auto"/>
              <w:right w:val="single" w:sz="4" w:space="0" w:color="auto"/>
            </w:tcBorders>
            <w:hideMark/>
          </w:tcPr>
          <w:p w:rsidR="000342E3" w:rsidRPr="00902237" w:rsidRDefault="000342E3" w:rsidP="00E848E4">
            <w:pPr>
              <w:spacing w:line="276" w:lineRule="auto"/>
              <w:ind w:right="-44"/>
              <w:rPr>
                <w:sz w:val="20"/>
                <w:highlight w:val="lightGray"/>
                <w:lang w:val="fr-FR"/>
              </w:rPr>
            </w:pPr>
          </w:p>
        </w:tc>
      </w:tr>
      <w:tr w:rsidR="000342E3" w:rsidRPr="009B3029" w:rsidTr="00E848E4">
        <w:trPr>
          <w:cantSplit/>
        </w:trPr>
        <w:tc>
          <w:tcPr>
            <w:tcW w:w="7571" w:type="dxa"/>
            <w:tcBorders>
              <w:top w:val="single" w:sz="4" w:space="0" w:color="auto"/>
              <w:left w:val="single" w:sz="4" w:space="0" w:color="auto"/>
              <w:bottom w:val="single" w:sz="4" w:space="0" w:color="auto"/>
              <w:right w:val="single" w:sz="4" w:space="0" w:color="auto"/>
            </w:tcBorders>
            <w:hideMark/>
          </w:tcPr>
          <w:p w:rsidR="000342E3" w:rsidRPr="00E76F9E" w:rsidRDefault="000342E3" w:rsidP="00E848E4">
            <w:pPr>
              <w:spacing w:line="276" w:lineRule="auto"/>
              <w:ind w:right="-108"/>
              <w:rPr>
                <w:b/>
                <w:sz w:val="20"/>
                <w:lang w:val="fr-FR"/>
              </w:rPr>
            </w:pPr>
            <w:r w:rsidRPr="00E76F9E">
              <w:rPr>
                <w:b/>
                <w:sz w:val="20"/>
                <w:lang w:val="fr-FR"/>
              </w:rPr>
              <w:t xml:space="preserve">Préparation </w:t>
            </w:r>
          </w:p>
          <w:p w:rsidR="000342E3" w:rsidRPr="00E76F9E" w:rsidRDefault="000342E3" w:rsidP="00E848E4">
            <w:pPr>
              <w:spacing w:line="276" w:lineRule="auto"/>
              <w:ind w:right="-108"/>
              <w:rPr>
                <w:b/>
                <w:sz w:val="20"/>
                <w:lang w:val="fr-FR"/>
              </w:rPr>
            </w:pPr>
            <w:r w:rsidRPr="00E76F9E">
              <w:rPr>
                <w:b/>
                <w:sz w:val="20"/>
                <w:lang w:val="fr-FR"/>
              </w:rPr>
              <w:t>Activité</w:t>
            </w:r>
            <w:r w:rsidRPr="00E76F9E">
              <w:rPr>
                <w:i/>
                <w:sz w:val="20"/>
                <w:lang w:val="fr-FR"/>
              </w:rPr>
              <w:t xml:space="preserve"> 1.b.1.10. Mettre en place une ligne de crédit accessible aux opérateurs de la filière</w:t>
            </w:r>
          </w:p>
        </w:tc>
        <w:tc>
          <w:tcPr>
            <w:tcW w:w="709"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hadow/>
                <w:sz w:val="20"/>
                <w:lang w:val="fr-FR"/>
              </w:rPr>
            </w:pP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6"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6"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567"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1748" w:type="dxa"/>
            <w:gridSpan w:val="3"/>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p>
        </w:tc>
      </w:tr>
      <w:tr w:rsidR="000342E3" w:rsidRPr="009B3029" w:rsidTr="00E848E4">
        <w:trPr>
          <w:cantSplit/>
        </w:trPr>
        <w:tc>
          <w:tcPr>
            <w:tcW w:w="7571" w:type="dxa"/>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ind w:right="-108"/>
              <w:rPr>
                <w:b/>
                <w:sz w:val="20"/>
                <w:lang w:val="fr-FR"/>
              </w:rPr>
            </w:pPr>
            <w:r>
              <w:rPr>
                <w:b/>
                <w:sz w:val="20"/>
                <w:lang w:val="fr-FR"/>
              </w:rPr>
              <w:t>Exécution</w:t>
            </w:r>
          </w:p>
        </w:tc>
        <w:tc>
          <w:tcPr>
            <w:tcW w:w="709"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08"/>
              <w:rPr>
                <w:sz w:val="20"/>
                <w:lang w:val="fr-FR"/>
              </w:rPr>
            </w:pP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lang w:val="fr-FR"/>
              </w:rPr>
            </w:pP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lang w:val="fr-FR"/>
              </w:rPr>
            </w:pPr>
          </w:p>
        </w:tc>
        <w:tc>
          <w:tcPr>
            <w:tcW w:w="426"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6"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1748" w:type="dxa"/>
            <w:gridSpan w:val="3"/>
            <w:tcBorders>
              <w:top w:val="single" w:sz="4" w:space="0" w:color="auto"/>
              <w:left w:val="single" w:sz="4" w:space="0" w:color="auto"/>
              <w:bottom w:val="single" w:sz="4" w:space="0" w:color="auto"/>
              <w:right w:val="single" w:sz="4" w:space="0" w:color="auto"/>
            </w:tcBorders>
            <w:hideMark/>
          </w:tcPr>
          <w:p w:rsidR="000342E3" w:rsidRPr="00902237" w:rsidRDefault="000342E3" w:rsidP="00E848E4">
            <w:pPr>
              <w:spacing w:line="276" w:lineRule="auto"/>
              <w:ind w:right="-44"/>
              <w:rPr>
                <w:sz w:val="20"/>
                <w:highlight w:val="lightGray"/>
                <w:lang w:val="fr-FR"/>
              </w:rPr>
            </w:pPr>
          </w:p>
        </w:tc>
      </w:tr>
      <w:tr w:rsidR="000342E3" w:rsidRPr="00C71234" w:rsidTr="00E848E4">
        <w:trPr>
          <w:cantSplit/>
        </w:trPr>
        <w:tc>
          <w:tcPr>
            <w:tcW w:w="14992" w:type="dxa"/>
            <w:gridSpan w:val="30"/>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r w:rsidRPr="005E1301">
              <w:rPr>
                <w:b/>
                <w:lang w:val="fr-FR"/>
              </w:rPr>
              <w:t>Résultat 1.b.2</w:t>
            </w:r>
            <w:r>
              <w:rPr>
                <w:b/>
                <w:lang w:val="fr-FR"/>
              </w:rPr>
              <w:t xml:space="preserve"> : </w:t>
            </w:r>
            <w:r w:rsidRPr="005E1301">
              <w:rPr>
                <w:b/>
                <w:lang w:val="fr-FR"/>
              </w:rPr>
              <w:t>Les opérateurs sont sensibilisés et formés</w:t>
            </w:r>
          </w:p>
        </w:tc>
      </w:tr>
      <w:tr w:rsidR="000342E3" w:rsidRPr="009B3029" w:rsidTr="00E848E4">
        <w:trPr>
          <w:cantSplit/>
        </w:trPr>
        <w:tc>
          <w:tcPr>
            <w:tcW w:w="7621" w:type="dxa"/>
            <w:gridSpan w:val="2"/>
            <w:tcBorders>
              <w:top w:val="single" w:sz="4" w:space="0" w:color="auto"/>
              <w:left w:val="single" w:sz="4" w:space="0" w:color="auto"/>
              <w:bottom w:val="single" w:sz="4" w:space="0" w:color="auto"/>
              <w:right w:val="single" w:sz="4" w:space="0" w:color="auto"/>
            </w:tcBorders>
            <w:hideMark/>
          </w:tcPr>
          <w:p w:rsidR="000342E3" w:rsidRPr="00E76F9E" w:rsidRDefault="000342E3" w:rsidP="00E848E4">
            <w:pPr>
              <w:spacing w:line="276" w:lineRule="auto"/>
              <w:ind w:right="-108"/>
              <w:rPr>
                <w:b/>
                <w:sz w:val="20"/>
                <w:lang w:val="fr-FR"/>
              </w:rPr>
            </w:pPr>
            <w:r w:rsidRPr="00E76F9E">
              <w:rPr>
                <w:b/>
                <w:sz w:val="20"/>
                <w:lang w:val="fr-FR"/>
              </w:rPr>
              <w:t xml:space="preserve">Préparation </w:t>
            </w:r>
          </w:p>
          <w:p w:rsidR="000342E3" w:rsidRPr="00E76F9E" w:rsidRDefault="000342E3" w:rsidP="00E848E4">
            <w:pPr>
              <w:spacing w:line="276" w:lineRule="auto"/>
              <w:ind w:right="-108"/>
              <w:rPr>
                <w:b/>
                <w:sz w:val="20"/>
                <w:lang w:val="fr-FR"/>
              </w:rPr>
            </w:pPr>
            <w:r w:rsidRPr="00E76F9E">
              <w:rPr>
                <w:b/>
                <w:sz w:val="20"/>
                <w:lang w:val="fr-FR"/>
              </w:rPr>
              <w:t>Activité</w:t>
            </w:r>
            <w:r w:rsidRPr="00E76F9E">
              <w:rPr>
                <w:i/>
                <w:sz w:val="20"/>
                <w:lang w:val="fr-FR"/>
              </w:rPr>
              <w:t xml:space="preserve"> 1.b.2.1 Sensibiliser les populations cibles sur les potentialités et les perspectives de la filière</w:t>
            </w:r>
          </w:p>
        </w:tc>
        <w:tc>
          <w:tcPr>
            <w:tcW w:w="709"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hadow/>
                <w:sz w:val="20"/>
                <w:lang w:val="fr-FR"/>
              </w:rPr>
            </w:pP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520"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1748" w:type="dxa"/>
            <w:gridSpan w:val="3"/>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p>
        </w:tc>
      </w:tr>
      <w:tr w:rsidR="000342E3" w:rsidRPr="009B3029" w:rsidTr="00E848E4">
        <w:trPr>
          <w:cantSplit/>
        </w:trPr>
        <w:tc>
          <w:tcPr>
            <w:tcW w:w="7621" w:type="dxa"/>
            <w:gridSpan w:val="2"/>
            <w:tcBorders>
              <w:top w:val="single" w:sz="4" w:space="0" w:color="auto"/>
              <w:left w:val="single" w:sz="4" w:space="0" w:color="auto"/>
              <w:bottom w:val="single" w:sz="4" w:space="0" w:color="auto"/>
              <w:right w:val="single" w:sz="4" w:space="0" w:color="auto"/>
            </w:tcBorders>
            <w:hideMark/>
          </w:tcPr>
          <w:p w:rsidR="000342E3" w:rsidRPr="00E76F9E" w:rsidRDefault="000342E3" w:rsidP="00E848E4">
            <w:pPr>
              <w:spacing w:line="276" w:lineRule="auto"/>
              <w:ind w:right="-108"/>
              <w:rPr>
                <w:b/>
                <w:sz w:val="20"/>
                <w:lang w:val="fr-FR"/>
              </w:rPr>
            </w:pPr>
            <w:r w:rsidRPr="00E76F9E">
              <w:rPr>
                <w:b/>
                <w:sz w:val="20"/>
                <w:lang w:val="fr-FR"/>
              </w:rPr>
              <w:t>Exécution</w:t>
            </w:r>
          </w:p>
        </w:tc>
        <w:tc>
          <w:tcPr>
            <w:tcW w:w="709"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08"/>
              <w:rPr>
                <w:sz w:val="20"/>
                <w:lang w:val="fr-FR"/>
              </w:rPr>
            </w:pP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lang w:val="fr-FR"/>
              </w:rPr>
            </w:pP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20"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1748" w:type="dxa"/>
            <w:gridSpan w:val="3"/>
            <w:tcBorders>
              <w:top w:val="single" w:sz="4" w:space="0" w:color="auto"/>
              <w:left w:val="single" w:sz="4" w:space="0" w:color="auto"/>
              <w:bottom w:val="single" w:sz="4" w:space="0" w:color="auto"/>
              <w:right w:val="single" w:sz="4" w:space="0" w:color="auto"/>
            </w:tcBorders>
            <w:hideMark/>
          </w:tcPr>
          <w:p w:rsidR="000342E3" w:rsidRPr="00902237" w:rsidRDefault="000342E3" w:rsidP="00E848E4">
            <w:pPr>
              <w:spacing w:line="276" w:lineRule="auto"/>
              <w:ind w:right="-44"/>
              <w:rPr>
                <w:sz w:val="20"/>
                <w:highlight w:val="lightGray"/>
                <w:lang w:val="fr-FR"/>
              </w:rPr>
            </w:pPr>
          </w:p>
        </w:tc>
      </w:tr>
      <w:tr w:rsidR="000342E3" w:rsidRPr="009B3029" w:rsidTr="00E848E4">
        <w:trPr>
          <w:cantSplit/>
        </w:trPr>
        <w:tc>
          <w:tcPr>
            <w:tcW w:w="7621" w:type="dxa"/>
            <w:gridSpan w:val="2"/>
            <w:tcBorders>
              <w:top w:val="single" w:sz="4" w:space="0" w:color="auto"/>
              <w:left w:val="single" w:sz="4" w:space="0" w:color="auto"/>
              <w:bottom w:val="single" w:sz="4" w:space="0" w:color="auto"/>
              <w:right w:val="single" w:sz="4" w:space="0" w:color="auto"/>
            </w:tcBorders>
            <w:hideMark/>
          </w:tcPr>
          <w:p w:rsidR="000342E3" w:rsidRPr="00E76F9E" w:rsidRDefault="000342E3" w:rsidP="00E848E4">
            <w:pPr>
              <w:spacing w:line="276" w:lineRule="auto"/>
              <w:ind w:right="-108"/>
              <w:rPr>
                <w:b/>
                <w:sz w:val="20"/>
                <w:lang w:val="fr-FR"/>
              </w:rPr>
            </w:pPr>
            <w:r w:rsidRPr="00E76F9E">
              <w:rPr>
                <w:b/>
                <w:sz w:val="20"/>
                <w:lang w:val="fr-FR"/>
              </w:rPr>
              <w:t xml:space="preserve">Préparation </w:t>
            </w:r>
          </w:p>
          <w:p w:rsidR="000342E3" w:rsidRPr="00E76F9E" w:rsidRDefault="000342E3" w:rsidP="00E848E4">
            <w:pPr>
              <w:spacing w:line="276" w:lineRule="auto"/>
              <w:ind w:right="-108"/>
              <w:rPr>
                <w:b/>
                <w:sz w:val="20"/>
                <w:lang w:val="fr-FR"/>
              </w:rPr>
            </w:pPr>
            <w:r w:rsidRPr="00E76F9E">
              <w:rPr>
                <w:b/>
                <w:sz w:val="20"/>
                <w:lang w:val="fr-FR"/>
              </w:rPr>
              <w:t>Activité</w:t>
            </w:r>
            <w:r w:rsidRPr="00E76F9E">
              <w:rPr>
                <w:i/>
                <w:sz w:val="20"/>
                <w:lang w:val="fr-FR"/>
              </w:rPr>
              <w:t xml:space="preserve"> 1.b.2.2. Identifier les besoins en  formation des opérateurs et assurer les formations</w:t>
            </w:r>
          </w:p>
        </w:tc>
        <w:tc>
          <w:tcPr>
            <w:tcW w:w="709"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hadow/>
                <w:sz w:val="20"/>
                <w:lang w:val="fr-FR"/>
              </w:rPr>
            </w:pP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520"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1748" w:type="dxa"/>
            <w:gridSpan w:val="3"/>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p>
        </w:tc>
      </w:tr>
      <w:tr w:rsidR="000342E3" w:rsidRPr="009B3029" w:rsidTr="00E848E4">
        <w:trPr>
          <w:cantSplit/>
        </w:trPr>
        <w:tc>
          <w:tcPr>
            <w:tcW w:w="7621" w:type="dxa"/>
            <w:gridSpan w:val="2"/>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ind w:right="-108"/>
              <w:rPr>
                <w:b/>
                <w:sz w:val="20"/>
                <w:lang w:val="fr-FR"/>
              </w:rPr>
            </w:pPr>
            <w:r>
              <w:rPr>
                <w:b/>
                <w:sz w:val="20"/>
                <w:lang w:val="fr-FR"/>
              </w:rPr>
              <w:t>Exécution</w:t>
            </w:r>
          </w:p>
        </w:tc>
        <w:tc>
          <w:tcPr>
            <w:tcW w:w="709"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08"/>
              <w:rPr>
                <w:sz w:val="20"/>
                <w:lang w:val="fr-FR"/>
              </w:rPr>
            </w:pP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lang w:val="fr-FR"/>
              </w:rPr>
            </w:pP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20"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1748" w:type="dxa"/>
            <w:gridSpan w:val="3"/>
            <w:tcBorders>
              <w:top w:val="single" w:sz="4" w:space="0" w:color="auto"/>
              <w:left w:val="single" w:sz="4" w:space="0" w:color="auto"/>
              <w:bottom w:val="single" w:sz="4" w:space="0" w:color="auto"/>
              <w:right w:val="single" w:sz="4" w:space="0" w:color="auto"/>
            </w:tcBorders>
            <w:hideMark/>
          </w:tcPr>
          <w:p w:rsidR="000342E3" w:rsidRPr="00902237" w:rsidRDefault="000342E3" w:rsidP="00E848E4">
            <w:pPr>
              <w:spacing w:line="276" w:lineRule="auto"/>
              <w:ind w:right="-44"/>
              <w:rPr>
                <w:sz w:val="20"/>
                <w:highlight w:val="lightGray"/>
                <w:lang w:val="fr-FR"/>
              </w:rPr>
            </w:pPr>
          </w:p>
        </w:tc>
      </w:tr>
      <w:tr w:rsidR="000342E3" w:rsidRPr="00C71234" w:rsidTr="00E848E4">
        <w:trPr>
          <w:cantSplit/>
        </w:trPr>
        <w:tc>
          <w:tcPr>
            <w:tcW w:w="14992" w:type="dxa"/>
            <w:gridSpan w:val="30"/>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r>
              <w:rPr>
                <w:b/>
                <w:lang w:val="fr-FR"/>
              </w:rPr>
              <w:t>Résultat 1.c.1 : Les principaux produits agricoles pertinents sont bien conservés et/ou transformés localement</w:t>
            </w:r>
          </w:p>
        </w:tc>
      </w:tr>
      <w:tr w:rsidR="000342E3" w:rsidRPr="009B3029" w:rsidTr="00E848E4">
        <w:trPr>
          <w:cantSplit/>
        </w:trPr>
        <w:tc>
          <w:tcPr>
            <w:tcW w:w="7621" w:type="dxa"/>
            <w:gridSpan w:val="2"/>
            <w:tcBorders>
              <w:top w:val="single" w:sz="4" w:space="0" w:color="auto"/>
              <w:left w:val="single" w:sz="4" w:space="0" w:color="auto"/>
              <w:bottom w:val="single" w:sz="4" w:space="0" w:color="auto"/>
              <w:right w:val="single" w:sz="4" w:space="0" w:color="auto"/>
            </w:tcBorders>
            <w:hideMark/>
          </w:tcPr>
          <w:p w:rsidR="000342E3" w:rsidRPr="00E76F9E" w:rsidRDefault="000342E3" w:rsidP="00E848E4">
            <w:pPr>
              <w:spacing w:line="276" w:lineRule="auto"/>
              <w:ind w:right="-108"/>
              <w:rPr>
                <w:b/>
                <w:sz w:val="20"/>
                <w:lang w:val="fr-FR"/>
              </w:rPr>
            </w:pPr>
            <w:r w:rsidRPr="00E76F9E">
              <w:rPr>
                <w:b/>
                <w:sz w:val="20"/>
                <w:lang w:val="fr-FR"/>
              </w:rPr>
              <w:t xml:space="preserve">Préparation </w:t>
            </w:r>
          </w:p>
          <w:p w:rsidR="000342E3" w:rsidRPr="00E76F9E" w:rsidRDefault="000342E3" w:rsidP="00E848E4">
            <w:pPr>
              <w:spacing w:line="276" w:lineRule="auto"/>
              <w:ind w:right="-108"/>
              <w:rPr>
                <w:b/>
                <w:sz w:val="20"/>
                <w:lang w:val="fr-FR"/>
              </w:rPr>
            </w:pPr>
            <w:r w:rsidRPr="00E76F9E">
              <w:rPr>
                <w:b/>
                <w:sz w:val="20"/>
                <w:lang w:val="fr-FR"/>
              </w:rPr>
              <w:t>Activité</w:t>
            </w:r>
            <w:r w:rsidRPr="00E76F9E">
              <w:rPr>
                <w:b/>
                <w:i/>
                <w:sz w:val="20"/>
                <w:lang w:val="fr-FR"/>
              </w:rPr>
              <w:t xml:space="preserve"> 1.c.1.1 </w:t>
            </w:r>
            <w:r w:rsidRPr="00E76F9E">
              <w:rPr>
                <w:i/>
                <w:sz w:val="20"/>
                <w:lang w:val="fr-FR"/>
              </w:rPr>
              <w:t>.identifier et sensibiliser les bénéficiaires pour les formations en techniques de conservation et de transformation</w:t>
            </w:r>
          </w:p>
        </w:tc>
        <w:tc>
          <w:tcPr>
            <w:tcW w:w="709"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hadow/>
                <w:sz w:val="20"/>
                <w:lang w:val="fr-FR"/>
              </w:rPr>
            </w:pP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3"/>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567" w:type="dxa"/>
            <w:gridSpan w:val="3"/>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p>
        </w:tc>
      </w:tr>
      <w:tr w:rsidR="000342E3" w:rsidRPr="009B3029" w:rsidTr="00E848E4">
        <w:trPr>
          <w:cantSplit/>
        </w:trPr>
        <w:tc>
          <w:tcPr>
            <w:tcW w:w="7621" w:type="dxa"/>
            <w:gridSpan w:val="2"/>
            <w:tcBorders>
              <w:top w:val="single" w:sz="4" w:space="0" w:color="auto"/>
              <w:left w:val="single" w:sz="4" w:space="0" w:color="auto"/>
              <w:bottom w:val="single" w:sz="4" w:space="0" w:color="auto"/>
              <w:right w:val="single" w:sz="4" w:space="0" w:color="auto"/>
            </w:tcBorders>
            <w:hideMark/>
          </w:tcPr>
          <w:p w:rsidR="000342E3" w:rsidRPr="00E76F9E" w:rsidRDefault="000342E3" w:rsidP="00E848E4">
            <w:pPr>
              <w:spacing w:line="276" w:lineRule="auto"/>
              <w:ind w:right="-108"/>
              <w:rPr>
                <w:b/>
                <w:sz w:val="20"/>
                <w:lang w:val="fr-FR"/>
              </w:rPr>
            </w:pPr>
            <w:r w:rsidRPr="00E76F9E">
              <w:rPr>
                <w:b/>
                <w:sz w:val="20"/>
                <w:lang w:val="fr-FR"/>
              </w:rPr>
              <w:t>Exécution</w:t>
            </w:r>
          </w:p>
        </w:tc>
        <w:tc>
          <w:tcPr>
            <w:tcW w:w="709"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08"/>
              <w:rPr>
                <w:sz w:val="20"/>
                <w:lang w:val="fr-FR"/>
              </w:rPr>
            </w:pPr>
          </w:p>
        </w:tc>
        <w:tc>
          <w:tcPr>
            <w:tcW w:w="567"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475"/>
              <w:rPr>
                <w:sz w:val="20"/>
                <w:lang w:val="fr-FR"/>
              </w:rPr>
            </w:pPr>
          </w:p>
        </w:tc>
        <w:tc>
          <w:tcPr>
            <w:tcW w:w="567"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3"/>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3"/>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1701" w:type="dxa"/>
            <w:gridSpan w:val="2"/>
            <w:tcBorders>
              <w:top w:val="single" w:sz="4" w:space="0" w:color="auto"/>
              <w:left w:val="single" w:sz="4" w:space="0" w:color="auto"/>
              <w:bottom w:val="single" w:sz="4" w:space="0" w:color="auto"/>
              <w:right w:val="single" w:sz="4" w:space="0" w:color="auto"/>
            </w:tcBorders>
            <w:hideMark/>
          </w:tcPr>
          <w:p w:rsidR="000342E3" w:rsidRPr="00902237" w:rsidRDefault="000342E3" w:rsidP="00E848E4">
            <w:pPr>
              <w:spacing w:line="276" w:lineRule="auto"/>
              <w:ind w:right="-44"/>
              <w:rPr>
                <w:sz w:val="20"/>
                <w:highlight w:val="lightGray"/>
                <w:lang w:val="fr-FR"/>
              </w:rPr>
            </w:pPr>
          </w:p>
        </w:tc>
      </w:tr>
      <w:tr w:rsidR="000342E3" w:rsidRPr="009B3029" w:rsidTr="00E848E4">
        <w:trPr>
          <w:cantSplit/>
          <w:trHeight w:val="833"/>
        </w:trPr>
        <w:tc>
          <w:tcPr>
            <w:tcW w:w="7621" w:type="dxa"/>
            <w:gridSpan w:val="2"/>
            <w:tcBorders>
              <w:top w:val="single" w:sz="4" w:space="0" w:color="auto"/>
              <w:left w:val="single" w:sz="4" w:space="0" w:color="auto"/>
              <w:bottom w:val="single" w:sz="4" w:space="0" w:color="auto"/>
              <w:right w:val="single" w:sz="4" w:space="0" w:color="auto"/>
            </w:tcBorders>
            <w:hideMark/>
          </w:tcPr>
          <w:p w:rsidR="000342E3" w:rsidRPr="00E76F9E" w:rsidRDefault="000342E3" w:rsidP="00E848E4">
            <w:pPr>
              <w:spacing w:line="276" w:lineRule="auto"/>
              <w:ind w:right="-108"/>
              <w:rPr>
                <w:b/>
                <w:sz w:val="20"/>
                <w:lang w:val="fr-FR"/>
              </w:rPr>
            </w:pPr>
            <w:r w:rsidRPr="00E76F9E">
              <w:rPr>
                <w:b/>
                <w:sz w:val="20"/>
                <w:lang w:val="fr-FR"/>
              </w:rPr>
              <w:t xml:space="preserve">Préparation </w:t>
            </w:r>
          </w:p>
          <w:p w:rsidR="000342E3" w:rsidRPr="00E76F9E" w:rsidRDefault="000342E3" w:rsidP="00E848E4">
            <w:pPr>
              <w:spacing w:line="276" w:lineRule="auto"/>
              <w:ind w:right="-108"/>
              <w:rPr>
                <w:b/>
                <w:sz w:val="20"/>
                <w:lang w:val="fr-FR"/>
              </w:rPr>
            </w:pPr>
            <w:r w:rsidRPr="00E76F9E">
              <w:rPr>
                <w:b/>
                <w:sz w:val="20"/>
                <w:lang w:val="fr-FR"/>
              </w:rPr>
              <w:t>Activité</w:t>
            </w:r>
            <w:r w:rsidRPr="00E76F9E">
              <w:rPr>
                <w:b/>
                <w:i/>
                <w:sz w:val="20"/>
                <w:lang w:val="fr-FR"/>
              </w:rPr>
              <w:t xml:space="preserve"> 1.c.1.2</w:t>
            </w:r>
            <w:r w:rsidRPr="00E76F9E">
              <w:rPr>
                <w:i/>
                <w:sz w:val="20"/>
                <w:lang w:val="fr-FR"/>
              </w:rPr>
              <w:t>. former les bénéficiaires sur les techniques simples et accessibles de conservation et de transformation</w:t>
            </w:r>
          </w:p>
        </w:tc>
        <w:tc>
          <w:tcPr>
            <w:tcW w:w="709"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hadow/>
                <w:sz w:val="20"/>
                <w:lang w:val="fr-FR"/>
              </w:rPr>
            </w:pP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567"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p>
          <w:p w:rsidR="000342E3" w:rsidRDefault="000342E3" w:rsidP="00E848E4">
            <w:pPr>
              <w:spacing w:line="276" w:lineRule="auto"/>
              <w:jc w:val="both"/>
              <w:rPr>
                <w:sz w:val="20"/>
                <w:lang w:val="fr-FR"/>
              </w:rPr>
            </w:pPr>
          </w:p>
        </w:tc>
      </w:tr>
      <w:tr w:rsidR="000342E3" w:rsidRPr="009B3029" w:rsidTr="00E848E4">
        <w:trPr>
          <w:cantSplit/>
          <w:trHeight w:val="265"/>
        </w:trPr>
        <w:tc>
          <w:tcPr>
            <w:tcW w:w="7621" w:type="dxa"/>
            <w:gridSpan w:val="2"/>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ind w:right="-108"/>
              <w:rPr>
                <w:b/>
                <w:sz w:val="20"/>
                <w:lang w:val="fr-FR"/>
              </w:rPr>
            </w:pPr>
            <w:r>
              <w:rPr>
                <w:b/>
                <w:sz w:val="20"/>
                <w:lang w:val="fr-FR"/>
              </w:rPr>
              <w:t>Exécution</w:t>
            </w:r>
          </w:p>
        </w:tc>
        <w:tc>
          <w:tcPr>
            <w:tcW w:w="709"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08"/>
              <w:rPr>
                <w:sz w:val="20"/>
                <w:lang w:val="fr-FR"/>
              </w:rPr>
            </w:pP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lang w:val="fr-FR"/>
              </w:rPr>
            </w:pP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1701" w:type="dxa"/>
            <w:gridSpan w:val="2"/>
            <w:tcBorders>
              <w:top w:val="single" w:sz="4" w:space="0" w:color="auto"/>
              <w:left w:val="single" w:sz="4" w:space="0" w:color="auto"/>
              <w:bottom w:val="single" w:sz="4" w:space="0" w:color="auto"/>
              <w:right w:val="single" w:sz="4" w:space="0" w:color="auto"/>
            </w:tcBorders>
            <w:hideMark/>
          </w:tcPr>
          <w:p w:rsidR="000342E3" w:rsidRPr="00902237" w:rsidRDefault="000342E3" w:rsidP="00E848E4">
            <w:pPr>
              <w:spacing w:line="276" w:lineRule="auto"/>
              <w:ind w:right="-44"/>
              <w:rPr>
                <w:sz w:val="20"/>
                <w:highlight w:val="lightGray"/>
                <w:lang w:val="fr-FR"/>
              </w:rPr>
            </w:pPr>
          </w:p>
        </w:tc>
      </w:tr>
      <w:tr w:rsidR="000342E3" w:rsidRPr="009B3029" w:rsidTr="00E848E4">
        <w:trPr>
          <w:cantSplit/>
        </w:trPr>
        <w:tc>
          <w:tcPr>
            <w:tcW w:w="7621" w:type="dxa"/>
            <w:gridSpan w:val="2"/>
            <w:tcBorders>
              <w:top w:val="single" w:sz="4" w:space="0" w:color="auto"/>
              <w:left w:val="single" w:sz="4" w:space="0" w:color="auto"/>
              <w:bottom w:val="single" w:sz="4" w:space="0" w:color="auto"/>
              <w:right w:val="single" w:sz="4" w:space="0" w:color="auto"/>
            </w:tcBorders>
            <w:hideMark/>
          </w:tcPr>
          <w:p w:rsidR="000342E3" w:rsidRPr="00E76F9E" w:rsidRDefault="000342E3" w:rsidP="00E848E4">
            <w:pPr>
              <w:spacing w:line="276" w:lineRule="auto"/>
              <w:ind w:right="-108"/>
              <w:rPr>
                <w:b/>
                <w:sz w:val="20"/>
                <w:lang w:val="fr-FR"/>
              </w:rPr>
            </w:pPr>
            <w:r w:rsidRPr="00E76F9E">
              <w:rPr>
                <w:b/>
                <w:sz w:val="20"/>
                <w:lang w:val="fr-FR"/>
              </w:rPr>
              <w:lastRenderedPageBreak/>
              <w:t xml:space="preserve">Préparation </w:t>
            </w:r>
          </w:p>
          <w:p w:rsidR="000342E3" w:rsidRPr="00E76F9E" w:rsidRDefault="000342E3" w:rsidP="00E848E4">
            <w:pPr>
              <w:spacing w:line="276" w:lineRule="auto"/>
              <w:ind w:right="-108"/>
              <w:rPr>
                <w:b/>
                <w:sz w:val="20"/>
                <w:lang w:val="fr-FR"/>
              </w:rPr>
            </w:pPr>
            <w:r w:rsidRPr="00E76F9E">
              <w:rPr>
                <w:b/>
                <w:sz w:val="20"/>
                <w:lang w:val="fr-FR"/>
              </w:rPr>
              <w:t>Activité</w:t>
            </w:r>
            <w:r w:rsidRPr="00E76F9E">
              <w:rPr>
                <w:b/>
                <w:i/>
                <w:sz w:val="20"/>
                <w:lang w:val="fr-FR"/>
              </w:rPr>
              <w:t xml:space="preserve"> 1.c.1.3</w:t>
            </w:r>
            <w:r w:rsidRPr="00E76F9E">
              <w:rPr>
                <w:i/>
                <w:sz w:val="20"/>
                <w:lang w:val="fr-FR"/>
              </w:rPr>
              <w:t>. mener une étude pour identifier les  principaux produits à transformer à grande plus grande échelle</w:t>
            </w:r>
          </w:p>
        </w:tc>
        <w:tc>
          <w:tcPr>
            <w:tcW w:w="709"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hadow/>
                <w:sz w:val="20"/>
                <w:lang w:val="fr-FR"/>
              </w:rPr>
            </w:pP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567"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p>
        </w:tc>
      </w:tr>
      <w:tr w:rsidR="000342E3" w:rsidRPr="009B3029" w:rsidTr="00E848E4">
        <w:trPr>
          <w:cantSplit/>
        </w:trPr>
        <w:tc>
          <w:tcPr>
            <w:tcW w:w="7621" w:type="dxa"/>
            <w:gridSpan w:val="2"/>
            <w:tcBorders>
              <w:top w:val="single" w:sz="4" w:space="0" w:color="auto"/>
              <w:left w:val="single" w:sz="4" w:space="0" w:color="auto"/>
              <w:bottom w:val="single" w:sz="4" w:space="0" w:color="auto"/>
              <w:right w:val="single" w:sz="4" w:space="0" w:color="auto"/>
            </w:tcBorders>
            <w:hideMark/>
          </w:tcPr>
          <w:p w:rsidR="000342E3" w:rsidRPr="00E76F9E" w:rsidRDefault="000342E3" w:rsidP="00E848E4">
            <w:pPr>
              <w:spacing w:line="276" w:lineRule="auto"/>
              <w:ind w:right="-108"/>
              <w:rPr>
                <w:b/>
                <w:sz w:val="20"/>
                <w:lang w:val="fr-FR"/>
              </w:rPr>
            </w:pPr>
            <w:r w:rsidRPr="00E76F9E">
              <w:rPr>
                <w:b/>
                <w:sz w:val="20"/>
                <w:lang w:val="fr-FR"/>
              </w:rPr>
              <w:t>Exécution</w:t>
            </w:r>
          </w:p>
        </w:tc>
        <w:tc>
          <w:tcPr>
            <w:tcW w:w="709"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08"/>
              <w:rPr>
                <w:sz w:val="20"/>
                <w:lang w:val="fr-FR"/>
              </w:rPr>
            </w:pP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lang w:val="fr-FR"/>
              </w:rPr>
            </w:pP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1701" w:type="dxa"/>
            <w:gridSpan w:val="2"/>
            <w:tcBorders>
              <w:top w:val="single" w:sz="4" w:space="0" w:color="auto"/>
              <w:left w:val="single" w:sz="4" w:space="0" w:color="auto"/>
              <w:bottom w:val="single" w:sz="4" w:space="0" w:color="auto"/>
              <w:right w:val="single" w:sz="4" w:space="0" w:color="auto"/>
            </w:tcBorders>
            <w:hideMark/>
          </w:tcPr>
          <w:p w:rsidR="000342E3" w:rsidRPr="00902237" w:rsidRDefault="000342E3" w:rsidP="00E848E4">
            <w:pPr>
              <w:spacing w:line="276" w:lineRule="auto"/>
              <w:ind w:right="-44"/>
              <w:rPr>
                <w:sz w:val="20"/>
                <w:highlight w:val="lightGray"/>
                <w:lang w:val="fr-FR"/>
              </w:rPr>
            </w:pPr>
          </w:p>
        </w:tc>
      </w:tr>
      <w:tr w:rsidR="000342E3" w:rsidRPr="009B3029" w:rsidTr="00E848E4">
        <w:trPr>
          <w:cantSplit/>
        </w:trPr>
        <w:tc>
          <w:tcPr>
            <w:tcW w:w="7621" w:type="dxa"/>
            <w:gridSpan w:val="2"/>
            <w:tcBorders>
              <w:top w:val="single" w:sz="4" w:space="0" w:color="auto"/>
              <w:left w:val="single" w:sz="4" w:space="0" w:color="auto"/>
              <w:bottom w:val="single" w:sz="4" w:space="0" w:color="auto"/>
              <w:right w:val="single" w:sz="4" w:space="0" w:color="auto"/>
            </w:tcBorders>
            <w:hideMark/>
          </w:tcPr>
          <w:p w:rsidR="000342E3" w:rsidRPr="00E76F9E" w:rsidRDefault="000342E3" w:rsidP="00E848E4">
            <w:pPr>
              <w:spacing w:line="276" w:lineRule="auto"/>
              <w:ind w:right="-108"/>
              <w:rPr>
                <w:b/>
                <w:sz w:val="20"/>
                <w:lang w:val="fr-FR"/>
              </w:rPr>
            </w:pPr>
            <w:r w:rsidRPr="00E76F9E">
              <w:rPr>
                <w:b/>
                <w:sz w:val="20"/>
                <w:lang w:val="fr-FR"/>
              </w:rPr>
              <w:t xml:space="preserve">Préparation </w:t>
            </w:r>
          </w:p>
          <w:p w:rsidR="000342E3" w:rsidRPr="00E76F9E" w:rsidRDefault="000342E3" w:rsidP="00E848E4">
            <w:pPr>
              <w:spacing w:line="276" w:lineRule="auto"/>
              <w:ind w:right="-108"/>
              <w:rPr>
                <w:b/>
                <w:sz w:val="20"/>
                <w:lang w:val="fr-FR"/>
              </w:rPr>
            </w:pPr>
            <w:r w:rsidRPr="00E76F9E">
              <w:rPr>
                <w:b/>
                <w:sz w:val="20"/>
                <w:lang w:val="fr-FR"/>
              </w:rPr>
              <w:t>Activité</w:t>
            </w:r>
            <w:r w:rsidRPr="00E76F9E">
              <w:rPr>
                <w:b/>
                <w:i/>
                <w:sz w:val="20"/>
                <w:lang w:val="fr-FR"/>
              </w:rPr>
              <w:t xml:space="preserve"> 1.c.1.4</w:t>
            </w:r>
            <w:r w:rsidRPr="00E76F9E">
              <w:rPr>
                <w:i/>
                <w:sz w:val="20"/>
                <w:lang w:val="fr-FR"/>
              </w:rPr>
              <w:t>. identifier les machines appropriés à acquérir pour la transformation et la conservation des produits retenus</w:t>
            </w:r>
          </w:p>
        </w:tc>
        <w:tc>
          <w:tcPr>
            <w:tcW w:w="709"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hadow/>
                <w:sz w:val="20"/>
                <w:lang w:val="fr-FR"/>
              </w:rPr>
            </w:pP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567"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p>
        </w:tc>
      </w:tr>
      <w:tr w:rsidR="000342E3" w:rsidRPr="009B3029" w:rsidTr="00E848E4">
        <w:trPr>
          <w:cantSplit/>
        </w:trPr>
        <w:tc>
          <w:tcPr>
            <w:tcW w:w="7621" w:type="dxa"/>
            <w:gridSpan w:val="2"/>
            <w:tcBorders>
              <w:top w:val="single" w:sz="4" w:space="0" w:color="auto"/>
              <w:left w:val="single" w:sz="4" w:space="0" w:color="auto"/>
              <w:bottom w:val="single" w:sz="4" w:space="0" w:color="auto"/>
              <w:right w:val="single" w:sz="4" w:space="0" w:color="auto"/>
            </w:tcBorders>
            <w:hideMark/>
          </w:tcPr>
          <w:p w:rsidR="000342E3" w:rsidRPr="00E76F9E" w:rsidRDefault="000342E3" w:rsidP="00E848E4">
            <w:pPr>
              <w:spacing w:line="276" w:lineRule="auto"/>
              <w:ind w:right="-108"/>
              <w:rPr>
                <w:b/>
                <w:sz w:val="20"/>
                <w:lang w:val="fr-FR"/>
              </w:rPr>
            </w:pPr>
            <w:r w:rsidRPr="00E76F9E">
              <w:rPr>
                <w:b/>
                <w:sz w:val="20"/>
                <w:lang w:val="fr-FR"/>
              </w:rPr>
              <w:t>Exécution</w:t>
            </w:r>
          </w:p>
        </w:tc>
        <w:tc>
          <w:tcPr>
            <w:tcW w:w="709"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08"/>
              <w:rPr>
                <w:sz w:val="20"/>
                <w:lang w:val="fr-FR"/>
              </w:rPr>
            </w:pP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lang w:val="fr-FR"/>
              </w:rPr>
            </w:pP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1701" w:type="dxa"/>
            <w:gridSpan w:val="2"/>
            <w:tcBorders>
              <w:top w:val="single" w:sz="4" w:space="0" w:color="auto"/>
              <w:left w:val="single" w:sz="4" w:space="0" w:color="auto"/>
              <w:bottom w:val="single" w:sz="4" w:space="0" w:color="auto"/>
              <w:right w:val="single" w:sz="4" w:space="0" w:color="auto"/>
            </w:tcBorders>
            <w:hideMark/>
          </w:tcPr>
          <w:p w:rsidR="000342E3" w:rsidRPr="00902237" w:rsidRDefault="000342E3" w:rsidP="00E848E4">
            <w:pPr>
              <w:spacing w:line="276" w:lineRule="auto"/>
              <w:ind w:right="-44"/>
              <w:rPr>
                <w:sz w:val="20"/>
                <w:highlight w:val="lightGray"/>
                <w:lang w:val="fr-FR"/>
              </w:rPr>
            </w:pPr>
          </w:p>
        </w:tc>
      </w:tr>
      <w:tr w:rsidR="000342E3" w:rsidRPr="009B3029" w:rsidTr="00E848E4">
        <w:trPr>
          <w:cantSplit/>
        </w:trPr>
        <w:tc>
          <w:tcPr>
            <w:tcW w:w="7621" w:type="dxa"/>
            <w:gridSpan w:val="2"/>
            <w:tcBorders>
              <w:top w:val="single" w:sz="4" w:space="0" w:color="auto"/>
              <w:left w:val="single" w:sz="4" w:space="0" w:color="auto"/>
              <w:bottom w:val="single" w:sz="4" w:space="0" w:color="auto"/>
              <w:right w:val="single" w:sz="4" w:space="0" w:color="auto"/>
            </w:tcBorders>
            <w:hideMark/>
          </w:tcPr>
          <w:p w:rsidR="000342E3" w:rsidRPr="00E76F9E" w:rsidRDefault="000342E3" w:rsidP="00E848E4">
            <w:pPr>
              <w:spacing w:line="276" w:lineRule="auto"/>
              <w:ind w:right="-108"/>
              <w:rPr>
                <w:b/>
                <w:sz w:val="20"/>
                <w:lang w:val="fr-FR"/>
              </w:rPr>
            </w:pPr>
            <w:r w:rsidRPr="00E76F9E">
              <w:rPr>
                <w:b/>
                <w:sz w:val="20"/>
                <w:lang w:val="fr-FR"/>
              </w:rPr>
              <w:t xml:space="preserve">Préparation </w:t>
            </w:r>
          </w:p>
          <w:p w:rsidR="000342E3" w:rsidRPr="00E76F9E" w:rsidRDefault="000342E3" w:rsidP="00E848E4">
            <w:pPr>
              <w:spacing w:line="276" w:lineRule="auto"/>
              <w:ind w:right="-108"/>
              <w:rPr>
                <w:b/>
                <w:sz w:val="20"/>
                <w:lang w:val="fr-FR"/>
              </w:rPr>
            </w:pPr>
            <w:r w:rsidRPr="00E76F9E">
              <w:rPr>
                <w:b/>
                <w:sz w:val="20"/>
                <w:lang w:val="fr-FR"/>
              </w:rPr>
              <w:t>Activité</w:t>
            </w:r>
            <w:r w:rsidRPr="00E76F9E">
              <w:rPr>
                <w:b/>
                <w:i/>
                <w:sz w:val="20"/>
                <w:lang w:val="fr-FR"/>
              </w:rPr>
              <w:t xml:space="preserve"> 1.c.1.5.</w:t>
            </w:r>
            <w:r w:rsidRPr="00E76F9E">
              <w:rPr>
                <w:i/>
                <w:sz w:val="20"/>
                <w:lang w:val="fr-FR"/>
              </w:rPr>
              <w:t xml:space="preserve"> acquérir les équipements appropriés pour les unités de transformation   et de conservation</w:t>
            </w:r>
          </w:p>
        </w:tc>
        <w:tc>
          <w:tcPr>
            <w:tcW w:w="709"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hadow/>
                <w:sz w:val="20"/>
                <w:lang w:val="fr-FR"/>
              </w:rPr>
            </w:pP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567"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p>
        </w:tc>
      </w:tr>
      <w:tr w:rsidR="000342E3" w:rsidRPr="009B3029" w:rsidTr="00E848E4">
        <w:trPr>
          <w:cantSplit/>
        </w:trPr>
        <w:tc>
          <w:tcPr>
            <w:tcW w:w="7621" w:type="dxa"/>
            <w:gridSpan w:val="2"/>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ind w:right="-108"/>
              <w:rPr>
                <w:b/>
                <w:sz w:val="20"/>
                <w:lang w:val="fr-FR"/>
              </w:rPr>
            </w:pPr>
            <w:r>
              <w:rPr>
                <w:b/>
                <w:sz w:val="20"/>
                <w:lang w:val="fr-FR"/>
              </w:rPr>
              <w:t>Exécution</w:t>
            </w:r>
          </w:p>
        </w:tc>
        <w:tc>
          <w:tcPr>
            <w:tcW w:w="709"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08"/>
              <w:rPr>
                <w:sz w:val="20"/>
                <w:lang w:val="fr-FR"/>
              </w:rPr>
            </w:pPr>
          </w:p>
        </w:tc>
        <w:tc>
          <w:tcPr>
            <w:tcW w:w="567"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475"/>
              <w:rPr>
                <w:sz w:val="20"/>
                <w:lang w:val="fr-FR"/>
              </w:rPr>
            </w:pPr>
          </w:p>
        </w:tc>
        <w:tc>
          <w:tcPr>
            <w:tcW w:w="567"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3"/>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3"/>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1701" w:type="dxa"/>
            <w:gridSpan w:val="2"/>
            <w:tcBorders>
              <w:top w:val="single" w:sz="4" w:space="0" w:color="auto"/>
              <w:left w:val="single" w:sz="4" w:space="0" w:color="auto"/>
              <w:bottom w:val="single" w:sz="4" w:space="0" w:color="auto"/>
              <w:right w:val="single" w:sz="4" w:space="0" w:color="auto"/>
            </w:tcBorders>
            <w:hideMark/>
          </w:tcPr>
          <w:p w:rsidR="000342E3" w:rsidRPr="00902237" w:rsidRDefault="000342E3" w:rsidP="00E848E4">
            <w:pPr>
              <w:spacing w:line="276" w:lineRule="auto"/>
              <w:ind w:right="-44"/>
              <w:rPr>
                <w:sz w:val="20"/>
                <w:highlight w:val="lightGray"/>
                <w:lang w:val="fr-FR"/>
              </w:rPr>
            </w:pPr>
          </w:p>
        </w:tc>
      </w:tr>
      <w:tr w:rsidR="000342E3" w:rsidRPr="009B3029" w:rsidTr="00E848E4">
        <w:trPr>
          <w:cantSplit/>
          <w:trHeight w:val="555"/>
        </w:trPr>
        <w:tc>
          <w:tcPr>
            <w:tcW w:w="7621" w:type="dxa"/>
            <w:gridSpan w:val="2"/>
            <w:tcBorders>
              <w:top w:val="single" w:sz="4" w:space="0" w:color="auto"/>
              <w:left w:val="single" w:sz="4" w:space="0" w:color="auto"/>
              <w:bottom w:val="single" w:sz="4" w:space="0" w:color="auto"/>
              <w:right w:val="single" w:sz="4" w:space="0" w:color="auto"/>
            </w:tcBorders>
            <w:hideMark/>
          </w:tcPr>
          <w:p w:rsidR="000342E3" w:rsidRPr="00E76F9E" w:rsidRDefault="000342E3" w:rsidP="00E848E4">
            <w:pPr>
              <w:spacing w:line="276" w:lineRule="auto"/>
              <w:ind w:right="-108"/>
              <w:rPr>
                <w:b/>
                <w:sz w:val="20"/>
                <w:lang w:val="fr-FR"/>
              </w:rPr>
            </w:pPr>
            <w:r w:rsidRPr="00E76F9E">
              <w:rPr>
                <w:b/>
                <w:sz w:val="20"/>
                <w:lang w:val="fr-FR"/>
              </w:rPr>
              <w:t xml:space="preserve">Préparation  </w:t>
            </w:r>
          </w:p>
          <w:p w:rsidR="000342E3" w:rsidRPr="00E76F9E" w:rsidRDefault="000342E3" w:rsidP="00E848E4">
            <w:pPr>
              <w:spacing w:line="276" w:lineRule="auto"/>
              <w:ind w:right="-108"/>
              <w:rPr>
                <w:sz w:val="20"/>
                <w:lang w:val="fr-FR"/>
              </w:rPr>
            </w:pPr>
            <w:r w:rsidRPr="00E76F9E">
              <w:rPr>
                <w:b/>
                <w:sz w:val="20"/>
                <w:lang w:val="fr-FR"/>
              </w:rPr>
              <w:t>Activité</w:t>
            </w:r>
            <w:r w:rsidRPr="00E76F9E">
              <w:rPr>
                <w:b/>
                <w:i/>
                <w:sz w:val="20"/>
                <w:lang w:val="fr-FR"/>
              </w:rPr>
              <w:t xml:space="preserve"> 1.c.1.6</w:t>
            </w:r>
            <w:r w:rsidRPr="00E76F9E">
              <w:rPr>
                <w:i/>
                <w:sz w:val="20"/>
                <w:lang w:val="fr-FR"/>
              </w:rPr>
              <w:t>. construire  et équiper des magasins de stockage</w:t>
            </w:r>
          </w:p>
        </w:tc>
        <w:tc>
          <w:tcPr>
            <w:tcW w:w="709"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hadow/>
                <w:sz w:val="20"/>
                <w:lang w:val="fr-FR"/>
              </w:rPr>
            </w:pP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3"/>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567" w:type="dxa"/>
            <w:gridSpan w:val="3"/>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p>
          <w:p w:rsidR="000342E3" w:rsidRDefault="000342E3" w:rsidP="00E848E4">
            <w:pPr>
              <w:spacing w:line="276" w:lineRule="auto"/>
              <w:jc w:val="both"/>
              <w:rPr>
                <w:sz w:val="20"/>
                <w:lang w:val="fr-FR"/>
              </w:rPr>
            </w:pPr>
          </w:p>
        </w:tc>
      </w:tr>
      <w:tr w:rsidR="000342E3" w:rsidRPr="009B3029" w:rsidTr="00E848E4">
        <w:trPr>
          <w:cantSplit/>
        </w:trPr>
        <w:tc>
          <w:tcPr>
            <w:tcW w:w="7621" w:type="dxa"/>
            <w:gridSpan w:val="2"/>
            <w:tcBorders>
              <w:top w:val="single" w:sz="4" w:space="0" w:color="auto"/>
              <w:left w:val="single" w:sz="4" w:space="0" w:color="auto"/>
              <w:bottom w:val="single" w:sz="4" w:space="0" w:color="auto"/>
              <w:right w:val="single" w:sz="4" w:space="0" w:color="auto"/>
            </w:tcBorders>
            <w:hideMark/>
          </w:tcPr>
          <w:p w:rsidR="000342E3" w:rsidRPr="00E76F9E" w:rsidRDefault="000342E3" w:rsidP="00E848E4">
            <w:pPr>
              <w:spacing w:line="276" w:lineRule="auto"/>
              <w:ind w:right="-108"/>
              <w:rPr>
                <w:b/>
                <w:sz w:val="20"/>
                <w:lang w:val="fr-FR"/>
              </w:rPr>
            </w:pPr>
            <w:r w:rsidRPr="00E76F9E">
              <w:rPr>
                <w:b/>
                <w:sz w:val="20"/>
                <w:lang w:val="fr-FR"/>
              </w:rPr>
              <w:t>Exécution</w:t>
            </w:r>
          </w:p>
        </w:tc>
        <w:tc>
          <w:tcPr>
            <w:tcW w:w="709"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08"/>
              <w:rPr>
                <w:sz w:val="20"/>
                <w:lang w:val="fr-FR"/>
              </w:rPr>
            </w:pPr>
          </w:p>
        </w:tc>
        <w:tc>
          <w:tcPr>
            <w:tcW w:w="567"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475"/>
              <w:rPr>
                <w:sz w:val="20"/>
                <w:lang w:val="fr-FR"/>
              </w:rPr>
            </w:pPr>
          </w:p>
        </w:tc>
        <w:tc>
          <w:tcPr>
            <w:tcW w:w="567"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3"/>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3"/>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1701" w:type="dxa"/>
            <w:gridSpan w:val="2"/>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p>
        </w:tc>
      </w:tr>
      <w:tr w:rsidR="000342E3" w:rsidRPr="009B3029" w:rsidTr="00E848E4">
        <w:trPr>
          <w:cantSplit/>
        </w:trPr>
        <w:tc>
          <w:tcPr>
            <w:tcW w:w="7621" w:type="dxa"/>
            <w:gridSpan w:val="2"/>
            <w:tcBorders>
              <w:top w:val="single" w:sz="4" w:space="0" w:color="auto"/>
              <w:left w:val="single" w:sz="4" w:space="0" w:color="auto"/>
              <w:bottom w:val="single" w:sz="4" w:space="0" w:color="auto"/>
              <w:right w:val="single" w:sz="4" w:space="0" w:color="auto"/>
            </w:tcBorders>
            <w:hideMark/>
          </w:tcPr>
          <w:p w:rsidR="000342E3" w:rsidRPr="00E76F9E" w:rsidRDefault="000342E3" w:rsidP="00E848E4">
            <w:pPr>
              <w:spacing w:line="276" w:lineRule="auto"/>
              <w:ind w:right="-108"/>
              <w:rPr>
                <w:b/>
                <w:sz w:val="20"/>
                <w:lang w:val="fr-FR"/>
              </w:rPr>
            </w:pPr>
            <w:r w:rsidRPr="00E76F9E">
              <w:rPr>
                <w:b/>
                <w:sz w:val="20"/>
                <w:lang w:val="fr-FR"/>
              </w:rPr>
              <w:t xml:space="preserve">Préparation </w:t>
            </w:r>
          </w:p>
          <w:p w:rsidR="000342E3" w:rsidRPr="00E76F9E" w:rsidRDefault="000342E3" w:rsidP="00E848E4">
            <w:pPr>
              <w:spacing w:line="276" w:lineRule="auto"/>
              <w:ind w:right="-108"/>
              <w:rPr>
                <w:sz w:val="20"/>
                <w:lang w:val="fr-FR"/>
              </w:rPr>
            </w:pPr>
            <w:r w:rsidRPr="00E76F9E">
              <w:rPr>
                <w:b/>
                <w:sz w:val="20"/>
                <w:lang w:val="fr-FR"/>
              </w:rPr>
              <w:t>Activité</w:t>
            </w:r>
            <w:r w:rsidRPr="00E76F9E">
              <w:rPr>
                <w:b/>
                <w:i/>
                <w:sz w:val="20"/>
                <w:lang w:val="fr-FR"/>
              </w:rPr>
              <w:t xml:space="preserve"> 1.c.1.7</w:t>
            </w:r>
            <w:r w:rsidRPr="00E76F9E">
              <w:rPr>
                <w:i/>
                <w:sz w:val="20"/>
                <w:lang w:val="fr-FR"/>
              </w:rPr>
              <w:t>. mettre en place et équiper un laboratoire  d’analyse et de contrôle des produits</w:t>
            </w:r>
          </w:p>
        </w:tc>
        <w:tc>
          <w:tcPr>
            <w:tcW w:w="709"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hadow/>
                <w:sz w:val="20"/>
                <w:lang w:val="fr-FR"/>
              </w:rPr>
            </w:pP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567"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p>
        </w:tc>
      </w:tr>
      <w:tr w:rsidR="000342E3" w:rsidRPr="009B3029" w:rsidTr="00E848E4">
        <w:trPr>
          <w:cantSplit/>
        </w:trPr>
        <w:tc>
          <w:tcPr>
            <w:tcW w:w="7621" w:type="dxa"/>
            <w:gridSpan w:val="2"/>
            <w:tcBorders>
              <w:top w:val="single" w:sz="4" w:space="0" w:color="auto"/>
              <w:left w:val="single" w:sz="4" w:space="0" w:color="auto"/>
              <w:bottom w:val="single" w:sz="4" w:space="0" w:color="auto"/>
              <w:right w:val="single" w:sz="4" w:space="0" w:color="auto"/>
            </w:tcBorders>
            <w:hideMark/>
          </w:tcPr>
          <w:p w:rsidR="000342E3" w:rsidRPr="00E76F9E" w:rsidRDefault="000342E3" w:rsidP="00E848E4">
            <w:pPr>
              <w:spacing w:line="276" w:lineRule="auto"/>
              <w:ind w:right="-108"/>
              <w:rPr>
                <w:b/>
                <w:sz w:val="20"/>
                <w:lang w:val="fr-FR"/>
              </w:rPr>
            </w:pPr>
            <w:r w:rsidRPr="00E76F9E">
              <w:rPr>
                <w:b/>
                <w:sz w:val="20"/>
                <w:lang w:val="fr-FR"/>
              </w:rPr>
              <w:t>Exécution</w:t>
            </w:r>
          </w:p>
        </w:tc>
        <w:tc>
          <w:tcPr>
            <w:tcW w:w="709"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08"/>
              <w:rPr>
                <w:sz w:val="20"/>
                <w:lang w:val="fr-FR"/>
              </w:rPr>
            </w:pP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lang w:val="fr-FR"/>
              </w:rPr>
            </w:pP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1701" w:type="dxa"/>
            <w:gridSpan w:val="2"/>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p>
        </w:tc>
      </w:tr>
      <w:tr w:rsidR="000342E3" w:rsidRPr="009B3029" w:rsidTr="00E848E4">
        <w:trPr>
          <w:cantSplit/>
        </w:trPr>
        <w:tc>
          <w:tcPr>
            <w:tcW w:w="7621" w:type="dxa"/>
            <w:gridSpan w:val="2"/>
            <w:tcBorders>
              <w:top w:val="single" w:sz="4" w:space="0" w:color="auto"/>
              <w:left w:val="single" w:sz="4" w:space="0" w:color="auto"/>
              <w:bottom w:val="single" w:sz="4" w:space="0" w:color="auto"/>
              <w:right w:val="single" w:sz="4" w:space="0" w:color="auto"/>
            </w:tcBorders>
            <w:hideMark/>
          </w:tcPr>
          <w:p w:rsidR="000342E3" w:rsidRPr="00E76F9E" w:rsidRDefault="000342E3" w:rsidP="00E848E4">
            <w:pPr>
              <w:spacing w:line="276" w:lineRule="auto"/>
              <w:ind w:right="-108"/>
              <w:rPr>
                <w:b/>
                <w:sz w:val="20"/>
                <w:lang w:val="fr-FR"/>
              </w:rPr>
            </w:pPr>
            <w:r w:rsidRPr="00E76F9E">
              <w:rPr>
                <w:b/>
                <w:sz w:val="20"/>
                <w:lang w:val="fr-FR"/>
              </w:rPr>
              <w:t xml:space="preserve">Préparation  </w:t>
            </w:r>
          </w:p>
          <w:p w:rsidR="000342E3" w:rsidRPr="00E76F9E" w:rsidRDefault="000342E3" w:rsidP="00E848E4">
            <w:pPr>
              <w:spacing w:line="276" w:lineRule="auto"/>
              <w:ind w:right="-108"/>
              <w:rPr>
                <w:sz w:val="20"/>
                <w:lang w:val="fr-FR"/>
              </w:rPr>
            </w:pPr>
            <w:r w:rsidRPr="00E76F9E">
              <w:rPr>
                <w:b/>
                <w:sz w:val="20"/>
                <w:lang w:val="fr-FR"/>
              </w:rPr>
              <w:t>Activité</w:t>
            </w:r>
            <w:r w:rsidRPr="00E76F9E">
              <w:rPr>
                <w:i/>
                <w:sz w:val="20"/>
                <w:lang w:val="fr-FR"/>
              </w:rPr>
              <w:t xml:space="preserve"> 1.c.1.8  Acquérir des emballages appropriés</w:t>
            </w:r>
          </w:p>
        </w:tc>
        <w:tc>
          <w:tcPr>
            <w:tcW w:w="709"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hadow/>
                <w:sz w:val="20"/>
                <w:lang w:val="fr-FR"/>
              </w:rPr>
            </w:pP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567"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p>
        </w:tc>
      </w:tr>
      <w:tr w:rsidR="000342E3" w:rsidRPr="009B3029" w:rsidTr="00E848E4">
        <w:trPr>
          <w:cantSplit/>
        </w:trPr>
        <w:tc>
          <w:tcPr>
            <w:tcW w:w="7621" w:type="dxa"/>
            <w:gridSpan w:val="2"/>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ind w:right="-108"/>
              <w:rPr>
                <w:b/>
                <w:sz w:val="20"/>
                <w:lang w:val="fr-FR"/>
              </w:rPr>
            </w:pPr>
            <w:r>
              <w:rPr>
                <w:b/>
                <w:sz w:val="20"/>
                <w:lang w:val="fr-FR"/>
              </w:rPr>
              <w:t>Exécution</w:t>
            </w:r>
          </w:p>
        </w:tc>
        <w:tc>
          <w:tcPr>
            <w:tcW w:w="709"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08"/>
              <w:rPr>
                <w:sz w:val="20"/>
                <w:lang w:val="fr-FR"/>
              </w:rPr>
            </w:pP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lang w:val="fr-FR"/>
              </w:rPr>
            </w:pP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1701" w:type="dxa"/>
            <w:gridSpan w:val="2"/>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p>
        </w:tc>
      </w:tr>
      <w:tr w:rsidR="000342E3" w:rsidRPr="009B3029" w:rsidTr="00E848E4">
        <w:trPr>
          <w:cantSplit/>
        </w:trPr>
        <w:tc>
          <w:tcPr>
            <w:tcW w:w="7621" w:type="dxa"/>
            <w:gridSpan w:val="2"/>
            <w:tcBorders>
              <w:top w:val="single" w:sz="4" w:space="0" w:color="auto"/>
              <w:left w:val="single" w:sz="4" w:space="0" w:color="auto"/>
              <w:bottom w:val="single" w:sz="4" w:space="0" w:color="auto"/>
              <w:right w:val="single" w:sz="4" w:space="0" w:color="auto"/>
            </w:tcBorders>
            <w:hideMark/>
          </w:tcPr>
          <w:p w:rsidR="000342E3" w:rsidRPr="00E76F9E" w:rsidRDefault="000342E3" w:rsidP="00E848E4">
            <w:pPr>
              <w:spacing w:line="276" w:lineRule="auto"/>
              <w:ind w:right="-108"/>
              <w:rPr>
                <w:b/>
                <w:sz w:val="20"/>
                <w:lang w:val="fr-FR"/>
              </w:rPr>
            </w:pPr>
            <w:r w:rsidRPr="00E76F9E">
              <w:rPr>
                <w:b/>
                <w:sz w:val="20"/>
                <w:lang w:val="fr-FR"/>
              </w:rPr>
              <w:t xml:space="preserve">Préparation </w:t>
            </w:r>
          </w:p>
          <w:p w:rsidR="000342E3" w:rsidRPr="00E76F9E" w:rsidRDefault="000342E3" w:rsidP="00E848E4">
            <w:pPr>
              <w:spacing w:line="276" w:lineRule="auto"/>
              <w:ind w:right="-108"/>
              <w:rPr>
                <w:sz w:val="20"/>
                <w:lang w:val="fr-FR"/>
              </w:rPr>
            </w:pPr>
            <w:r w:rsidRPr="00E76F9E">
              <w:rPr>
                <w:b/>
                <w:sz w:val="20"/>
                <w:lang w:val="fr-FR"/>
              </w:rPr>
              <w:t>Activité</w:t>
            </w:r>
            <w:r w:rsidRPr="00E76F9E">
              <w:rPr>
                <w:b/>
                <w:i/>
                <w:sz w:val="20"/>
                <w:lang w:val="fr-FR"/>
              </w:rPr>
              <w:t xml:space="preserve"> 1.c.1.6</w:t>
            </w:r>
            <w:r w:rsidRPr="00E76F9E">
              <w:rPr>
                <w:i/>
                <w:sz w:val="20"/>
                <w:lang w:val="fr-FR"/>
              </w:rPr>
              <w:t>. construire  et équiper des magasins de stockage</w:t>
            </w:r>
          </w:p>
        </w:tc>
        <w:tc>
          <w:tcPr>
            <w:tcW w:w="709" w:type="dxa"/>
            <w:gridSpan w:val="2"/>
            <w:tcBorders>
              <w:top w:val="single" w:sz="4" w:space="0" w:color="auto"/>
              <w:left w:val="single" w:sz="4" w:space="0" w:color="auto"/>
              <w:bottom w:val="nil"/>
              <w:right w:val="single" w:sz="4" w:space="0" w:color="auto"/>
            </w:tcBorders>
          </w:tcPr>
          <w:p w:rsidR="000342E3" w:rsidRPr="00E76F9E" w:rsidRDefault="000342E3" w:rsidP="00E848E4">
            <w:pPr>
              <w:spacing w:line="276" w:lineRule="auto"/>
              <w:ind w:right="-44"/>
              <w:rPr>
                <w:sz w:val="20"/>
                <w:highlight w:val="lightGray"/>
                <w:lang w:val="fr-FR"/>
              </w:rPr>
            </w:pPr>
            <w:r w:rsidRPr="00E76F9E">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hadow/>
                <w:sz w:val="20"/>
                <w:lang w:val="fr-FR"/>
              </w:rPr>
            </w:pP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567"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p>
        </w:tc>
      </w:tr>
      <w:tr w:rsidR="000342E3" w:rsidRPr="009B3029" w:rsidTr="00E848E4">
        <w:trPr>
          <w:cantSplit/>
        </w:trPr>
        <w:tc>
          <w:tcPr>
            <w:tcW w:w="7621" w:type="dxa"/>
            <w:gridSpan w:val="2"/>
            <w:tcBorders>
              <w:top w:val="single" w:sz="4" w:space="0" w:color="auto"/>
              <w:left w:val="single" w:sz="4" w:space="0" w:color="auto"/>
              <w:bottom w:val="single" w:sz="4" w:space="0" w:color="auto"/>
              <w:right w:val="single" w:sz="4" w:space="0" w:color="auto"/>
            </w:tcBorders>
            <w:hideMark/>
          </w:tcPr>
          <w:p w:rsidR="000342E3" w:rsidRPr="00E76F9E" w:rsidRDefault="000342E3" w:rsidP="00E848E4">
            <w:pPr>
              <w:spacing w:line="276" w:lineRule="auto"/>
              <w:ind w:right="-108"/>
              <w:rPr>
                <w:b/>
                <w:sz w:val="20"/>
                <w:lang w:val="fr-FR"/>
              </w:rPr>
            </w:pPr>
            <w:r w:rsidRPr="00E76F9E">
              <w:rPr>
                <w:b/>
                <w:sz w:val="20"/>
                <w:lang w:val="fr-FR"/>
              </w:rPr>
              <w:t>Exécution</w:t>
            </w:r>
          </w:p>
        </w:tc>
        <w:tc>
          <w:tcPr>
            <w:tcW w:w="709" w:type="dxa"/>
            <w:gridSpan w:val="2"/>
            <w:tcBorders>
              <w:top w:val="single" w:sz="4" w:space="0" w:color="auto"/>
              <w:left w:val="single" w:sz="4" w:space="0" w:color="auto"/>
              <w:bottom w:val="nil"/>
              <w:right w:val="single" w:sz="4" w:space="0" w:color="auto"/>
            </w:tcBorders>
          </w:tcPr>
          <w:p w:rsidR="000342E3" w:rsidRPr="00E76F9E" w:rsidRDefault="000342E3" w:rsidP="00E848E4">
            <w:pPr>
              <w:spacing w:line="276" w:lineRule="auto"/>
              <w:ind w:right="-108"/>
              <w:rPr>
                <w:sz w:val="20"/>
                <w:lang w:val="fr-FR"/>
              </w:rPr>
            </w:pP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lang w:val="fr-FR"/>
              </w:rPr>
            </w:pP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1701" w:type="dxa"/>
            <w:gridSpan w:val="2"/>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p>
        </w:tc>
      </w:tr>
      <w:tr w:rsidR="000342E3" w:rsidRPr="009B3029" w:rsidTr="00E848E4">
        <w:trPr>
          <w:cantSplit/>
        </w:trPr>
        <w:tc>
          <w:tcPr>
            <w:tcW w:w="7621" w:type="dxa"/>
            <w:gridSpan w:val="2"/>
            <w:tcBorders>
              <w:top w:val="single" w:sz="4" w:space="0" w:color="auto"/>
              <w:left w:val="single" w:sz="4" w:space="0" w:color="auto"/>
              <w:bottom w:val="single" w:sz="4" w:space="0" w:color="auto"/>
              <w:right w:val="single" w:sz="4" w:space="0" w:color="auto"/>
            </w:tcBorders>
            <w:hideMark/>
          </w:tcPr>
          <w:p w:rsidR="000342E3" w:rsidRPr="00E76F9E" w:rsidRDefault="000342E3" w:rsidP="00E848E4">
            <w:pPr>
              <w:spacing w:line="276" w:lineRule="auto"/>
              <w:ind w:right="-108"/>
              <w:rPr>
                <w:b/>
                <w:sz w:val="20"/>
                <w:lang w:val="fr-FR"/>
              </w:rPr>
            </w:pPr>
            <w:r w:rsidRPr="00E76F9E">
              <w:rPr>
                <w:b/>
                <w:sz w:val="20"/>
                <w:lang w:val="fr-FR"/>
              </w:rPr>
              <w:t xml:space="preserve">Préparation </w:t>
            </w:r>
          </w:p>
          <w:p w:rsidR="000342E3" w:rsidRPr="00E76F9E" w:rsidRDefault="000342E3" w:rsidP="00E848E4">
            <w:pPr>
              <w:spacing w:line="276" w:lineRule="auto"/>
              <w:ind w:right="-108"/>
              <w:rPr>
                <w:sz w:val="20"/>
                <w:lang w:val="fr-FR"/>
              </w:rPr>
            </w:pPr>
            <w:r w:rsidRPr="00E76F9E">
              <w:rPr>
                <w:b/>
                <w:sz w:val="20"/>
                <w:lang w:val="fr-FR"/>
              </w:rPr>
              <w:t>Activité</w:t>
            </w:r>
            <w:r w:rsidRPr="00E76F9E">
              <w:rPr>
                <w:b/>
                <w:i/>
                <w:sz w:val="20"/>
                <w:lang w:val="fr-FR"/>
              </w:rPr>
              <w:t xml:space="preserve"> 1.c.1.7</w:t>
            </w:r>
            <w:r w:rsidRPr="00E76F9E">
              <w:rPr>
                <w:i/>
                <w:sz w:val="20"/>
                <w:lang w:val="fr-FR"/>
              </w:rPr>
              <w:t>. mettre en place et équiper un laboratoire  d’analyse et de contrôle des produits</w:t>
            </w:r>
          </w:p>
        </w:tc>
        <w:tc>
          <w:tcPr>
            <w:tcW w:w="709" w:type="dxa"/>
            <w:gridSpan w:val="2"/>
            <w:tcBorders>
              <w:top w:val="single" w:sz="4" w:space="0" w:color="auto"/>
              <w:left w:val="single" w:sz="4" w:space="0" w:color="auto"/>
              <w:bottom w:val="nil"/>
              <w:right w:val="single" w:sz="4" w:space="0" w:color="auto"/>
            </w:tcBorders>
          </w:tcPr>
          <w:p w:rsidR="000342E3" w:rsidRPr="00E76F9E" w:rsidRDefault="000342E3" w:rsidP="00E848E4">
            <w:pPr>
              <w:spacing w:line="276" w:lineRule="auto"/>
              <w:ind w:right="-44"/>
              <w:rPr>
                <w:sz w:val="20"/>
                <w:highlight w:val="lightGray"/>
                <w:lang w:val="fr-FR"/>
              </w:rPr>
            </w:pPr>
            <w:r w:rsidRPr="00E76F9E">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hadow/>
                <w:sz w:val="20"/>
                <w:lang w:val="fr-FR"/>
              </w:rPr>
            </w:pP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567"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p>
        </w:tc>
      </w:tr>
      <w:tr w:rsidR="000342E3" w:rsidRPr="009B3029" w:rsidTr="00E848E4">
        <w:trPr>
          <w:cantSplit/>
        </w:trPr>
        <w:tc>
          <w:tcPr>
            <w:tcW w:w="7621" w:type="dxa"/>
            <w:gridSpan w:val="2"/>
            <w:tcBorders>
              <w:top w:val="single" w:sz="4" w:space="0" w:color="auto"/>
              <w:left w:val="single" w:sz="4" w:space="0" w:color="auto"/>
              <w:bottom w:val="single" w:sz="4" w:space="0" w:color="auto"/>
              <w:right w:val="single" w:sz="4" w:space="0" w:color="auto"/>
            </w:tcBorders>
            <w:hideMark/>
          </w:tcPr>
          <w:p w:rsidR="000342E3" w:rsidRPr="00E76F9E" w:rsidRDefault="000342E3" w:rsidP="00E848E4">
            <w:pPr>
              <w:spacing w:line="276" w:lineRule="auto"/>
              <w:ind w:right="-108"/>
              <w:rPr>
                <w:b/>
                <w:sz w:val="20"/>
                <w:lang w:val="fr-FR"/>
              </w:rPr>
            </w:pPr>
            <w:r w:rsidRPr="00E76F9E">
              <w:rPr>
                <w:b/>
                <w:sz w:val="20"/>
                <w:lang w:val="fr-FR"/>
              </w:rPr>
              <w:t>Exécution</w:t>
            </w:r>
          </w:p>
        </w:tc>
        <w:tc>
          <w:tcPr>
            <w:tcW w:w="709" w:type="dxa"/>
            <w:gridSpan w:val="2"/>
            <w:tcBorders>
              <w:top w:val="single" w:sz="4" w:space="0" w:color="auto"/>
              <w:left w:val="single" w:sz="4" w:space="0" w:color="auto"/>
              <w:bottom w:val="single" w:sz="4" w:space="0" w:color="auto"/>
              <w:right w:val="single" w:sz="4" w:space="0" w:color="auto"/>
            </w:tcBorders>
          </w:tcPr>
          <w:p w:rsidR="000342E3" w:rsidRPr="00E76F9E" w:rsidRDefault="000342E3" w:rsidP="00E848E4">
            <w:pPr>
              <w:spacing w:line="276" w:lineRule="auto"/>
              <w:ind w:right="-108"/>
              <w:rPr>
                <w:sz w:val="20"/>
                <w:lang w:val="fr-FR"/>
              </w:rPr>
            </w:pPr>
          </w:p>
        </w:tc>
        <w:tc>
          <w:tcPr>
            <w:tcW w:w="567"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475"/>
              <w:rPr>
                <w:sz w:val="20"/>
                <w:lang w:val="fr-FR"/>
              </w:rPr>
            </w:pPr>
          </w:p>
        </w:tc>
        <w:tc>
          <w:tcPr>
            <w:tcW w:w="567"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3"/>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3"/>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1701" w:type="dxa"/>
            <w:gridSpan w:val="2"/>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p>
        </w:tc>
      </w:tr>
      <w:tr w:rsidR="000342E3" w:rsidRPr="009B3029" w:rsidTr="00E848E4">
        <w:trPr>
          <w:cantSplit/>
        </w:trPr>
        <w:tc>
          <w:tcPr>
            <w:tcW w:w="7621" w:type="dxa"/>
            <w:gridSpan w:val="2"/>
            <w:tcBorders>
              <w:top w:val="single" w:sz="4" w:space="0" w:color="auto"/>
              <w:left w:val="single" w:sz="4" w:space="0" w:color="auto"/>
              <w:bottom w:val="single" w:sz="4" w:space="0" w:color="auto"/>
              <w:right w:val="single" w:sz="4" w:space="0" w:color="auto"/>
            </w:tcBorders>
            <w:hideMark/>
          </w:tcPr>
          <w:p w:rsidR="000342E3" w:rsidRPr="00E76F9E" w:rsidRDefault="000342E3" w:rsidP="00E848E4">
            <w:pPr>
              <w:spacing w:line="276" w:lineRule="auto"/>
              <w:ind w:right="-108"/>
              <w:rPr>
                <w:b/>
                <w:sz w:val="20"/>
                <w:lang w:val="fr-FR"/>
              </w:rPr>
            </w:pPr>
            <w:r w:rsidRPr="00E76F9E">
              <w:rPr>
                <w:b/>
                <w:sz w:val="20"/>
                <w:lang w:val="fr-FR"/>
              </w:rPr>
              <w:t xml:space="preserve">Préparation </w:t>
            </w:r>
          </w:p>
          <w:p w:rsidR="000342E3" w:rsidRPr="00E76F9E" w:rsidRDefault="000342E3" w:rsidP="00E848E4">
            <w:pPr>
              <w:spacing w:line="276" w:lineRule="auto"/>
              <w:ind w:right="-108"/>
              <w:rPr>
                <w:sz w:val="20"/>
                <w:lang w:val="fr-FR"/>
              </w:rPr>
            </w:pPr>
            <w:r w:rsidRPr="00E76F9E">
              <w:rPr>
                <w:b/>
                <w:sz w:val="20"/>
                <w:lang w:val="fr-FR"/>
              </w:rPr>
              <w:t>Activité</w:t>
            </w:r>
            <w:r w:rsidRPr="00E76F9E">
              <w:rPr>
                <w:i/>
                <w:sz w:val="20"/>
                <w:lang w:val="fr-FR"/>
              </w:rPr>
              <w:t xml:space="preserve"> 1.c.1.8  Acquérir des emballages appropriés</w:t>
            </w:r>
          </w:p>
        </w:tc>
        <w:tc>
          <w:tcPr>
            <w:tcW w:w="709" w:type="dxa"/>
            <w:gridSpan w:val="2"/>
            <w:tcBorders>
              <w:top w:val="single" w:sz="4" w:space="0" w:color="auto"/>
              <w:left w:val="single" w:sz="4" w:space="0" w:color="auto"/>
              <w:bottom w:val="nil"/>
              <w:right w:val="single" w:sz="4" w:space="0" w:color="auto"/>
            </w:tcBorders>
          </w:tcPr>
          <w:p w:rsidR="000342E3" w:rsidRPr="00E76F9E" w:rsidRDefault="000342E3" w:rsidP="00E848E4">
            <w:pPr>
              <w:spacing w:line="276" w:lineRule="auto"/>
              <w:ind w:right="-44"/>
              <w:rPr>
                <w:sz w:val="20"/>
                <w:highlight w:val="lightGray"/>
                <w:lang w:val="fr-FR"/>
              </w:rPr>
            </w:pPr>
            <w:r w:rsidRPr="00E76F9E">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hadow/>
                <w:sz w:val="20"/>
                <w:lang w:val="fr-FR"/>
              </w:rPr>
            </w:pP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567"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p>
          <w:p w:rsidR="000342E3" w:rsidRDefault="000342E3" w:rsidP="00E848E4">
            <w:pPr>
              <w:spacing w:line="276" w:lineRule="auto"/>
              <w:jc w:val="both"/>
              <w:rPr>
                <w:sz w:val="20"/>
                <w:lang w:val="fr-FR"/>
              </w:rPr>
            </w:pPr>
          </w:p>
        </w:tc>
      </w:tr>
      <w:tr w:rsidR="000342E3" w:rsidRPr="009B3029" w:rsidTr="00E848E4">
        <w:trPr>
          <w:cantSplit/>
        </w:trPr>
        <w:tc>
          <w:tcPr>
            <w:tcW w:w="7621" w:type="dxa"/>
            <w:gridSpan w:val="2"/>
            <w:tcBorders>
              <w:top w:val="single" w:sz="4" w:space="0" w:color="auto"/>
              <w:left w:val="single" w:sz="4" w:space="0" w:color="auto"/>
              <w:bottom w:val="single" w:sz="4" w:space="0" w:color="auto"/>
              <w:right w:val="single" w:sz="4" w:space="0" w:color="auto"/>
            </w:tcBorders>
            <w:hideMark/>
          </w:tcPr>
          <w:p w:rsidR="000342E3" w:rsidRPr="00E76F9E" w:rsidRDefault="000342E3" w:rsidP="00E848E4">
            <w:pPr>
              <w:spacing w:line="276" w:lineRule="auto"/>
              <w:ind w:right="-108"/>
              <w:rPr>
                <w:b/>
                <w:sz w:val="20"/>
                <w:lang w:val="fr-FR"/>
              </w:rPr>
            </w:pPr>
            <w:r w:rsidRPr="00E76F9E">
              <w:rPr>
                <w:b/>
                <w:sz w:val="20"/>
                <w:lang w:val="fr-FR"/>
              </w:rPr>
              <w:t>Exécution</w:t>
            </w:r>
          </w:p>
        </w:tc>
        <w:tc>
          <w:tcPr>
            <w:tcW w:w="709" w:type="dxa"/>
            <w:gridSpan w:val="2"/>
            <w:tcBorders>
              <w:top w:val="single" w:sz="4" w:space="0" w:color="auto"/>
              <w:left w:val="single" w:sz="4" w:space="0" w:color="auto"/>
              <w:bottom w:val="single" w:sz="4" w:space="0" w:color="auto"/>
              <w:right w:val="single" w:sz="4" w:space="0" w:color="auto"/>
            </w:tcBorders>
          </w:tcPr>
          <w:p w:rsidR="000342E3" w:rsidRPr="00E76F9E" w:rsidRDefault="000342E3" w:rsidP="00E848E4">
            <w:pPr>
              <w:spacing w:line="276" w:lineRule="auto"/>
              <w:ind w:right="-108"/>
              <w:rPr>
                <w:sz w:val="20"/>
                <w:lang w:val="fr-FR"/>
              </w:rPr>
            </w:pPr>
          </w:p>
        </w:tc>
        <w:tc>
          <w:tcPr>
            <w:tcW w:w="567"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475"/>
              <w:rPr>
                <w:sz w:val="20"/>
                <w:lang w:val="fr-FR"/>
              </w:rPr>
            </w:pPr>
          </w:p>
        </w:tc>
        <w:tc>
          <w:tcPr>
            <w:tcW w:w="567"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3"/>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3"/>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1701" w:type="dxa"/>
            <w:gridSpan w:val="2"/>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p>
        </w:tc>
      </w:tr>
      <w:tr w:rsidR="000342E3" w:rsidRPr="00C71234" w:rsidTr="00E848E4">
        <w:trPr>
          <w:cantSplit/>
        </w:trPr>
        <w:tc>
          <w:tcPr>
            <w:tcW w:w="14992" w:type="dxa"/>
            <w:gridSpan w:val="30"/>
            <w:tcBorders>
              <w:top w:val="single" w:sz="4" w:space="0" w:color="auto"/>
              <w:left w:val="single" w:sz="4" w:space="0" w:color="auto"/>
              <w:bottom w:val="single" w:sz="4" w:space="0" w:color="auto"/>
              <w:right w:val="single" w:sz="4" w:space="0" w:color="auto"/>
            </w:tcBorders>
            <w:hideMark/>
          </w:tcPr>
          <w:p w:rsidR="000342E3" w:rsidRPr="00E76F9E" w:rsidRDefault="000342E3" w:rsidP="00E848E4">
            <w:pPr>
              <w:spacing w:line="276" w:lineRule="auto"/>
              <w:jc w:val="both"/>
              <w:rPr>
                <w:sz w:val="20"/>
                <w:lang w:val="fr-FR"/>
              </w:rPr>
            </w:pPr>
            <w:r w:rsidRPr="00E76F9E">
              <w:rPr>
                <w:b/>
                <w:sz w:val="20"/>
                <w:lang w:val="fr-FR"/>
              </w:rPr>
              <w:t>Résultat 1.c.2 :La commercialisation des principaux produits agricoles est assurée de manière efficiente</w:t>
            </w:r>
          </w:p>
        </w:tc>
      </w:tr>
      <w:tr w:rsidR="000342E3" w:rsidRPr="009B3029" w:rsidTr="00E848E4">
        <w:trPr>
          <w:cantSplit/>
          <w:trHeight w:val="726"/>
        </w:trPr>
        <w:tc>
          <w:tcPr>
            <w:tcW w:w="7621" w:type="dxa"/>
            <w:gridSpan w:val="2"/>
            <w:tcBorders>
              <w:top w:val="single" w:sz="4" w:space="0" w:color="auto"/>
              <w:left w:val="single" w:sz="4" w:space="0" w:color="auto"/>
              <w:bottom w:val="single" w:sz="4" w:space="0" w:color="auto"/>
              <w:right w:val="single" w:sz="4" w:space="0" w:color="auto"/>
            </w:tcBorders>
            <w:hideMark/>
          </w:tcPr>
          <w:p w:rsidR="000342E3" w:rsidRPr="00E76F9E" w:rsidRDefault="000342E3" w:rsidP="00E848E4">
            <w:pPr>
              <w:rPr>
                <w:rFonts w:eastAsia="Calibri"/>
                <w:i/>
                <w:sz w:val="20"/>
                <w:lang w:val="fr-FR"/>
              </w:rPr>
            </w:pPr>
            <w:r w:rsidRPr="00E76F9E">
              <w:rPr>
                <w:b/>
                <w:sz w:val="20"/>
                <w:lang w:val="fr-FR"/>
              </w:rPr>
              <w:lastRenderedPageBreak/>
              <w:t>Préparation Activité</w:t>
            </w:r>
            <w:r w:rsidRPr="00E76F9E">
              <w:rPr>
                <w:i/>
                <w:sz w:val="20"/>
                <w:lang w:val="fr-FR"/>
              </w:rPr>
              <w:t xml:space="preserve"> 1.c.2.1 Aménager l’accès aux sites de production </w:t>
            </w:r>
          </w:p>
          <w:p w:rsidR="000342E3" w:rsidRPr="00E76F9E" w:rsidRDefault="000342E3" w:rsidP="00E848E4">
            <w:pPr>
              <w:rPr>
                <w:i/>
                <w:sz w:val="20"/>
                <w:lang w:val="fr-FR"/>
              </w:rPr>
            </w:pPr>
            <w:r w:rsidRPr="00E76F9E">
              <w:rPr>
                <w:i/>
                <w:sz w:val="20"/>
                <w:lang w:val="fr-FR"/>
              </w:rPr>
              <w:t xml:space="preserve">-Débroussailler les chemins d’accès aux sites </w:t>
            </w:r>
          </w:p>
          <w:p w:rsidR="000342E3" w:rsidRPr="00E76F9E" w:rsidRDefault="000342E3" w:rsidP="00E848E4">
            <w:pPr>
              <w:spacing w:line="276" w:lineRule="auto"/>
              <w:ind w:right="-108"/>
              <w:rPr>
                <w:b/>
                <w:sz w:val="20"/>
                <w:lang w:val="fr-FR"/>
              </w:rPr>
            </w:pPr>
            <w:r w:rsidRPr="00E76F9E">
              <w:rPr>
                <w:i/>
                <w:sz w:val="20"/>
                <w:szCs w:val="20"/>
                <w:lang w:val="fr-FR"/>
              </w:rPr>
              <w:t>Faire des terrassements pour faciliter l’accès aux sites</w:t>
            </w:r>
          </w:p>
        </w:tc>
        <w:tc>
          <w:tcPr>
            <w:tcW w:w="709"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hadow/>
                <w:sz w:val="20"/>
                <w:lang w:val="fr-FR"/>
              </w:rPr>
            </w:pP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567"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p>
          <w:p w:rsidR="000342E3" w:rsidRDefault="000342E3" w:rsidP="00E848E4">
            <w:pPr>
              <w:spacing w:line="276" w:lineRule="auto"/>
              <w:jc w:val="both"/>
              <w:rPr>
                <w:sz w:val="20"/>
                <w:lang w:val="fr-FR"/>
              </w:rPr>
            </w:pPr>
          </w:p>
          <w:p w:rsidR="000342E3" w:rsidRDefault="000342E3" w:rsidP="00E848E4">
            <w:pPr>
              <w:spacing w:line="276" w:lineRule="auto"/>
              <w:jc w:val="both"/>
              <w:rPr>
                <w:sz w:val="20"/>
                <w:lang w:val="fr-FR"/>
              </w:rPr>
            </w:pPr>
          </w:p>
        </w:tc>
      </w:tr>
      <w:tr w:rsidR="000342E3" w:rsidRPr="009B3029" w:rsidTr="00E848E4">
        <w:trPr>
          <w:cantSplit/>
        </w:trPr>
        <w:tc>
          <w:tcPr>
            <w:tcW w:w="7621" w:type="dxa"/>
            <w:gridSpan w:val="2"/>
            <w:tcBorders>
              <w:top w:val="single" w:sz="4" w:space="0" w:color="auto"/>
              <w:left w:val="single" w:sz="4" w:space="0" w:color="auto"/>
              <w:bottom w:val="single" w:sz="4" w:space="0" w:color="auto"/>
              <w:right w:val="single" w:sz="4" w:space="0" w:color="auto"/>
            </w:tcBorders>
            <w:hideMark/>
          </w:tcPr>
          <w:p w:rsidR="000342E3" w:rsidRDefault="000342E3" w:rsidP="00E848E4">
            <w:pPr>
              <w:rPr>
                <w:b/>
                <w:sz w:val="20"/>
                <w:lang w:val="fr-FR"/>
              </w:rPr>
            </w:pPr>
            <w:r>
              <w:rPr>
                <w:b/>
                <w:sz w:val="20"/>
                <w:lang w:val="fr-FR"/>
              </w:rPr>
              <w:t>Exécution</w:t>
            </w:r>
          </w:p>
        </w:tc>
        <w:tc>
          <w:tcPr>
            <w:tcW w:w="709"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08"/>
              <w:rPr>
                <w:sz w:val="20"/>
                <w:lang w:val="fr-FR"/>
              </w:rPr>
            </w:pP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lang w:val="fr-FR"/>
              </w:rPr>
            </w:pP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1701" w:type="dxa"/>
            <w:gridSpan w:val="2"/>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p>
        </w:tc>
      </w:tr>
      <w:tr w:rsidR="000342E3" w:rsidRPr="009B3029" w:rsidTr="00E848E4">
        <w:trPr>
          <w:cantSplit/>
          <w:trHeight w:val="622"/>
        </w:trPr>
        <w:tc>
          <w:tcPr>
            <w:tcW w:w="7621" w:type="dxa"/>
            <w:gridSpan w:val="2"/>
            <w:tcBorders>
              <w:top w:val="single" w:sz="4" w:space="0" w:color="auto"/>
              <w:left w:val="single" w:sz="4" w:space="0" w:color="auto"/>
              <w:bottom w:val="single" w:sz="4" w:space="0" w:color="auto"/>
              <w:right w:val="single" w:sz="4" w:space="0" w:color="auto"/>
            </w:tcBorders>
            <w:hideMark/>
          </w:tcPr>
          <w:p w:rsidR="000342E3" w:rsidRPr="00E76F9E" w:rsidRDefault="000342E3" w:rsidP="00E848E4">
            <w:pPr>
              <w:spacing w:line="276" w:lineRule="auto"/>
              <w:ind w:right="-108"/>
              <w:rPr>
                <w:b/>
                <w:sz w:val="20"/>
                <w:lang w:val="fr-FR"/>
              </w:rPr>
            </w:pPr>
            <w:r w:rsidRPr="00E76F9E">
              <w:rPr>
                <w:b/>
                <w:sz w:val="20"/>
                <w:lang w:val="fr-FR"/>
              </w:rPr>
              <w:t xml:space="preserve">Préparation </w:t>
            </w:r>
          </w:p>
          <w:p w:rsidR="000342E3" w:rsidRPr="00E76F9E" w:rsidRDefault="000342E3" w:rsidP="00E848E4">
            <w:pPr>
              <w:spacing w:line="276" w:lineRule="auto"/>
              <w:ind w:right="-108"/>
              <w:rPr>
                <w:b/>
                <w:sz w:val="20"/>
                <w:lang w:val="fr-FR"/>
              </w:rPr>
            </w:pPr>
            <w:r w:rsidRPr="00E76F9E">
              <w:rPr>
                <w:b/>
                <w:sz w:val="20"/>
                <w:lang w:val="fr-FR"/>
              </w:rPr>
              <w:t>Activité</w:t>
            </w:r>
            <w:r w:rsidRPr="00E76F9E">
              <w:rPr>
                <w:sz w:val="20"/>
                <w:lang w:val="fr-FR"/>
              </w:rPr>
              <w:t xml:space="preserve"> 1.c.2.2</w:t>
            </w:r>
            <w:r w:rsidRPr="00E76F9E">
              <w:rPr>
                <w:i/>
                <w:sz w:val="20"/>
                <w:lang w:val="fr-FR"/>
              </w:rPr>
              <w:t>. Structurer le circuit de commercialisation</w:t>
            </w:r>
          </w:p>
        </w:tc>
        <w:tc>
          <w:tcPr>
            <w:tcW w:w="709"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hadow/>
                <w:sz w:val="20"/>
                <w:lang w:val="fr-FR"/>
              </w:rPr>
            </w:pP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567"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p>
          <w:p w:rsidR="000342E3" w:rsidRDefault="000342E3" w:rsidP="00E848E4">
            <w:pPr>
              <w:spacing w:line="276" w:lineRule="auto"/>
              <w:jc w:val="both"/>
              <w:rPr>
                <w:sz w:val="20"/>
                <w:lang w:val="fr-FR"/>
              </w:rPr>
            </w:pPr>
          </w:p>
        </w:tc>
      </w:tr>
      <w:tr w:rsidR="000342E3" w:rsidRPr="009B3029" w:rsidTr="00E848E4">
        <w:trPr>
          <w:cantSplit/>
        </w:trPr>
        <w:tc>
          <w:tcPr>
            <w:tcW w:w="7621" w:type="dxa"/>
            <w:gridSpan w:val="2"/>
            <w:tcBorders>
              <w:top w:val="single" w:sz="4" w:space="0" w:color="auto"/>
              <w:left w:val="single" w:sz="4" w:space="0" w:color="auto"/>
              <w:bottom w:val="single" w:sz="4" w:space="0" w:color="auto"/>
              <w:right w:val="single" w:sz="4" w:space="0" w:color="auto"/>
            </w:tcBorders>
            <w:hideMark/>
          </w:tcPr>
          <w:p w:rsidR="000342E3" w:rsidRPr="00E76F9E" w:rsidRDefault="000342E3" w:rsidP="00E848E4">
            <w:pPr>
              <w:spacing w:line="276" w:lineRule="auto"/>
              <w:ind w:right="-108"/>
              <w:rPr>
                <w:b/>
                <w:sz w:val="20"/>
                <w:lang w:val="fr-FR"/>
              </w:rPr>
            </w:pPr>
            <w:r w:rsidRPr="00E76F9E">
              <w:rPr>
                <w:b/>
                <w:sz w:val="20"/>
                <w:lang w:val="fr-FR"/>
              </w:rPr>
              <w:t>Exécution</w:t>
            </w:r>
          </w:p>
        </w:tc>
        <w:tc>
          <w:tcPr>
            <w:tcW w:w="709"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08"/>
              <w:rPr>
                <w:sz w:val="20"/>
                <w:lang w:val="fr-FR"/>
              </w:rPr>
            </w:pP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lang w:val="fr-FR"/>
              </w:rPr>
            </w:pP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1701" w:type="dxa"/>
            <w:gridSpan w:val="2"/>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p>
        </w:tc>
      </w:tr>
      <w:tr w:rsidR="000342E3" w:rsidRPr="009B3029" w:rsidTr="00E848E4">
        <w:trPr>
          <w:cantSplit/>
        </w:trPr>
        <w:tc>
          <w:tcPr>
            <w:tcW w:w="7621" w:type="dxa"/>
            <w:gridSpan w:val="2"/>
            <w:tcBorders>
              <w:top w:val="single" w:sz="4" w:space="0" w:color="auto"/>
              <w:left w:val="single" w:sz="4" w:space="0" w:color="auto"/>
              <w:bottom w:val="single" w:sz="4" w:space="0" w:color="auto"/>
              <w:right w:val="single" w:sz="4" w:space="0" w:color="auto"/>
            </w:tcBorders>
            <w:hideMark/>
          </w:tcPr>
          <w:p w:rsidR="000342E3" w:rsidRPr="00E76F9E" w:rsidRDefault="000342E3" w:rsidP="00E848E4">
            <w:pPr>
              <w:spacing w:line="276" w:lineRule="auto"/>
              <w:ind w:right="-108"/>
              <w:rPr>
                <w:b/>
                <w:sz w:val="20"/>
                <w:lang w:val="fr-FR"/>
              </w:rPr>
            </w:pPr>
            <w:r w:rsidRPr="00E76F9E">
              <w:rPr>
                <w:b/>
                <w:sz w:val="20"/>
                <w:lang w:val="fr-FR"/>
              </w:rPr>
              <w:t xml:space="preserve">Préparation </w:t>
            </w:r>
          </w:p>
          <w:p w:rsidR="000342E3" w:rsidRPr="00E76F9E" w:rsidRDefault="000342E3" w:rsidP="00E848E4">
            <w:pPr>
              <w:spacing w:line="276" w:lineRule="auto"/>
              <w:ind w:right="-108"/>
              <w:rPr>
                <w:b/>
                <w:sz w:val="20"/>
                <w:lang w:val="fr-FR"/>
              </w:rPr>
            </w:pPr>
            <w:r w:rsidRPr="00E76F9E">
              <w:rPr>
                <w:b/>
                <w:sz w:val="20"/>
                <w:lang w:val="fr-FR"/>
              </w:rPr>
              <w:t>Activité</w:t>
            </w:r>
            <w:r w:rsidRPr="00E76F9E">
              <w:rPr>
                <w:sz w:val="20"/>
                <w:lang w:val="fr-FR"/>
              </w:rPr>
              <w:t xml:space="preserve"> 1.c.2.3</w:t>
            </w:r>
            <w:r w:rsidRPr="00E76F9E">
              <w:rPr>
                <w:i/>
                <w:sz w:val="20"/>
                <w:lang w:val="fr-FR"/>
              </w:rPr>
              <w:t>. acquérir des véhicules appropriés pour le transport des produits</w:t>
            </w:r>
          </w:p>
        </w:tc>
        <w:tc>
          <w:tcPr>
            <w:tcW w:w="709"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hadow/>
                <w:sz w:val="20"/>
                <w:lang w:val="fr-FR"/>
              </w:rPr>
            </w:pP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567"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p>
        </w:tc>
      </w:tr>
      <w:tr w:rsidR="000342E3" w:rsidRPr="009B3029" w:rsidTr="00E848E4">
        <w:trPr>
          <w:cantSplit/>
        </w:trPr>
        <w:tc>
          <w:tcPr>
            <w:tcW w:w="7621" w:type="dxa"/>
            <w:gridSpan w:val="2"/>
            <w:tcBorders>
              <w:top w:val="single" w:sz="4" w:space="0" w:color="auto"/>
              <w:left w:val="single" w:sz="4" w:space="0" w:color="auto"/>
              <w:bottom w:val="single" w:sz="4" w:space="0" w:color="auto"/>
              <w:right w:val="single" w:sz="4" w:space="0" w:color="auto"/>
            </w:tcBorders>
            <w:hideMark/>
          </w:tcPr>
          <w:p w:rsidR="000342E3" w:rsidRPr="00E76F9E" w:rsidRDefault="000342E3" w:rsidP="00E848E4">
            <w:pPr>
              <w:spacing w:line="276" w:lineRule="auto"/>
              <w:ind w:right="-108"/>
              <w:rPr>
                <w:b/>
                <w:sz w:val="20"/>
                <w:lang w:val="fr-FR"/>
              </w:rPr>
            </w:pPr>
            <w:r w:rsidRPr="00E76F9E">
              <w:rPr>
                <w:b/>
                <w:sz w:val="20"/>
                <w:lang w:val="fr-FR"/>
              </w:rPr>
              <w:t>Exécution</w:t>
            </w:r>
          </w:p>
        </w:tc>
        <w:tc>
          <w:tcPr>
            <w:tcW w:w="709"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08"/>
              <w:rPr>
                <w:sz w:val="20"/>
                <w:lang w:val="fr-FR"/>
              </w:rPr>
            </w:pP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lang w:val="fr-FR"/>
              </w:rPr>
            </w:pP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1701" w:type="dxa"/>
            <w:gridSpan w:val="2"/>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p>
        </w:tc>
      </w:tr>
      <w:tr w:rsidR="000342E3" w:rsidRPr="009B3029" w:rsidTr="00E848E4">
        <w:trPr>
          <w:cantSplit/>
        </w:trPr>
        <w:tc>
          <w:tcPr>
            <w:tcW w:w="7621" w:type="dxa"/>
            <w:gridSpan w:val="2"/>
            <w:tcBorders>
              <w:top w:val="single" w:sz="4" w:space="0" w:color="auto"/>
              <w:left w:val="single" w:sz="4" w:space="0" w:color="auto"/>
              <w:bottom w:val="single" w:sz="4" w:space="0" w:color="auto"/>
              <w:right w:val="single" w:sz="4" w:space="0" w:color="auto"/>
            </w:tcBorders>
            <w:hideMark/>
          </w:tcPr>
          <w:p w:rsidR="000342E3" w:rsidRPr="00E76F9E" w:rsidRDefault="000342E3" w:rsidP="00E848E4">
            <w:pPr>
              <w:spacing w:line="276" w:lineRule="auto"/>
              <w:ind w:right="-108"/>
              <w:rPr>
                <w:b/>
                <w:sz w:val="20"/>
                <w:lang w:val="fr-FR"/>
              </w:rPr>
            </w:pPr>
            <w:r w:rsidRPr="00E76F9E">
              <w:rPr>
                <w:b/>
                <w:sz w:val="20"/>
                <w:lang w:val="fr-FR"/>
              </w:rPr>
              <w:t xml:space="preserve">Préparation </w:t>
            </w:r>
          </w:p>
          <w:p w:rsidR="000342E3" w:rsidRPr="00E76F9E" w:rsidRDefault="000342E3" w:rsidP="00E848E4">
            <w:pPr>
              <w:spacing w:line="276" w:lineRule="auto"/>
              <w:ind w:right="-108"/>
              <w:rPr>
                <w:b/>
                <w:sz w:val="20"/>
                <w:lang w:val="fr-FR"/>
              </w:rPr>
            </w:pPr>
            <w:r w:rsidRPr="00E76F9E">
              <w:rPr>
                <w:b/>
                <w:sz w:val="20"/>
                <w:lang w:val="fr-FR"/>
              </w:rPr>
              <w:t>Activité</w:t>
            </w:r>
            <w:r w:rsidRPr="00E76F9E">
              <w:rPr>
                <w:sz w:val="20"/>
                <w:lang w:val="fr-FR"/>
              </w:rPr>
              <w:t xml:space="preserve"> 1.c.2.4</w:t>
            </w:r>
            <w:r w:rsidRPr="00E76F9E">
              <w:rPr>
                <w:i/>
                <w:sz w:val="20"/>
                <w:lang w:val="fr-FR"/>
              </w:rPr>
              <w:t>. acquérir les petits bateaux rapides appropriés pour le transport des produits agricoles</w:t>
            </w:r>
          </w:p>
        </w:tc>
        <w:tc>
          <w:tcPr>
            <w:tcW w:w="709"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hadow/>
                <w:sz w:val="20"/>
                <w:lang w:val="fr-FR"/>
              </w:rPr>
            </w:pP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567"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p>
        </w:tc>
      </w:tr>
      <w:tr w:rsidR="000342E3" w:rsidRPr="009B3029" w:rsidTr="00E848E4">
        <w:trPr>
          <w:cantSplit/>
        </w:trPr>
        <w:tc>
          <w:tcPr>
            <w:tcW w:w="7621" w:type="dxa"/>
            <w:gridSpan w:val="2"/>
            <w:tcBorders>
              <w:top w:val="single" w:sz="4" w:space="0" w:color="auto"/>
              <w:left w:val="single" w:sz="4" w:space="0" w:color="auto"/>
              <w:bottom w:val="single" w:sz="4" w:space="0" w:color="auto"/>
              <w:right w:val="single" w:sz="4" w:space="0" w:color="auto"/>
            </w:tcBorders>
            <w:hideMark/>
          </w:tcPr>
          <w:p w:rsidR="000342E3" w:rsidRPr="00E76F9E" w:rsidRDefault="000342E3" w:rsidP="00E848E4">
            <w:pPr>
              <w:spacing w:line="276" w:lineRule="auto"/>
              <w:ind w:right="-108"/>
              <w:rPr>
                <w:b/>
                <w:sz w:val="20"/>
                <w:lang w:val="fr-FR"/>
              </w:rPr>
            </w:pPr>
            <w:r w:rsidRPr="00E76F9E">
              <w:rPr>
                <w:b/>
                <w:sz w:val="20"/>
                <w:lang w:val="fr-FR"/>
              </w:rPr>
              <w:t>Exécution</w:t>
            </w:r>
          </w:p>
        </w:tc>
        <w:tc>
          <w:tcPr>
            <w:tcW w:w="709"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08"/>
              <w:rPr>
                <w:sz w:val="20"/>
                <w:lang w:val="fr-FR"/>
              </w:rPr>
            </w:pP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lang w:val="fr-FR"/>
              </w:rPr>
            </w:pP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1701" w:type="dxa"/>
            <w:gridSpan w:val="2"/>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p>
        </w:tc>
      </w:tr>
      <w:tr w:rsidR="000342E3" w:rsidRPr="009B3029" w:rsidTr="00E848E4">
        <w:trPr>
          <w:cantSplit/>
        </w:trPr>
        <w:tc>
          <w:tcPr>
            <w:tcW w:w="7621" w:type="dxa"/>
            <w:gridSpan w:val="2"/>
            <w:tcBorders>
              <w:top w:val="single" w:sz="4" w:space="0" w:color="auto"/>
              <w:left w:val="single" w:sz="4" w:space="0" w:color="auto"/>
              <w:bottom w:val="single" w:sz="4" w:space="0" w:color="auto"/>
              <w:right w:val="single" w:sz="4" w:space="0" w:color="auto"/>
            </w:tcBorders>
            <w:hideMark/>
          </w:tcPr>
          <w:p w:rsidR="000342E3" w:rsidRPr="00E76F9E" w:rsidRDefault="000342E3" w:rsidP="00E848E4">
            <w:pPr>
              <w:spacing w:line="276" w:lineRule="auto"/>
              <w:ind w:right="-108"/>
              <w:rPr>
                <w:b/>
                <w:sz w:val="20"/>
                <w:lang w:val="fr-FR"/>
              </w:rPr>
            </w:pPr>
            <w:r w:rsidRPr="00E76F9E">
              <w:rPr>
                <w:b/>
                <w:sz w:val="20"/>
                <w:lang w:val="fr-FR"/>
              </w:rPr>
              <w:t xml:space="preserve">Préparation </w:t>
            </w:r>
          </w:p>
          <w:p w:rsidR="000342E3" w:rsidRPr="00E76F9E" w:rsidRDefault="000342E3" w:rsidP="00E848E4">
            <w:pPr>
              <w:spacing w:line="276" w:lineRule="auto"/>
              <w:ind w:right="-108"/>
              <w:rPr>
                <w:sz w:val="20"/>
                <w:lang w:val="fr-FR"/>
              </w:rPr>
            </w:pPr>
            <w:r w:rsidRPr="00E76F9E">
              <w:rPr>
                <w:b/>
                <w:sz w:val="20"/>
                <w:lang w:val="fr-FR"/>
              </w:rPr>
              <w:t>Activité</w:t>
            </w:r>
            <w:r w:rsidRPr="00E76F9E">
              <w:rPr>
                <w:sz w:val="20"/>
                <w:lang w:val="fr-FR"/>
              </w:rPr>
              <w:t xml:space="preserve"> 1.c.2.5</w:t>
            </w:r>
            <w:r w:rsidRPr="00E76F9E">
              <w:rPr>
                <w:i/>
                <w:sz w:val="20"/>
                <w:lang w:val="fr-FR"/>
              </w:rPr>
              <w:t>. prospecter le marché de Mayotte et les marchés régionaux</w:t>
            </w:r>
          </w:p>
        </w:tc>
        <w:tc>
          <w:tcPr>
            <w:tcW w:w="709"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hadow/>
                <w:sz w:val="20"/>
                <w:lang w:val="fr-FR"/>
              </w:rPr>
            </w:pP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567"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p>
          <w:p w:rsidR="000342E3" w:rsidRDefault="000342E3" w:rsidP="00E848E4">
            <w:pPr>
              <w:spacing w:line="276" w:lineRule="auto"/>
              <w:jc w:val="both"/>
              <w:rPr>
                <w:sz w:val="20"/>
                <w:lang w:val="fr-FR"/>
              </w:rPr>
            </w:pPr>
          </w:p>
        </w:tc>
      </w:tr>
      <w:tr w:rsidR="000342E3" w:rsidRPr="009B3029" w:rsidTr="00E848E4">
        <w:trPr>
          <w:cantSplit/>
        </w:trPr>
        <w:tc>
          <w:tcPr>
            <w:tcW w:w="7621" w:type="dxa"/>
            <w:gridSpan w:val="2"/>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ind w:right="-108"/>
              <w:rPr>
                <w:b/>
                <w:sz w:val="20"/>
                <w:lang w:val="fr-FR"/>
              </w:rPr>
            </w:pPr>
            <w:r>
              <w:rPr>
                <w:b/>
                <w:sz w:val="20"/>
                <w:lang w:val="fr-FR"/>
              </w:rPr>
              <w:t>Exécution</w:t>
            </w:r>
          </w:p>
        </w:tc>
        <w:tc>
          <w:tcPr>
            <w:tcW w:w="709"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08"/>
              <w:rPr>
                <w:sz w:val="20"/>
                <w:lang w:val="fr-FR"/>
              </w:rPr>
            </w:pPr>
          </w:p>
        </w:tc>
        <w:tc>
          <w:tcPr>
            <w:tcW w:w="567"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475"/>
              <w:rPr>
                <w:sz w:val="20"/>
                <w:lang w:val="fr-FR"/>
              </w:rPr>
            </w:pPr>
          </w:p>
        </w:tc>
        <w:tc>
          <w:tcPr>
            <w:tcW w:w="567"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3"/>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3"/>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1701" w:type="dxa"/>
            <w:gridSpan w:val="2"/>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p>
        </w:tc>
      </w:tr>
      <w:tr w:rsidR="000342E3" w:rsidRPr="00C71234" w:rsidTr="00E848E4">
        <w:trPr>
          <w:cantSplit/>
        </w:trPr>
        <w:tc>
          <w:tcPr>
            <w:tcW w:w="14992" w:type="dxa"/>
            <w:gridSpan w:val="30"/>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r>
              <w:rPr>
                <w:b/>
                <w:lang w:val="fr-FR"/>
              </w:rPr>
              <w:t xml:space="preserve">Résultat 2.1 : </w:t>
            </w:r>
            <w:r w:rsidRPr="009E1136">
              <w:rPr>
                <w:b/>
                <w:lang w:val="fr-FR"/>
              </w:rPr>
              <w:t xml:space="preserve">les </w:t>
            </w:r>
            <w:r>
              <w:rPr>
                <w:b/>
                <w:lang w:val="fr-FR"/>
              </w:rPr>
              <w:t>conflits</w:t>
            </w:r>
            <w:r w:rsidRPr="009E1136">
              <w:rPr>
                <w:b/>
                <w:lang w:val="fr-FR"/>
              </w:rPr>
              <w:t xml:space="preserve"> intercommunautaires sont significativement réduits dans l’île</w:t>
            </w:r>
          </w:p>
        </w:tc>
      </w:tr>
      <w:tr w:rsidR="000342E3" w:rsidRPr="009B3029" w:rsidTr="00E848E4">
        <w:trPr>
          <w:cantSplit/>
        </w:trPr>
        <w:tc>
          <w:tcPr>
            <w:tcW w:w="7621" w:type="dxa"/>
            <w:gridSpan w:val="2"/>
            <w:tcBorders>
              <w:top w:val="single" w:sz="4" w:space="0" w:color="auto"/>
              <w:left w:val="single" w:sz="4" w:space="0" w:color="auto"/>
              <w:bottom w:val="single" w:sz="4" w:space="0" w:color="auto"/>
              <w:right w:val="single" w:sz="4" w:space="0" w:color="auto"/>
            </w:tcBorders>
            <w:hideMark/>
          </w:tcPr>
          <w:p w:rsidR="000342E3" w:rsidRPr="00E76F9E" w:rsidRDefault="000342E3" w:rsidP="00E848E4">
            <w:pPr>
              <w:rPr>
                <w:i/>
                <w:sz w:val="20"/>
                <w:lang w:val="fr-FR"/>
              </w:rPr>
            </w:pPr>
            <w:r w:rsidRPr="00E76F9E">
              <w:rPr>
                <w:b/>
                <w:sz w:val="20"/>
                <w:lang w:val="fr-FR"/>
              </w:rPr>
              <w:t>Préparation Activité</w:t>
            </w:r>
            <w:r w:rsidRPr="00E76F9E">
              <w:rPr>
                <w:i/>
                <w:sz w:val="20"/>
                <w:lang w:val="fr-FR"/>
              </w:rPr>
              <w:t xml:space="preserve"> 2.1.1. promouvoir le regroupement des producteurs en coopératives locales intercommunautaires</w:t>
            </w:r>
          </w:p>
        </w:tc>
        <w:tc>
          <w:tcPr>
            <w:tcW w:w="709"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hadow/>
                <w:sz w:val="20"/>
                <w:lang w:val="fr-FR"/>
              </w:rPr>
            </w:pP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567"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p>
        </w:tc>
      </w:tr>
      <w:tr w:rsidR="000342E3" w:rsidRPr="009B3029" w:rsidTr="00E848E4">
        <w:trPr>
          <w:cantSplit/>
        </w:trPr>
        <w:tc>
          <w:tcPr>
            <w:tcW w:w="7621" w:type="dxa"/>
            <w:gridSpan w:val="2"/>
            <w:tcBorders>
              <w:top w:val="single" w:sz="4" w:space="0" w:color="auto"/>
              <w:left w:val="single" w:sz="4" w:space="0" w:color="auto"/>
              <w:bottom w:val="single" w:sz="4" w:space="0" w:color="auto"/>
              <w:right w:val="single" w:sz="4" w:space="0" w:color="auto"/>
            </w:tcBorders>
            <w:hideMark/>
          </w:tcPr>
          <w:p w:rsidR="000342E3" w:rsidRPr="00E76F9E" w:rsidRDefault="000342E3" w:rsidP="00E848E4">
            <w:pPr>
              <w:rPr>
                <w:b/>
                <w:sz w:val="20"/>
                <w:lang w:val="fr-FR"/>
              </w:rPr>
            </w:pPr>
            <w:r w:rsidRPr="00E76F9E">
              <w:rPr>
                <w:b/>
                <w:sz w:val="20"/>
                <w:lang w:val="fr-FR"/>
              </w:rPr>
              <w:t>Exécution</w:t>
            </w:r>
          </w:p>
        </w:tc>
        <w:tc>
          <w:tcPr>
            <w:tcW w:w="709"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08"/>
              <w:rPr>
                <w:sz w:val="20"/>
                <w:lang w:val="fr-FR"/>
              </w:rPr>
            </w:pP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lang w:val="fr-FR"/>
              </w:rPr>
            </w:pP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1701" w:type="dxa"/>
            <w:gridSpan w:val="2"/>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p>
        </w:tc>
      </w:tr>
      <w:tr w:rsidR="000342E3" w:rsidRPr="009B3029" w:rsidTr="00E848E4">
        <w:trPr>
          <w:cantSplit/>
        </w:trPr>
        <w:tc>
          <w:tcPr>
            <w:tcW w:w="7621" w:type="dxa"/>
            <w:gridSpan w:val="2"/>
            <w:tcBorders>
              <w:top w:val="single" w:sz="4" w:space="0" w:color="auto"/>
              <w:left w:val="single" w:sz="4" w:space="0" w:color="auto"/>
              <w:bottom w:val="single" w:sz="4" w:space="0" w:color="auto"/>
              <w:right w:val="single" w:sz="4" w:space="0" w:color="auto"/>
            </w:tcBorders>
            <w:hideMark/>
          </w:tcPr>
          <w:p w:rsidR="000342E3" w:rsidRPr="00E76F9E" w:rsidRDefault="000342E3" w:rsidP="00E848E4">
            <w:pPr>
              <w:rPr>
                <w:i/>
                <w:sz w:val="20"/>
                <w:lang w:val="fr-FR"/>
              </w:rPr>
            </w:pPr>
            <w:r w:rsidRPr="00E76F9E">
              <w:rPr>
                <w:b/>
                <w:sz w:val="20"/>
                <w:lang w:val="fr-FR"/>
              </w:rPr>
              <w:t>Préparation Activité</w:t>
            </w:r>
            <w:r w:rsidRPr="00E76F9E">
              <w:rPr>
                <w:i/>
                <w:sz w:val="20"/>
                <w:lang w:val="fr-FR"/>
              </w:rPr>
              <w:t xml:space="preserve"> 2.1.2 Créer un groupement d’intérêt économique maraîcher </w:t>
            </w:r>
          </w:p>
          <w:p w:rsidR="000342E3" w:rsidRPr="00E76F9E" w:rsidRDefault="000342E3" w:rsidP="00E848E4">
            <w:pPr>
              <w:rPr>
                <w:i/>
                <w:sz w:val="20"/>
                <w:lang w:val="fr-FR"/>
              </w:rPr>
            </w:pPr>
            <w:r w:rsidRPr="00E76F9E">
              <w:rPr>
                <w:i/>
                <w:sz w:val="20"/>
                <w:lang w:val="fr-FR"/>
              </w:rPr>
              <w:t>- Organiser des réunions de sensibilisation pour la mise en place du GIE</w:t>
            </w:r>
          </w:p>
        </w:tc>
        <w:tc>
          <w:tcPr>
            <w:tcW w:w="709"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hadow/>
                <w:sz w:val="20"/>
                <w:lang w:val="fr-FR"/>
              </w:rPr>
            </w:pP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567"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p>
        </w:tc>
      </w:tr>
      <w:tr w:rsidR="000342E3" w:rsidRPr="009B3029" w:rsidTr="00E848E4">
        <w:trPr>
          <w:cantSplit/>
        </w:trPr>
        <w:tc>
          <w:tcPr>
            <w:tcW w:w="7621" w:type="dxa"/>
            <w:gridSpan w:val="2"/>
            <w:tcBorders>
              <w:top w:val="single" w:sz="4" w:space="0" w:color="auto"/>
              <w:left w:val="single" w:sz="4" w:space="0" w:color="auto"/>
              <w:bottom w:val="single" w:sz="4" w:space="0" w:color="auto"/>
              <w:right w:val="single" w:sz="4" w:space="0" w:color="auto"/>
            </w:tcBorders>
            <w:hideMark/>
          </w:tcPr>
          <w:p w:rsidR="000342E3" w:rsidRPr="00E76F9E" w:rsidRDefault="000342E3" w:rsidP="00E848E4">
            <w:pPr>
              <w:rPr>
                <w:b/>
                <w:sz w:val="20"/>
                <w:lang w:val="fr-FR"/>
              </w:rPr>
            </w:pPr>
            <w:r w:rsidRPr="00E76F9E">
              <w:rPr>
                <w:b/>
                <w:sz w:val="20"/>
                <w:lang w:val="fr-FR"/>
              </w:rPr>
              <w:t>Exécution</w:t>
            </w:r>
          </w:p>
        </w:tc>
        <w:tc>
          <w:tcPr>
            <w:tcW w:w="709"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08"/>
              <w:rPr>
                <w:sz w:val="20"/>
                <w:lang w:val="fr-FR"/>
              </w:rPr>
            </w:pPr>
          </w:p>
        </w:tc>
        <w:tc>
          <w:tcPr>
            <w:tcW w:w="567"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475"/>
              <w:rPr>
                <w:sz w:val="20"/>
                <w:lang w:val="fr-FR"/>
              </w:rPr>
            </w:pPr>
          </w:p>
        </w:tc>
        <w:tc>
          <w:tcPr>
            <w:tcW w:w="567"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3"/>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3"/>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1701" w:type="dxa"/>
            <w:gridSpan w:val="2"/>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p>
        </w:tc>
      </w:tr>
      <w:tr w:rsidR="000342E3" w:rsidRPr="009B3029" w:rsidTr="00E848E4">
        <w:trPr>
          <w:cantSplit/>
        </w:trPr>
        <w:tc>
          <w:tcPr>
            <w:tcW w:w="7621" w:type="dxa"/>
            <w:gridSpan w:val="2"/>
            <w:tcBorders>
              <w:top w:val="single" w:sz="4" w:space="0" w:color="auto"/>
              <w:left w:val="single" w:sz="4" w:space="0" w:color="auto"/>
              <w:bottom w:val="single" w:sz="4" w:space="0" w:color="auto"/>
              <w:right w:val="single" w:sz="4" w:space="0" w:color="auto"/>
            </w:tcBorders>
            <w:hideMark/>
          </w:tcPr>
          <w:p w:rsidR="000342E3" w:rsidRPr="00E76F9E" w:rsidRDefault="000342E3" w:rsidP="00E848E4">
            <w:pPr>
              <w:rPr>
                <w:i/>
                <w:sz w:val="20"/>
                <w:lang w:val="fr-FR"/>
              </w:rPr>
            </w:pPr>
            <w:r w:rsidRPr="00E76F9E">
              <w:rPr>
                <w:b/>
                <w:sz w:val="20"/>
                <w:lang w:val="fr-FR"/>
              </w:rPr>
              <w:t>Préparation Activité</w:t>
            </w:r>
            <w:r w:rsidRPr="00E76F9E">
              <w:rPr>
                <w:i/>
                <w:sz w:val="20"/>
                <w:lang w:val="fr-FR"/>
              </w:rPr>
              <w:t xml:space="preserve"> 2.1.2 Créer un groupement d’intérêt économique maraîcher </w:t>
            </w:r>
            <w:r w:rsidRPr="00E76F9E">
              <w:rPr>
                <w:i/>
                <w:sz w:val="20"/>
                <w:szCs w:val="20"/>
                <w:lang w:val="fr-FR"/>
              </w:rPr>
              <w:t xml:space="preserve"> </w:t>
            </w:r>
          </w:p>
        </w:tc>
        <w:tc>
          <w:tcPr>
            <w:tcW w:w="709"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hadow/>
                <w:sz w:val="20"/>
                <w:lang w:val="fr-FR"/>
              </w:rPr>
            </w:pP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567"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p>
        </w:tc>
      </w:tr>
      <w:tr w:rsidR="000342E3" w:rsidRPr="009B3029" w:rsidTr="00E848E4">
        <w:trPr>
          <w:cantSplit/>
        </w:trPr>
        <w:tc>
          <w:tcPr>
            <w:tcW w:w="7621" w:type="dxa"/>
            <w:gridSpan w:val="2"/>
            <w:tcBorders>
              <w:top w:val="single" w:sz="4" w:space="0" w:color="auto"/>
              <w:left w:val="single" w:sz="4" w:space="0" w:color="auto"/>
              <w:bottom w:val="single" w:sz="4" w:space="0" w:color="auto"/>
              <w:right w:val="single" w:sz="4" w:space="0" w:color="auto"/>
            </w:tcBorders>
            <w:hideMark/>
          </w:tcPr>
          <w:p w:rsidR="000342E3" w:rsidRDefault="000342E3" w:rsidP="00E848E4">
            <w:pPr>
              <w:rPr>
                <w:b/>
                <w:sz w:val="20"/>
                <w:lang w:val="fr-FR"/>
              </w:rPr>
            </w:pPr>
            <w:r>
              <w:rPr>
                <w:b/>
                <w:sz w:val="20"/>
                <w:lang w:val="fr-FR"/>
              </w:rPr>
              <w:t>Exécution</w:t>
            </w:r>
          </w:p>
        </w:tc>
        <w:tc>
          <w:tcPr>
            <w:tcW w:w="709"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08"/>
              <w:rPr>
                <w:sz w:val="20"/>
                <w:lang w:val="fr-FR"/>
              </w:rPr>
            </w:pPr>
          </w:p>
        </w:tc>
        <w:tc>
          <w:tcPr>
            <w:tcW w:w="567"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475"/>
              <w:rPr>
                <w:sz w:val="20"/>
                <w:lang w:val="fr-FR"/>
              </w:rPr>
            </w:pPr>
          </w:p>
        </w:tc>
        <w:tc>
          <w:tcPr>
            <w:tcW w:w="567"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3"/>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3"/>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1701" w:type="dxa"/>
            <w:gridSpan w:val="2"/>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p>
        </w:tc>
      </w:tr>
      <w:tr w:rsidR="000342E3" w:rsidRPr="009B3029" w:rsidTr="00E848E4">
        <w:trPr>
          <w:cantSplit/>
        </w:trPr>
        <w:tc>
          <w:tcPr>
            <w:tcW w:w="7621" w:type="dxa"/>
            <w:gridSpan w:val="2"/>
            <w:tcBorders>
              <w:top w:val="single" w:sz="4" w:space="0" w:color="auto"/>
              <w:left w:val="single" w:sz="4" w:space="0" w:color="auto"/>
              <w:bottom w:val="single" w:sz="4" w:space="0" w:color="auto"/>
              <w:right w:val="single" w:sz="4" w:space="0" w:color="auto"/>
            </w:tcBorders>
            <w:hideMark/>
          </w:tcPr>
          <w:p w:rsidR="000342E3" w:rsidRPr="00E76F9E" w:rsidRDefault="000342E3" w:rsidP="00E848E4">
            <w:pPr>
              <w:rPr>
                <w:i/>
                <w:sz w:val="20"/>
                <w:lang w:val="fr-FR"/>
              </w:rPr>
            </w:pPr>
            <w:r w:rsidRPr="00E76F9E">
              <w:rPr>
                <w:b/>
                <w:sz w:val="16"/>
                <w:lang w:val="fr-FR"/>
              </w:rPr>
              <w:t>Préparation Activité</w:t>
            </w:r>
            <w:r w:rsidRPr="00E76F9E">
              <w:rPr>
                <w:i/>
                <w:sz w:val="20"/>
                <w:lang w:val="fr-FR"/>
              </w:rPr>
              <w:t xml:space="preserve"> 2.1.3 Créer un groupement d’intérêt économique avicole </w:t>
            </w:r>
            <w:r w:rsidRPr="00BF4D16">
              <w:rPr>
                <w:i/>
                <w:sz w:val="20"/>
                <w:szCs w:val="20"/>
                <w:lang w:val="fr-FR"/>
              </w:rPr>
              <w:t xml:space="preserve"> </w:t>
            </w:r>
          </w:p>
        </w:tc>
        <w:tc>
          <w:tcPr>
            <w:tcW w:w="709"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hadow/>
                <w:sz w:val="20"/>
                <w:lang w:val="fr-FR"/>
              </w:rPr>
            </w:pP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567"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p>
        </w:tc>
      </w:tr>
      <w:tr w:rsidR="000342E3" w:rsidRPr="009B3029" w:rsidTr="00E848E4">
        <w:trPr>
          <w:cantSplit/>
        </w:trPr>
        <w:tc>
          <w:tcPr>
            <w:tcW w:w="7621" w:type="dxa"/>
            <w:gridSpan w:val="2"/>
            <w:tcBorders>
              <w:top w:val="single" w:sz="4" w:space="0" w:color="auto"/>
              <w:left w:val="single" w:sz="4" w:space="0" w:color="auto"/>
              <w:bottom w:val="single" w:sz="4" w:space="0" w:color="auto"/>
              <w:right w:val="single" w:sz="4" w:space="0" w:color="auto"/>
            </w:tcBorders>
            <w:hideMark/>
          </w:tcPr>
          <w:p w:rsidR="000342E3" w:rsidRDefault="000342E3" w:rsidP="00E848E4">
            <w:pPr>
              <w:rPr>
                <w:b/>
                <w:sz w:val="20"/>
                <w:lang w:val="fr-FR"/>
              </w:rPr>
            </w:pPr>
            <w:r>
              <w:rPr>
                <w:b/>
                <w:sz w:val="20"/>
                <w:lang w:val="fr-FR"/>
              </w:rPr>
              <w:t>Exécution</w:t>
            </w:r>
          </w:p>
        </w:tc>
        <w:tc>
          <w:tcPr>
            <w:tcW w:w="709"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08"/>
              <w:rPr>
                <w:sz w:val="20"/>
                <w:lang w:val="fr-FR"/>
              </w:rPr>
            </w:pPr>
          </w:p>
        </w:tc>
        <w:tc>
          <w:tcPr>
            <w:tcW w:w="567"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475"/>
              <w:rPr>
                <w:sz w:val="20"/>
                <w:lang w:val="fr-FR"/>
              </w:rPr>
            </w:pPr>
          </w:p>
        </w:tc>
        <w:tc>
          <w:tcPr>
            <w:tcW w:w="567"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3"/>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3"/>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1701" w:type="dxa"/>
            <w:gridSpan w:val="2"/>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p>
        </w:tc>
      </w:tr>
      <w:tr w:rsidR="000342E3" w:rsidRPr="009B3029" w:rsidTr="00E848E4">
        <w:trPr>
          <w:cantSplit/>
        </w:trPr>
        <w:tc>
          <w:tcPr>
            <w:tcW w:w="7621" w:type="dxa"/>
            <w:gridSpan w:val="2"/>
            <w:tcBorders>
              <w:top w:val="single" w:sz="4" w:space="0" w:color="auto"/>
              <w:left w:val="single" w:sz="4" w:space="0" w:color="auto"/>
              <w:bottom w:val="single" w:sz="4" w:space="0" w:color="auto"/>
              <w:right w:val="single" w:sz="4" w:space="0" w:color="auto"/>
            </w:tcBorders>
            <w:hideMark/>
          </w:tcPr>
          <w:p w:rsidR="000342E3" w:rsidRPr="00E76F9E" w:rsidRDefault="000342E3" w:rsidP="00E848E4">
            <w:pPr>
              <w:spacing w:line="276" w:lineRule="auto"/>
              <w:ind w:right="-108"/>
              <w:rPr>
                <w:b/>
                <w:sz w:val="20"/>
                <w:lang w:val="fr-FR"/>
              </w:rPr>
            </w:pPr>
            <w:r w:rsidRPr="00E76F9E">
              <w:rPr>
                <w:b/>
                <w:sz w:val="20"/>
                <w:lang w:val="fr-FR"/>
              </w:rPr>
              <w:t xml:space="preserve">Préparation </w:t>
            </w:r>
          </w:p>
          <w:p w:rsidR="000342E3" w:rsidRPr="00E76F9E" w:rsidRDefault="000342E3" w:rsidP="00E848E4">
            <w:pPr>
              <w:spacing w:line="276" w:lineRule="auto"/>
              <w:ind w:right="-108"/>
              <w:rPr>
                <w:sz w:val="20"/>
                <w:lang w:val="fr-FR"/>
              </w:rPr>
            </w:pPr>
            <w:r w:rsidRPr="00E76F9E">
              <w:rPr>
                <w:b/>
                <w:sz w:val="20"/>
                <w:lang w:val="fr-FR"/>
              </w:rPr>
              <w:t>Activité</w:t>
            </w:r>
            <w:r w:rsidRPr="00E76F9E">
              <w:rPr>
                <w:i/>
                <w:sz w:val="20"/>
                <w:lang w:val="fr-FR"/>
              </w:rPr>
              <w:t xml:space="preserve"> 2.1.4. introduire dans les différentes formations des producteurs et autres promoteurs des modules liés à la prévention et à la gestion des conflits et à la consolidation de la  paix</w:t>
            </w:r>
          </w:p>
        </w:tc>
        <w:tc>
          <w:tcPr>
            <w:tcW w:w="709"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hadow/>
                <w:sz w:val="20"/>
                <w:lang w:val="fr-FR"/>
              </w:rPr>
            </w:pP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567"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p>
        </w:tc>
      </w:tr>
      <w:tr w:rsidR="000342E3" w:rsidRPr="009B3029" w:rsidTr="00E848E4">
        <w:trPr>
          <w:cantSplit/>
        </w:trPr>
        <w:tc>
          <w:tcPr>
            <w:tcW w:w="7621" w:type="dxa"/>
            <w:gridSpan w:val="2"/>
            <w:tcBorders>
              <w:top w:val="single" w:sz="4" w:space="0" w:color="auto"/>
              <w:left w:val="single" w:sz="4" w:space="0" w:color="auto"/>
              <w:bottom w:val="single" w:sz="4" w:space="0" w:color="auto"/>
              <w:right w:val="single" w:sz="4" w:space="0" w:color="auto"/>
            </w:tcBorders>
            <w:hideMark/>
          </w:tcPr>
          <w:p w:rsidR="000342E3" w:rsidRPr="00E76F9E" w:rsidRDefault="000342E3" w:rsidP="00E848E4">
            <w:pPr>
              <w:spacing w:line="276" w:lineRule="auto"/>
              <w:ind w:right="-108"/>
              <w:rPr>
                <w:b/>
                <w:sz w:val="20"/>
                <w:lang w:val="fr-FR"/>
              </w:rPr>
            </w:pPr>
            <w:r w:rsidRPr="00E76F9E">
              <w:rPr>
                <w:b/>
                <w:sz w:val="20"/>
                <w:lang w:val="fr-FR"/>
              </w:rPr>
              <w:t>Exécution</w:t>
            </w:r>
          </w:p>
        </w:tc>
        <w:tc>
          <w:tcPr>
            <w:tcW w:w="709"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08"/>
              <w:rPr>
                <w:sz w:val="20"/>
                <w:lang w:val="fr-FR"/>
              </w:rPr>
            </w:pP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lang w:val="fr-FR"/>
              </w:rPr>
            </w:pP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1701" w:type="dxa"/>
            <w:gridSpan w:val="2"/>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p>
        </w:tc>
      </w:tr>
      <w:tr w:rsidR="000342E3" w:rsidRPr="00C71234" w:rsidTr="00E848E4">
        <w:trPr>
          <w:cantSplit/>
        </w:trPr>
        <w:tc>
          <w:tcPr>
            <w:tcW w:w="14992" w:type="dxa"/>
            <w:gridSpan w:val="30"/>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r w:rsidRPr="009E1136">
              <w:rPr>
                <w:b/>
                <w:lang w:val="fr-FR"/>
              </w:rPr>
              <w:t>Résultat 3.1</w:t>
            </w:r>
            <w:r>
              <w:rPr>
                <w:b/>
                <w:lang w:val="fr-FR"/>
              </w:rPr>
              <w:t xml:space="preserve"> : </w:t>
            </w:r>
            <w:r w:rsidRPr="009E1136">
              <w:rPr>
                <w:b/>
                <w:lang w:val="fr-FR"/>
              </w:rPr>
              <w:t>Les femmes participent pleinement à vie socio-économique de l’île et du pays</w:t>
            </w:r>
          </w:p>
        </w:tc>
      </w:tr>
      <w:tr w:rsidR="000342E3" w:rsidRPr="009B3029" w:rsidTr="00E848E4">
        <w:trPr>
          <w:cantSplit/>
        </w:trPr>
        <w:tc>
          <w:tcPr>
            <w:tcW w:w="7621" w:type="dxa"/>
            <w:gridSpan w:val="2"/>
            <w:tcBorders>
              <w:top w:val="single" w:sz="4" w:space="0" w:color="auto"/>
              <w:left w:val="single" w:sz="4" w:space="0" w:color="auto"/>
              <w:bottom w:val="single" w:sz="4" w:space="0" w:color="auto"/>
              <w:right w:val="single" w:sz="4" w:space="0" w:color="auto"/>
            </w:tcBorders>
            <w:hideMark/>
          </w:tcPr>
          <w:p w:rsidR="000342E3" w:rsidRPr="00E76F9E" w:rsidRDefault="000342E3" w:rsidP="00E848E4">
            <w:pPr>
              <w:spacing w:line="276" w:lineRule="auto"/>
              <w:ind w:right="-108"/>
              <w:rPr>
                <w:b/>
                <w:sz w:val="20"/>
                <w:lang w:val="fr-FR"/>
              </w:rPr>
            </w:pPr>
            <w:r w:rsidRPr="00E76F9E">
              <w:rPr>
                <w:b/>
                <w:sz w:val="20"/>
                <w:lang w:val="fr-FR"/>
              </w:rPr>
              <w:lastRenderedPageBreak/>
              <w:t xml:space="preserve">Préparation </w:t>
            </w:r>
          </w:p>
          <w:p w:rsidR="000342E3" w:rsidRPr="00E76F9E" w:rsidRDefault="000342E3" w:rsidP="00E848E4">
            <w:pPr>
              <w:spacing w:line="276" w:lineRule="auto"/>
              <w:ind w:right="-108"/>
              <w:rPr>
                <w:sz w:val="20"/>
                <w:lang w:val="fr-FR"/>
              </w:rPr>
            </w:pPr>
            <w:r w:rsidRPr="00E76F9E">
              <w:rPr>
                <w:b/>
                <w:sz w:val="20"/>
                <w:lang w:val="fr-FR"/>
              </w:rPr>
              <w:t>Activité</w:t>
            </w:r>
            <w:r w:rsidRPr="00E76F9E">
              <w:rPr>
                <w:sz w:val="20"/>
                <w:lang w:val="fr-FR"/>
              </w:rPr>
              <w:t xml:space="preserve"> </w:t>
            </w:r>
            <w:r w:rsidRPr="00E76F9E">
              <w:rPr>
                <w:i/>
                <w:sz w:val="20"/>
                <w:lang w:val="fr-FR"/>
              </w:rPr>
              <w:t>3.1.1 Organiser de séances d’information et de sensibilisation spécifiques pour les femmes dans le domaine de l’entrepreneuriat</w:t>
            </w:r>
          </w:p>
        </w:tc>
        <w:tc>
          <w:tcPr>
            <w:tcW w:w="709"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hadow/>
                <w:sz w:val="20"/>
                <w:lang w:val="fr-FR"/>
              </w:rPr>
            </w:pP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567"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p>
        </w:tc>
      </w:tr>
      <w:tr w:rsidR="000342E3" w:rsidRPr="009B3029" w:rsidTr="00E848E4">
        <w:trPr>
          <w:cantSplit/>
        </w:trPr>
        <w:tc>
          <w:tcPr>
            <w:tcW w:w="7621" w:type="dxa"/>
            <w:gridSpan w:val="2"/>
            <w:tcBorders>
              <w:top w:val="single" w:sz="4" w:space="0" w:color="auto"/>
              <w:left w:val="single" w:sz="4" w:space="0" w:color="auto"/>
              <w:bottom w:val="single" w:sz="4" w:space="0" w:color="auto"/>
              <w:right w:val="single" w:sz="4" w:space="0" w:color="auto"/>
            </w:tcBorders>
            <w:hideMark/>
          </w:tcPr>
          <w:p w:rsidR="000342E3" w:rsidRPr="00E76F9E" w:rsidRDefault="000342E3" w:rsidP="00E848E4">
            <w:pPr>
              <w:spacing w:line="276" w:lineRule="auto"/>
              <w:ind w:right="-108"/>
              <w:rPr>
                <w:b/>
                <w:sz w:val="20"/>
                <w:lang w:val="fr-FR"/>
              </w:rPr>
            </w:pPr>
            <w:r w:rsidRPr="00E76F9E">
              <w:rPr>
                <w:b/>
                <w:sz w:val="20"/>
                <w:lang w:val="fr-FR"/>
              </w:rPr>
              <w:t>Exécution</w:t>
            </w:r>
          </w:p>
        </w:tc>
        <w:tc>
          <w:tcPr>
            <w:tcW w:w="709"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08"/>
              <w:rPr>
                <w:sz w:val="20"/>
                <w:lang w:val="fr-FR"/>
              </w:rPr>
            </w:pP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lang w:val="fr-FR"/>
              </w:rPr>
            </w:pP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1701" w:type="dxa"/>
            <w:gridSpan w:val="2"/>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p>
        </w:tc>
      </w:tr>
      <w:tr w:rsidR="000342E3" w:rsidRPr="009B3029" w:rsidTr="00E848E4">
        <w:trPr>
          <w:cantSplit/>
        </w:trPr>
        <w:tc>
          <w:tcPr>
            <w:tcW w:w="7621" w:type="dxa"/>
            <w:gridSpan w:val="2"/>
            <w:tcBorders>
              <w:top w:val="single" w:sz="4" w:space="0" w:color="auto"/>
              <w:left w:val="single" w:sz="4" w:space="0" w:color="auto"/>
              <w:bottom w:val="single" w:sz="4" w:space="0" w:color="auto"/>
              <w:right w:val="single" w:sz="4" w:space="0" w:color="auto"/>
            </w:tcBorders>
            <w:hideMark/>
          </w:tcPr>
          <w:p w:rsidR="000342E3" w:rsidRPr="00E76F9E" w:rsidRDefault="000342E3" w:rsidP="00E848E4">
            <w:pPr>
              <w:spacing w:line="276" w:lineRule="auto"/>
              <w:ind w:right="-108"/>
              <w:rPr>
                <w:b/>
                <w:sz w:val="20"/>
                <w:lang w:val="fr-FR"/>
              </w:rPr>
            </w:pPr>
            <w:r w:rsidRPr="00E76F9E">
              <w:rPr>
                <w:b/>
                <w:sz w:val="20"/>
                <w:lang w:val="fr-FR"/>
              </w:rPr>
              <w:t xml:space="preserve">Préparation </w:t>
            </w:r>
          </w:p>
          <w:p w:rsidR="000342E3" w:rsidRPr="00E76F9E" w:rsidRDefault="000342E3" w:rsidP="00E848E4">
            <w:pPr>
              <w:spacing w:line="276" w:lineRule="auto"/>
              <w:ind w:right="-108"/>
              <w:rPr>
                <w:sz w:val="20"/>
                <w:lang w:val="fr-FR"/>
              </w:rPr>
            </w:pPr>
            <w:r w:rsidRPr="00E76F9E">
              <w:rPr>
                <w:b/>
                <w:sz w:val="20"/>
                <w:lang w:val="fr-FR"/>
              </w:rPr>
              <w:t>Activité</w:t>
            </w:r>
            <w:r w:rsidRPr="00E76F9E">
              <w:rPr>
                <w:sz w:val="20"/>
                <w:lang w:val="fr-FR"/>
              </w:rPr>
              <w:t xml:space="preserve"> </w:t>
            </w:r>
            <w:r w:rsidRPr="00E76F9E">
              <w:rPr>
                <w:i/>
                <w:sz w:val="20"/>
                <w:lang w:val="fr-FR"/>
              </w:rPr>
              <w:t>3.1.2. organiser des cours d’alphabétisation fonctionnelle pour les femmes incluant des notions de base en gestion</w:t>
            </w:r>
          </w:p>
        </w:tc>
        <w:tc>
          <w:tcPr>
            <w:tcW w:w="709"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hadow/>
                <w:sz w:val="20"/>
                <w:lang w:val="fr-FR"/>
              </w:rPr>
            </w:pP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567"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p>
        </w:tc>
      </w:tr>
      <w:tr w:rsidR="000342E3" w:rsidRPr="009B3029" w:rsidTr="00E848E4">
        <w:trPr>
          <w:cantSplit/>
        </w:trPr>
        <w:tc>
          <w:tcPr>
            <w:tcW w:w="7621" w:type="dxa"/>
            <w:gridSpan w:val="2"/>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ind w:right="-108"/>
              <w:rPr>
                <w:b/>
                <w:sz w:val="20"/>
                <w:lang w:val="fr-FR"/>
              </w:rPr>
            </w:pPr>
            <w:r>
              <w:rPr>
                <w:b/>
                <w:sz w:val="20"/>
                <w:lang w:val="fr-FR"/>
              </w:rPr>
              <w:t>Exécution</w:t>
            </w:r>
          </w:p>
        </w:tc>
        <w:tc>
          <w:tcPr>
            <w:tcW w:w="709"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08"/>
              <w:rPr>
                <w:sz w:val="20"/>
                <w:lang w:val="fr-FR"/>
              </w:rPr>
            </w:pPr>
          </w:p>
        </w:tc>
        <w:tc>
          <w:tcPr>
            <w:tcW w:w="567"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475"/>
              <w:rPr>
                <w:sz w:val="20"/>
                <w:lang w:val="fr-FR"/>
              </w:rPr>
            </w:pPr>
          </w:p>
        </w:tc>
        <w:tc>
          <w:tcPr>
            <w:tcW w:w="567"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3"/>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3"/>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1701" w:type="dxa"/>
            <w:gridSpan w:val="2"/>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p>
        </w:tc>
      </w:tr>
      <w:tr w:rsidR="000342E3" w:rsidRPr="009B3029" w:rsidTr="00E848E4">
        <w:trPr>
          <w:cantSplit/>
        </w:trPr>
        <w:tc>
          <w:tcPr>
            <w:tcW w:w="7621" w:type="dxa"/>
            <w:gridSpan w:val="2"/>
            <w:tcBorders>
              <w:top w:val="single" w:sz="4" w:space="0" w:color="auto"/>
              <w:left w:val="single" w:sz="4" w:space="0" w:color="auto"/>
              <w:bottom w:val="single" w:sz="4" w:space="0" w:color="auto"/>
              <w:right w:val="single" w:sz="4" w:space="0" w:color="auto"/>
            </w:tcBorders>
            <w:hideMark/>
          </w:tcPr>
          <w:p w:rsidR="000342E3" w:rsidRPr="00E76F9E" w:rsidRDefault="000342E3" w:rsidP="00E848E4">
            <w:pPr>
              <w:spacing w:line="276" w:lineRule="auto"/>
              <w:ind w:right="-108"/>
              <w:rPr>
                <w:b/>
                <w:sz w:val="16"/>
                <w:lang w:val="fr-FR"/>
              </w:rPr>
            </w:pPr>
            <w:r w:rsidRPr="00E76F9E">
              <w:rPr>
                <w:b/>
                <w:sz w:val="16"/>
                <w:lang w:val="fr-FR"/>
              </w:rPr>
              <w:t xml:space="preserve">Préparation </w:t>
            </w:r>
          </w:p>
          <w:p w:rsidR="000342E3" w:rsidRPr="00902237" w:rsidRDefault="000342E3" w:rsidP="00E848E4">
            <w:pPr>
              <w:spacing w:line="276" w:lineRule="auto"/>
              <w:ind w:right="-108"/>
              <w:rPr>
                <w:sz w:val="20"/>
                <w:lang w:val="fr-FR"/>
              </w:rPr>
            </w:pPr>
            <w:r w:rsidRPr="00E76F9E">
              <w:rPr>
                <w:b/>
                <w:sz w:val="16"/>
                <w:lang w:val="fr-FR"/>
              </w:rPr>
              <w:t>Activité</w:t>
            </w:r>
            <w:r w:rsidRPr="00E76F9E">
              <w:rPr>
                <w:sz w:val="20"/>
                <w:lang w:val="fr-FR"/>
              </w:rPr>
              <w:t xml:space="preserve"> </w:t>
            </w:r>
            <w:r w:rsidRPr="00E76F9E">
              <w:rPr>
                <w:i/>
                <w:sz w:val="20"/>
                <w:lang w:val="fr-FR"/>
              </w:rPr>
              <w:t>3.1.3. promouvoir des instruments spécifiques pour le financement des projets portés par des femmes dans les domaines couverts par le programme</w:t>
            </w:r>
          </w:p>
        </w:tc>
        <w:tc>
          <w:tcPr>
            <w:tcW w:w="709"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hadow/>
                <w:sz w:val="20"/>
                <w:lang w:val="fr-FR"/>
              </w:rPr>
            </w:pP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567"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p>
        </w:tc>
      </w:tr>
      <w:tr w:rsidR="000342E3" w:rsidRPr="009B3029" w:rsidTr="00E848E4">
        <w:trPr>
          <w:cantSplit/>
        </w:trPr>
        <w:tc>
          <w:tcPr>
            <w:tcW w:w="7621" w:type="dxa"/>
            <w:gridSpan w:val="2"/>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ind w:right="-108"/>
              <w:rPr>
                <w:b/>
                <w:sz w:val="20"/>
                <w:lang w:val="fr-FR"/>
              </w:rPr>
            </w:pPr>
            <w:r>
              <w:rPr>
                <w:b/>
                <w:sz w:val="20"/>
                <w:lang w:val="fr-FR"/>
              </w:rPr>
              <w:t>Exécution</w:t>
            </w:r>
          </w:p>
        </w:tc>
        <w:tc>
          <w:tcPr>
            <w:tcW w:w="709"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08"/>
              <w:rPr>
                <w:sz w:val="20"/>
                <w:lang w:val="fr-FR"/>
              </w:rPr>
            </w:pP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lang w:val="fr-FR"/>
              </w:rPr>
            </w:pP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1701" w:type="dxa"/>
            <w:gridSpan w:val="2"/>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p>
        </w:tc>
      </w:tr>
      <w:tr w:rsidR="000342E3" w:rsidRPr="009B3029" w:rsidTr="00E848E4">
        <w:trPr>
          <w:cantSplit/>
        </w:trPr>
        <w:tc>
          <w:tcPr>
            <w:tcW w:w="7621" w:type="dxa"/>
            <w:gridSpan w:val="2"/>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ind w:right="-108"/>
              <w:rPr>
                <w:b/>
                <w:sz w:val="20"/>
                <w:lang w:val="fr-FR"/>
              </w:rPr>
            </w:pPr>
            <w:r>
              <w:rPr>
                <w:b/>
                <w:sz w:val="20"/>
                <w:lang w:val="fr-FR"/>
              </w:rPr>
              <w:t>Préparation</w:t>
            </w:r>
            <w:r w:rsidRPr="00090A7B">
              <w:rPr>
                <w:b/>
                <w:sz w:val="20"/>
                <w:lang w:val="fr-FR"/>
              </w:rPr>
              <w:t xml:space="preserve"> </w:t>
            </w:r>
          </w:p>
          <w:p w:rsidR="000342E3" w:rsidRPr="00902237" w:rsidRDefault="000342E3" w:rsidP="00E848E4">
            <w:pPr>
              <w:spacing w:line="276" w:lineRule="auto"/>
              <w:ind w:right="-108"/>
              <w:rPr>
                <w:sz w:val="20"/>
                <w:lang w:val="fr-FR"/>
              </w:rPr>
            </w:pPr>
            <w:r w:rsidRPr="000C09E5">
              <w:rPr>
                <w:b/>
                <w:sz w:val="16"/>
                <w:lang w:val="fr-FR"/>
              </w:rPr>
              <w:t>Activité</w:t>
            </w:r>
            <w:r w:rsidRPr="000C09E5">
              <w:rPr>
                <w:sz w:val="20"/>
                <w:lang w:val="fr-FR"/>
              </w:rPr>
              <w:t xml:space="preserve"> </w:t>
            </w:r>
            <w:r w:rsidRPr="000C09E5">
              <w:rPr>
                <w:i/>
                <w:sz w:val="20"/>
                <w:lang w:val="fr-FR"/>
              </w:rPr>
              <w:t>3.1.4. favoriser la participation des femmes dans les GIE et les coopératives promus par le programme en priorisant, dans l’octroi de subventions et autres avantages, aux structures dans lesquelles elles sont bien représentées ou elles assurent le leadership</w:t>
            </w:r>
          </w:p>
        </w:tc>
        <w:tc>
          <w:tcPr>
            <w:tcW w:w="709"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hadow/>
                <w:sz w:val="20"/>
                <w:lang w:val="fr-FR"/>
              </w:rPr>
            </w:pP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567"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p>
        </w:tc>
      </w:tr>
      <w:tr w:rsidR="000342E3" w:rsidRPr="009B3029" w:rsidTr="00E848E4">
        <w:trPr>
          <w:cantSplit/>
        </w:trPr>
        <w:tc>
          <w:tcPr>
            <w:tcW w:w="7621" w:type="dxa"/>
            <w:gridSpan w:val="2"/>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ind w:right="-108"/>
              <w:rPr>
                <w:b/>
                <w:sz w:val="20"/>
                <w:lang w:val="fr-FR"/>
              </w:rPr>
            </w:pPr>
            <w:r>
              <w:rPr>
                <w:b/>
                <w:sz w:val="20"/>
                <w:lang w:val="fr-FR"/>
              </w:rPr>
              <w:t>Exécution</w:t>
            </w:r>
          </w:p>
        </w:tc>
        <w:tc>
          <w:tcPr>
            <w:tcW w:w="709"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08"/>
              <w:rPr>
                <w:sz w:val="20"/>
                <w:lang w:val="fr-FR"/>
              </w:rPr>
            </w:pP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lang w:val="fr-FR"/>
              </w:rPr>
            </w:pPr>
          </w:p>
        </w:tc>
        <w:tc>
          <w:tcPr>
            <w:tcW w:w="567" w:type="dxa"/>
            <w:gridSpan w:val="2"/>
            <w:tcBorders>
              <w:top w:val="single" w:sz="4" w:space="0" w:color="auto"/>
              <w:left w:val="single" w:sz="4" w:space="0" w:color="auto"/>
              <w:bottom w:val="nil"/>
              <w:right w:val="single" w:sz="4" w:space="0" w:color="auto"/>
            </w:tcBorders>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3"/>
            <w:tcBorders>
              <w:top w:val="single" w:sz="4" w:space="0" w:color="auto"/>
              <w:left w:val="single" w:sz="4" w:space="0" w:color="auto"/>
              <w:bottom w:val="nil"/>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1701" w:type="dxa"/>
            <w:gridSpan w:val="2"/>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p>
        </w:tc>
      </w:tr>
      <w:tr w:rsidR="000342E3" w:rsidRPr="009B3029" w:rsidTr="00E848E4">
        <w:trPr>
          <w:cantSplit/>
        </w:trPr>
        <w:tc>
          <w:tcPr>
            <w:tcW w:w="7621" w:type="dxa"/>
            <w:gridSpan w:val="2"/>
            <w:tcBorders>
              <w:top w:val="single" w:sz="4" w:space="0" w:color="auto"/>
              <w:left w:val="single" w:sz="4" w:space="0" w:color="auto"/>
              <w:bottom w:val="single" w:sz="4" w:space="0" w:color="auto"/>
              <w:right w:val="single" w:sz="4" w:space="0" w:color="auto"/>
            </w:tcBorders>
            <w:hideMark/>
          </w:tcPr>
          <w:p w:rsidR="000342E3" w:rsidRPr="000C09E5" w:rsidRDefault="000342E3" w:rsidP="00E848E4">
            <w:pPr>
              <w:spacing w:line="276" w:lineRule="auto"/>
              <w:ind w:right="-108"/>
              <w:rPr>
                <w:b/>
                <w:sz w:val="16"/>
                <w:lang w:val="fr-FR"/>
              </w:rPr>
            </w:pPr>
            <w:r w:rsidRPr="000C09E5">
              <w:rPr>
                <w:b/>
                <w:sz w:val="16"/>
                <w:lang w:val="fr-FR"/>
              </w:rPr>
              <w:t xml:space="preserve">Préparation </w:t>
            </w:r>
          </w:p>
          <w:p w:rsidR="000342E3" w:rsidRPr="000C09E5" w:rsidRDefault="000342E3" w:rsidP="00E848E4">
            <w:pPr>
              <w:spacing w:line="276" w:lineRule="auto"/>
              <w:ind w:right="-108"/>
              <w:rPr>
                <w:i/>
                <w:sz w:val="20"/>
                <w:lang w:val="fr-FR"/>
              </w:rPr>
            </w:pPr>
            <w:r w:rsidRPr="000C09E5">
              <w:rPr>
                <w:b/>
                <w:sz w:val="16"/>
                <w:lang w:val="fr-FR"/>
              </w:rPr>
              <w:t>Activité</w:t>
            </w:r>
            <w:r w:rsidRPr="000C09E5">
              <w:rPr>
                <w:sz w:val="20"/>
                <w:lang w:val="fr-FR"/>
              </w:rPr>
              <w:t xml:space="preserve"> </w:t>
            </w:r>
            <w:r w:rsidRPr="000C09E5">
              <w:rPr>
                <w:i/>
                <w:sz w:val="20"/>
                <w:lang w:val="fr-FR"/>
              </w:rPr>
              <w:t xml:space="preserve">3.1.5. </w:t>
            </w:r>
          </w:p>
          <w:p w:rsidR="000342E3" w:rsidRPr="00902237" w:rsidRDefault="000342E3" w:rsidP="00E848E4">
            <w:pPr>
              <w:spacing w:line="276" w:lineRule="auto"/>
              <w:ind w:right="-108"/>
              <w:rPr>
                <w:sz w:val="20"/>
                <w:lang w:val="fr-FR"/>
              </w:rPr>
            </w:pPr>
            <w:r w:rsidRPr="000C09E5">
              <w:rPr>
                <w:i/>
                <w:sz w:val="20"/>
                <w:lang w:val="fr-FR"/>
              </w:rPr>
              <w:t>A compétences égales, favoriser le recrutement des femmes dans les différents postes ouverts dans la mise en œuvre des différents volets du projet</w:t>
            </w:r>
          </w:p>
        </w:tc>
        <w:tc>
          <w:tcPr>
            <w:tcW w:w="709"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hadow/>
                <w:sz w:val="20"/>
                <w:lang w:val="fr-FR"/>
              </w:rPr>
            </w:pP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425" w:type="dxa"/>
            <w:gridSpan w:val="3"/>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567" w:type="dxa"/>
            <w:gridSpan w:val="3"/>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lang w:val="fr-FR"/>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p>
        </w:tc>
      </w:tr>
      <w:tr w:rsidR="000342E3" w:rsidRPr="009B3029" w:rsidTr="00E848E4">
        <w:trPr>
          <w:cantSplit/>
        </w:trPr>
        <w:tc>
          <w:tcPr>
            <w:tcW w:w="7621" w:type="dxa"/>
            <w:gridSpan w:val="2"/>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ind w:right="-108"/>
              <w:rPr>
                <w:b/>
                <w:sz w:val="20"/>
                <w:lang w:val="fr-FR"/>
              </w:rPr>
            </w:pPr>
            <w:r>
              <w:rPr>
                <w:b/>
                <w:sz w:val="20"/>
                <w:lang w:val="fr-FR"/>
              </w:rPr>
              <w:t>Exécution</w:t>
            </w:r>
          </w:p>
        </w:tc>
        <w:tc>
          <w:tcPr>
            <w:tcW w:w="709"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08"/>
              <w:rPr>
                <w:sz w:val="20"/>
                <w:lang w:val="fr-FR"/>
              </w:rPr>
            </w:pPr>
          </w:p>
        </w:tc>
        <w:tc>
          <w:tcPr>
            <w:tcW w:w="567"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475"/>
              <w:rPr>
                <w:sz w:val="20"/>
                <w:lang w:val="fr-FR"/>
              </w:rPr>
            </w:pPr>
          </w:p>
        </w:tc>
        <w:tc>
          <w:tcPr>
            <w:tcW w:w="567" w:type="dxa"/>
            <w:gridSpan w:val="2"/>
            <w:tcBorders>
              <w:top w:val="single" w:sz="4" w:space="0" w:color="auto"/>
              <w:left w:val="single" w:sz="4" w:space="0" w:color="auto"/>
              <w:bottom w:val="single" w:sz="4" w:space="0" w:color="auto"/>
              <w:right w:val="single" w:sz="4" w:space="0" w:color="auto"/>
            </w:tcBorders>
          </w:tcPr>
          <w:p w:rsidR="000342E3" w:rsidRPr="00902237" w:rsidRDefault="000342E3" w:rsidP="00E848E4">
            <w:pPr>
              <w:spacing w:line="276" w:lineRule="auto"/>
              <w:ind w:right="-1475"/>
              <w:rPr>
                <w:sz w:val="20"/>
                <w:lang w:val="fr-FR"/>
              </w:rPr>
            </w:pP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6"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425"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284" w:type="dxa"/>
            <w:gridSpan w:val="2"/>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44"/>
              <w:rPr>
                <w:sz w:val="20"/>
                <w:highlight w:val="lightGray"/>
                <w:lang w:val="fr-FR"/>
              </w:rPr>
            </w:pPr>
            <w:r>
              <w:rPr>
                <w:sz w:val="20"/>
                <w:highlight w:val="lightGray"/>
                <w:lang w:val="fr-FR"/>
              </w:rPr>
              <w:t>X</w:t>
            </w:r>
          </w:p>
        </w:tc>
        <w:tc>
          <w:tcPr>
            <w:tcW w:w="425" w:type="dxa"/>
            <w:gridSpan w:val="3"/>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567" w:type="dxa"/>
            <w:gridSpan w:val="3"/>
            <w:tcBorders>
              <w:top w:val="single" w:sz="4" w:space="0" w:color="auto"/>
              <w:left w:val="single" w:sz="4" w:space="0" w:color="auto"/>
              <w:bottom w:val="single" w:sz="4" w:space="0" w:color="auto"/>
              <w:right w:val="single" w:sz="4" w:space="0" w:color="auto"/>
            </w:tcBorders>
            <w:shd w:val="pct25" w:color="auto" w:fill="FFFFFF"/>
          </w:tcPr>
          <w:p w:rsidR="000342E3" w:rsidRPr="00902237" w:rsidRDefault="000342E3" w:rsidP="00E848E4">
            <w:pPr>
              <w:spacing w:line="276" w:lineRule="auto"/>
              <w:ind w:right="-1475"/>
              <w:rPr>
                <w:sz w:val="20"/>
                <w:highlight w:val="lightGray"/>
                <w:lang w:val="fr-FR"/>
              </w:rPr>
            </w:pPr>
            <w:r>
              <w:rPr>
                <w:sz w:val="20"/>
                <w:highlight w:val="lightGray"/>
                <w:lang w:val="fr-FR"/>
              </w:rPr>
              <w:t>X</w:t>
            </w:r>
          </w:p>
        </w:tc>
        <w:tc>
          <w:tcPr>
            <w:tcW w:w="1701" w:type="dxa"/>
            <w:gridSpan w:val="2"/>
            <w:tcBorders>
              <w:top w:val="single" w:sz="4" w:space="0" w:color="auto"/>
              <w:left w:val="single" w:sz="4" w:space="0" w:color="auto"/>
              <w:bottom w:val="single" w:sz="4" w:space="0" w:color="auto"/>
              <w:right w:val="single" w:sz="4" w:space="0" w:color="auto"/>
            </w:tcBorders>
            <w:hideMark/>
          </w:tcPr>
          <w:p w:rsidR="000342E3" w:rsidRDefault="000342E3" w:rsidP="00E848E4">
            <w:pPr>
              <w:spacing w:line="276" w:lineRule="auto"/>
              <w:jc w:val="both"/>
              <w:rPr>
                <w:sz w:val="20"/>
                <w:lang w:val="fr-FR"/>
              </w:rPr>
            </w:pPr>
          </w:p>
        </w:tc>
      </w:tr>
    </w:tbl>
    <w:p w:rsidR="000342E3" w:rsidRDefault="000342E3" w:rsidP="000342E3"/>
    <w:p w:rsidR="000342E3" w:rsidRDefault="000342E3" w:rsidP="00BC2EA8">
      <w:pPr>
        <w:rPr>
          <w:lang w:val="fr-FR"/>
        </w:rPr>
        <w:sectPr w:rsidR="000342E3" w:rsidSect="00C142CA">
          <w:pgSz w:w="16838" w:h="11906" w:orient="landscape"/>
          <w:pgMar w:top="1134" w:right="1418" w:bottom="1134" w:left="1418" w:header="709" w:footer="709" w:gutter="0"/>
          <w:cols w:space="708"/>
          <w:docGrid w:linePitch="360"/>
        </w:sectPr>
      </w:pPr>
    </w:p>
    <w:p w:rsidR="00BC2EA8" w:rsidRDefault="00BC2EA8" w:rsidP="00BC2EA8">
      <w:pPr>
        <w:rPr>
          <w:lang w:val="fr-FR"/>
        </w:rPr>
      </w:pPr>
    </w:p>
    <w:p w:rsidR="0008699B" w:rsidRDefault="0008699B" w:rsidP="00BC2EA8">
      <w:pPr>
        <w:rPr>
          <w:lang w:val="fr-FR"/>
        </w:rPr>
      </w:pPr>
    </w:p>
    <w:p w:rsidR="00BC2EA8" w:rsidRDefault="00BC2EA8" w:rsidP="00BC2EA8">
      <w:pPr>
        <w:rPr>
          <w:lang w:val="fr-FR"/>
        </w:rPr>
      </w:pPr>
    </w:p>
    <w:p w:rsidR="00BC2EA8" w:rsidRPr="008B4C0D" w:rsidRDefault="00875BD8" w:rsidP="00BC2EA8">
      <w:pPr>
        <w:numPr>
          <w:ilvl w:val="12"/>
          <w:numId w:val="0"/>
        </w:numPr>
        <w:tabs>
          <w:tab w:val="left" w:pos="-720"/>
          <w:tab w:val="left" w:pos="4500"/>
        </w:tabs>
        <w:suppressAutoHyphens/>
        <w:jc w:val="both"/>
        <w:rPr>
          <w:b/>
          <w:spacing w:val="-6"/>
          <w:sz w:val="22"/>
          <w:lang w:val="fr-FR"/>
        </w:rPr>
      </w:pPr>
      <w:r w:rsidRPr="00875BD8">
        <w:pict>
          <v:shape id="_x0000_s1027" type="#_x0000_t202" style="position:absolute;left:0;text-align:left;margin-left:0;margin-top:-22.8pt;width:468pt;height:36pt;z-index:251658240">
            <v:textbox style="mso-next-textbox:#_x0000_s1027">
              <w:txbxContent>
                <w:p w:rsidR="00C71234" w:rsidRDefault="00C71234" w:rsidP="00BC2EA8">
                  <w:pPr>
                    <w:shd w:val="clear" w:color="auto" w:fill="D9D9D9"/>
                    <w:jc w:val="center"/>
                    <w:rPr>
                      <w:b/>
                      <w:sz w:val="22"/>
                      <w:szCs w:val="22"/>
                    </w:rPr>
                  </w:pPr>
                  <w:r>
                    <w:rPr>
                      <w:b/>
                      <w:sz w:val="22"/>
                      <w:szCs w:val="22"/>
                    </w:rPr>
                    <w:t>ANNEXE 4:</w:t>
                  </w:r>
                </w:p>
                <w:p w:rsidR="00C71234" w:rsidRDefault="00C71234" w:rsidP="00BC2EA8">
                  <w:pPr>
                    <w:shd w:val="clear" w:color="auto" w:fill="D9D9D9"/>
                    <w:jc w:val="center"/>
                    <w:rPr>
                      <w:b/>
                      <w:sz w:val="22"/>
                      <w:szCs w:val="22"/>
                    </w:rPr>
                  </w:pPr>
                  <w:r>
                    <w:rPr>
                      <w:b/>
                      <w:sz w:val="22"/>
                      <w:szCs w:val="22"/>
                    </w:rPr>
                    <w:t>Budget du Programme</w:t>
                  </w:r>
                </w:p>
              </w:txbxContent>
            </v:textbox>
          </v:shape>
        </w:pict>
      </w:r>
      <w:r w:rsidR="00BC2EA8" w:rsidRPr="008B4C0D">
        <w:rPr>
          <w:b/>
          <w:spacing w:val="-6"/>
          <w:sz w:val="22"/>
          <w:lang w:val="fr-FR"/>
        </w:rPr>
        <w:tab/>
      </w:r>
      <w:r w:rsidR="00BC2EA8" w:rsidRPr="008B4C0D">
        <w:rPr>
          <w:b/>
          <w:spacing w:val="-6"/>
          <w:sz w:val="22"/>
          <w:lang w:val="fr-FR"/>
        </w:rPr>
        <w:tab/>
      </w:r>
    </w:p>
    <w:p w:rsidR="00BC2EA8" w:rsidRPr="008B4C0D" w:rsidRDefault="00BC2EA8" w:rsidP="00BC2EA8">
      <w:pPr>
        <w:tabs>
          <w:tab w:val="left" w:pos="-720"/>
          <w:tab w:val="left" w:pos="4500"/>
        </w:tabs>
        <w:suppressAutoHyphens/>
        <w:ind w:right="-180"/>
        <w:jc w:val="right"/>
        <w:rPr>
          <w:b/>
          <w:spacing w:val="-6"/>
          <w:lang w:val="fr-FR"/>
        </w:rPr>
      </w:pPr>
    </w:p>
    <w:p w:rsidR="00BC2EA8" w:rsidRPr="008B4C0D" w:rsidRDefault="00BC2EA8" w:rsidP="00BC2EA8">
      <w:pPr>
        <w:tabs>
          <w:tab w:val="left" w:pos="-720"/>
          <w:tab w:val="left" w:pos="4500"/>
        </w:tabs>
        <w:suppressAutoHyphens/>
        <w:ind w:right="-180"/>
        <w:jc w:val="right"/>
        <w:rPr>
          <w:b/>
          <w:spacing w:val="-6"/>
          <w:lang w:val="fr-FR"/>
        </w:rPr>
      </w:pPr>
    </w:p>
    <w:p w:rsidR="00BC2EA8" w:rsidRPr="008B4C0D" w:rsidRDefault="00BC2EA8" w:rsidP="00BC2EA8">
      <w:pPr>
        <w:tabs>
          <w:tab w:val="left" w:pos="-720"/>
          <w:tab w:val="left" w:pos="4500"/>
        </w:tabs>
        <w:suppressAutoHyphens/>
        <w:ind w:right="-180"/>
        <w:jc w:val="right"/>
        <w:rPr>
          <w:b/>
          <w:spacing w:val="-6"/>
          <w:lang w:val="fr-FR"/>
        </w:rPr>
      </w:pPr>
    </w:p>
    <w:p w:rsidR="00BC2EA8" w:rsidRDefault="00BC2EA8" w:rsidP="00BC2EA8">
      <w:pPr>
        <w:tabs>
          <w:tab w:val="left" w:pos="-720"/>
          <w:tab w:val="left" w:pos="4500"/>
        </w:tabs>
        <w:suppressAutoHyphens/>
        <w:jc w:val="center"/>
        <w:rPr>
          <w:b/>
          <w:spacing w:val="-6"/>
          <w:lang w:val="fr-FR"/>
        </w:rPr>
      </w:pPr>
      <w:r>
        <w:rPr>
          <w:b/>
          <w:spacing w:val="-6"/>
          <w:lang w:val="fr-FR"/>
        </w:rPr>
        <w:t>BUDGET DU PROGRAMME</w:t>
      </w:r>
      <w:r>
        <w:rPr>
          <w:rStyle w:val="FootnoteReference"/>
          <w:b/>
          <w:spacing w:val="-6"/>
        </w:rPr>
        <w:footnoteReference w:id="1"/>
      </w:r>
      <w:r>
        <w:rPr>
          <w:b/>
          <w:spacing w:val="-6"/>
          <w:lang w:val="fr-FR"/>
        </w:rPr>
        <w:t xml:space="preserve"> </w:t>
      </w:r>
    </w:p>
    <w:p w:rsidR="00BC2EA8" w:rsidRDefault="00BC2EA8" w:rsidP="00BC2EA8">
      <w:pPr>
        <w:tabs>
          <w:tab w:val="left" w:pos="-720"/>
          <w:tab w:val="left" w:pos="4500"/>
        </w:tabs>
        <w:suppressAutoHyphens/>
        <w:jc w:val="both"/>
        <w:rPr>
          <w:spacing w:val="-3"/>
          <w:lang w:val="fr-FR"/>
        </w:rPr>
      </w:pPr>
    </w:p>
    <w:p w:rsidR="00BC2EA8" w:rsidRDefault="00BC2EA8" w:rsidP="00BC2EA8">
      <w:pPr>
        <w:tabs>
          <w:tab w:val="left" w:pos="-720"/>
          <w:tab w:val="left" w:pos="4500"/>
        </w:tabs>
        <w:suppressAutoHyphens/>
        <w:jc w:val="both"/>
        <w:rPr>
          <w:spacing w:val="-3"/>
          <w:sz w:val="22"/>
          <w:szCs w:val="22"/>
        </w:rPr>
      </w:pPr>
    </w:p>
    <w:p w:rsidR="00BC2EA8" w:rsidRDefault="00BC2EA8" w:rsidP="00BC2EA8">
      <w:pPr>
        <w:jc w:val="both"/>
        <w:rPr>
          <w:spacing w:val="-3"/>
          <w:lang w:val="fr-FR"/>
        </w:rPr>
      </w:pPr>
    </w:p>
    <w:tbl>
      <w:tblPr>
        <w:tblW w:w="9468" w:type="dxa"/>
        <w:tblCellMar>
          <w:left w:w="0" w:type="dxa"/>
          <w:right w:w="0" w:type="dxa"/>
        </w:tblCellMar>
        <w:tblLook w:val="04A0"/>
      </w:tblPr>
      <w:tblGrid>
        <w:gridCol w:w="5400"/>
        <w:gridCol w:w="4068"/>
      </w:tblGrid>
      <w:tr w:rsidR="00BC2EA8" w:rsidTr="00BC2EA8">
        <w:trPr>
          <w:trHeight w:val="710"/>
        </w:trPr>
        <w:tc>
          <w:tcPr>
            <w:tcW w:w="9468" w:type="dxa"/>
            <w:gridSpan w:val="2"/>
            <w:tcBorders>
              <w:top w:val="single" w:sz="8" w:space="0" w:color="000000"/>
              <w:left w:val="single" w:sz="8" w:space="0" w:color="000000"/>
              <w:bottom w:val="single" w:sz="8" w:space="0" w:color="000000"/>
              <w:right w:val="single" w:sz="8" w:space="0" w:color="000000"/>
            </w:tcBorders>
            <w:shd w:val="clear" w:color="auto" w:fill="B3B3B3"/>
            <w:tcMar>
              <w:top w:w="0" w:type="dxa"/>
              <w:left w:w="108" w:type="dxa"/>
              <w:bottom w:w="0" w:type="dxa"/>
              <w:right w:w="108" w:type="dxa"/>
            </w:tcMar>
            <w:vAlign w:val="center"/>
            <w:hideMark/>
          </w:tcPr>
          <w:p w:rsidR="00BC2EA8" w:rsidRDefault="00BC2EA8">
            <w:pPr>
              <w:spacing w:line="276" w:lineRule="auto"/>
              <w:jc w:val="center"/>
              <w:rPr>
                <w:rFonts w:ascii="Calibri" w:eastAsia="Calibri" w:hAnsi="Calibri"/>
                <w:b/>
                <w:bCs/>
              </w:rPr>
            </w:pPr>
            <w:r>
              <w:rPr>
                <w:b/>
                <w:bCs/>
                <w:spacing w:val="-6"/>
              </w:rPr>
              <w:t>PBF PROJECT BUDGET</w:t>
            </w:r>
          </w:p>
        </w:tc>
      </w:tr>
      <w:tr w:rsidR="00BC2EA8" w:rsidTr="00BC2EA8">
        <w:trPr>
          <w:trHeight w:val="467"/>
        </w:trPr>
        <w:tc>
          <w:tcPr>
            <w:tcW w:w="5400" w:type="dxa"/>
            <w:tcBorders>
              <w:top w:val="nil"/>
              <w:left w:val="single" w:sz="8" w:space="0" w:color="000000"/>
              <w:bottom w:val="single" w:sz="8" w:space="0" w:color="000000"/>
              <w:right w:val="single" w:sz="8" w:space="0" w:color="000000"/>
            </w:tcBorders>
            <w:shd w:val="clear" w:color="auto" w:fill="B3B3B3"/>
            <w:tcMar>
              <w:top w:w="0" w:type="dxa"/>
              <w:left w:w="108" w:type="dxa"/>
              <w:bottom w:w="0" w:type="dxa"/>
              <w:right w:w="108" w:type="dxa"/>
            </w:tcMar>
            <w:vAlign w:val="center"/>
            <w:hideMark/>
          </w:tcPr>
          <w:p w:rsidR="00BC2EA8" w:rsidRDefault="00BC2EA8">
            <w:pPr>
              <w:spacing w:line="276" w:lineRule="auto"/>
              <w:jc w:val="center"/>
              <w:rPr>
                <w:rFonts w:ascii="Calibri" w:eastAsia="Calibri" w:hAnsi="Calibri"/>
                <w:b/>
                <w:bCs/>
                <w:spacing w:val="-3"/>
              </w:rPr>
            </w:pPr>
            <w:r>
              <w:rPr>
                <w:b/>
                <w:bCs/>
                <w:spacing w:val="-3"/>
              </w:rPr>
              <w:t>CATEGORIES</w:t>
            </w:r>
          </w:p>
        </w:tc>
        <w:tc>
          <w:tcPr>
            <w:tcW w:w="4068" w:type="dxa"/>
            <w:tcBorders>
              <w:top w:val="nil"/>
              <w:left w:val="nil"/>
              <w:bottom w:val="single" w:sz="8" w:space="0" w:color="000000"/>
              <w:right w:val="single" w:sz="8" w:space="0" w:color="000000"/>
            </w:tcBorders>
            <w:shd w:val="clear" w:color="auto" w:fill="B3B3B3"/>
            <w:tcMar>
              <w:top w:w="0" w:type="dxa"/>
              <w:left w:w="108" w:type="dxa"/>
              <w:bottom w:w="0" w:type="dxa"/>
              <w:right w:w="108" w:type="dxa"/>
            </w:tcMar>
            <w:vAlign w:val="center"/>
            <w:hideMark/>
          </w:tcPr>
          <w:p w:rsidR="00BC2EA8" w:rsidRDefault="00BC2EA8">
            <w:pPr>
              <w:spacing w:line="276" w:lineRule="auto"/>
              <w:jc w:val="center"/>
              <w:rPr>
                <w:rFonts w:ascii="Calibri" w:eastAsia="Calibri" w:hAnsi="Calibri"/>
                <w:b/>
                <w:bCs/>
                <w:spacing w:val="-3"/>
              </w:rPr>
            </w:pPr>
            <w:r>
              <w:rPr>
                <w:b/>
                <w:bCs/>
                <w:spacing w:val="-3"/>
              </w:rPr>
              <w:t>AMOUNT</w:t>
            </w:r>
          </w:p>
        </w:tc>
      </w:tr>
      <w:tr w:rsidR="00BC2EA8" w:rsidRPr="00274656" w:rsidTr="00BC2EA8">
        <w:trPr>
          <w:trHeight w:val="377"/>
        </w:trPr>
        <w:tc>
          <w:tcPr>
            <w:tcW w:w="540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2EA8" w:rsidRDefault="00BC2EA8">
            <w:pPr>
              <w:spacing w:line="276" w:lineRule="auto"/>
              <w:rPr>
                <w:rFonts w:ascii="Calibri" w:eastAsia="Calibri" w:hAnsi="Calibri"/>
                <w:lang w:val="fr-FR"/>
              </w:rPr>
            </w:pPr>
            <w:r>
              <w:rPr>
                <w:lang w:val="fr-FR"/>
              </w:rPr>
              <w:t>1. Provisions, produits, équipement et transport</w:t>
            </w:r>
          </w:p>
        </w:tc>
        <w:tc>
          <w:tcPr>
            <w:tcW w:w="406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C2EA8" w:rsidRDefault="00EF6731" w:rsidP="00A20383">
            <w:pPr>
              <w:spacing w:line="276" w:lineRule="auto"/>
              <w:jc w:val="center"/>
              <w:rPr>
                <w:rFonts w:ascii="Calibri" w:eastAsia="Calibri" w:hAnsi="Calibri"/>
                <w:spacing w:val="-3"/>
                <w:lang w:val="fr-FR"/>
              </w:rPr>
            </w:pPr>
            <w:r>
              <w:rPr>
                <w:rFonts w:ascii="Calibri" w:eastAsia="Calibri" w:hAnsi="Calibri"/>
                <w:spacing w:val="-3"/>
                <w:lang w:val="fr-FR"/>
              </w:rPr>
              <w:t>2</w:t>
            </w:r>
            <w:r w:rsidR="00A20383">
              <w:rPr>
                <w:rFonts w:ascii="Calibri" w:eastAsia="Calibri" w:hAnsi="Calibri"/>
                <w:spacing w:val="-3"/>
                <w:lang w:val="fr-FR"/>
              </w:rPr>
              <w:t>6</w:t>
            </w:r>
            <w:r>
              <w:rPr>
                <w:rFonts w:ascii="Calibri" w:eastAsia="Calibri" w:hAnsi="Calibri"/>
                <w:spacing w:val="-3"/>
                <w:lang w:val="fr-FR"/>
              </w:rPr>
              <w:t>1</w:t>
            </w:r>
            <w:r w:rsidR="00A20383">
              <w:rPr>
                <w:rFonts w:ascii="Calibri" w:eastAsia="Calibri" w:hAnsi="Calibri"/>
                <w:spacing w:val="-3"/>
                <w:lang w:val="fr-FR"/>
              </w:rPr>
              <w:t>,600</w:t>
            </w:r>
          </w:p>
        </w:tc>
      </w:tr>
      <w:tr w:rsidR="00BC2EA8" w:rsidRPr="00274656" w:rsidTr="00BC2EA8">
        <w:trPr>
          <w:trHeight w:val="377"/>
        </w:trPr>
        <w:tc>
          <w:tcPr>
            <w:tcW w:w="540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2EA8" w:rsidRDefault="00BC2EA8">
            <w:pPr>
              <w:spacing w:line="276" w:lineRule="auto"/>
              <w:rPr>
                <w:rFonts w:ascii="Calibri" w:eastAsia="Calibri" w:hAnsi="Calibri"/>
                <w:i/>
                <w:iCs/>
                <w:spacing w:val="-3"/>
                <w:sz w:val="20"/>
                <w:szCs w:val="20"/>
                <w:lang w:val="fr-FR"/>
              </w:rPr>
            </w:pPr>
            <w:r>
              <w:rPr>
                <w:lang w:val="fr-FR"/>
              </w:rPr>
              <w:t>2. Personnel (personnel, consultants et voyage)</w:t>
            </w:r>
          </w:p>
        </w:tc>
        <w:tc>
          <w:tcPr>
            <w:tcW w:w="406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C2EA8" w:rsidRDefault="00EF6731" w:rsidP="00660039">
            <w:pPr>
              <w:spacing w:line="276" w:lineRule="auto"/>
              <w:jc w:val="center"/>
              <w:rPr>
                <w:rFonts w:ascii="Calibri" w:eastAsia="Calibri" w:hAnsi="Calibri"/>
                <w:spacing w:val="-3"/>
                <w:lang w:val="fr-FR"/>
              </w:rPr>
            </w:pPr>
            <w:r>
              <w:rPr>
                <w:rFonts w:ascii="Calibri" w:eastAsia="Calibri" w:hAnsi="Calibri"/>
                <w:spacing w:val="-3"/>
                <w:lang w:val="fr-FR"/>
              </w:rPr>
              <w:t>110</w:t>
            </w:r>
            <w:r w:rsidR="00660039">
              <w:rPr>
                <w:rFonts w:ascii="Calibri" w:eastAsia="Calibri" w:hAnsi="Calibri"/>
                <w:spacing w:val="-3"/>
                <w:lang w:val="fr-FR"/>
              </w:rPr>
              <w:t>,300</w:t>
            </w:r>
          </w:p>
        </w:tc>
      </w:tr>
      <w:tr w:rsidR="00BC2EA8" w:rsidTr="00BC2EA8">
        <w:trPr>
          <w:trHeight w:val="377"/>
        </w:trPr>
        <w:tc>
          <w:tcPr>
            <w:tcW w:w="540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2EA8" w:rsidRDefault="00BC2EA8">
            <w:pPr>
              <w:spacing w:line="276" w:lineRule="auto"/>
              <w:rPr>
                <w:rFonts w:ascii="Calibri" w:eastAsia="Calibri" w:hAnsi="Calibri"/>
                <w:spacing w:val="-3"/>
              </w:rPr>
            </w:pPr>
            <w:r>
              <w:t xml:space="preserve">3. Formation des partenaires </w:t>
            </w:r>
          </w:p>
        </w:tc>
        <w:tc>
          <w:tcPr>
            <w:tcW w:w="406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C2EA8" w:rsidRDefault="00660039" w:rsidP="00660039">
            <w:pPr>
              <w:spacing w:line="276" w:lineRule="auto"/>
              <w:jc w:val="center"/>
              <w:rPr>
                <w:rFonts w:ascii="Calibri" w:eastAsia="Calibri" w:hAnsi="Calibri"/>
                <w:spacing w:val="-3"/>
              </w:rPr>
            </w:pPr>
            <w:r>
              <w:rPr>
                <w:rFonts w:ascii="Calibri" w:eastAsia="Calibri" w:hAnsi="Calibri"/>
                <w:spacing w:val="-3"/>
              </w:rPr>
              <w:t>28,000</w:t>
            </w:r>
          </w:p>
        </w:tc>
      </w:tr>
      <w:tr w:rsidR="00BC2EA8" w:rsidTr="00BC2EA8">
        <w:trPr>
          <w:trHeight w:val="377"/>
        </w:trPr>
        <w:tc>
          <w:tcPr>
            <w:tcW w:w="540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2EA8" w:rsidRDefault="00BC2EA8">
            <w:pPr>
              <w:spacing w:line="276" w:lineRule="auto"/>
              <w:rPr>
                <w:rFonts w:ascii="Calibri" w:eastAsia="Calibri" w:hAnsi="Calibri"/>
                <w:spacing w:val="-3"/>
              </w:rPr>
            </w:pPr>
            <w:r>
              <w:t>4. Contracts</w:t>
            </w:r>
          </w:p>
        </w:tc>
        <w:tc>
          <w:tcPr>
            <w:tcW w:w="406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C2EA8" w:rsidRDefault="00EF6731" w:rsidP="00A20383">
            <w:pPr>
              <w:spacing w:line="276" w:lineRule="auto"/>
              <w:jc w:val="center"/>
              <w:rPr>
                <w:rFonts w:ascii="Calibri" w:eastAsia="Calibri" w:hAnsi="Calibri"/>
                <w:spacing w:val="-3"/>
              </w:rPr>
            </w:pPr>
            <w:r>
              <w:rPr>
                <w:rFonts w:ascii="Calibri" w:eastAsia="Calibri" w:hAnsi="Calibri"/>
                <w:spacing w:val="-3"/>
              </w:rPr>
              <w:t>61</w:t>
            </w:r>
            <w:r w:rsidR="00A20383">
              <w:rPr>
                <w:rFonts w:ascii="Calibri" w:eastAsia="Calibri" w:hAnsi="Calibri"/>
                <w:spacing w:val="-3"/>
              </w:rPr>
              <w:t>1,</w:t>
            </w:r>
            <w:r>
              <w:rPr>
                <w:rFonts w:ascii="Calibri" w:eastAsia="Calibri" w:hAnsi="Calibri"/>
                <w:spacing w:val="-3"/>
              </w:rPr>
              <w:t>140</w:t>
            </w:r>
          </w:p>
        </w:tc>
      </w:tr>
      <w:tr w:rsidR="00BC2EA8" w:rsidTr="00BC2EA8">
        <w:trPr>
          <w:trHeight w:val="377"/>
        </w:trPr>
        <w:tc>
          <w:tcPr>
            <w:tcW w:w="540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2EA8" w:rsidRDefault="00BC2EA8">
            <w:pPr>
              <w:spacing w:line="276" w:lineRule="auto"/>
              <w:rPr>
                <w:rFonts w:ascii="Calibri" w:eastAsia="Calibri" w:hAnsi="Calibri"/>
                <w:spacing w:val="-3"/>
              </w:rPr>
            </w:pPr>
            <w:r>
              <w:t xml:space="preserve">5. Autres coûts directs </w:t>
            </w:r>
          </w:p>
        </w:tc>
        <w:tc>
          <w:tcPr>
            <w:tcW w:w="406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C2EA8" w:rsidRDefault="00EF6731" w:rsidP="00660039">
            <w:pPr>
              <w:spacing w:line="276" w:lineRule="auto"/>
              <w:jc w:val="center"/>
              <w:rPr>
                <w:rFonts w:ascii="Calibri" w:eastAsia="Calibri" w:hAnsi="Calibri"/>
                <w:spacing w:val="-3"/>
              </w:rPr>
            </w:pPr>
            <w:r>
              <w:rPr>
                <w:rFonts w:ascii="Calibri" w:eastAsia="Calibri" w:hAnsi="Calibri"/>
                <w:spacing w:val="-3"/>
              </w:rPr>
              <w:t>17</w:t>
            </w:r>
            <w:r w:rsidR="00660039">
              <w:rPr>
                <w:rFonts w:ascii="Calibri" w:eastAsia="Calibri" w:hAnsi="Calibri"/>
                <w:spacing w:val="-3"/>
              </w:rPr>
              <w:t>,000</w:t>
            </w:r>
          </w:p>
        </w:tc>
      </w:tr>
      <w:tr w:rsidR="00BC2EA8" w:rsidRPr="00274656" w:rsidTr="00BC2EA8">
        <w:trPr>
          <w:trHeight w:val="377"/>
        </w:trPr>
        <w:tc>
          <w:tcPr>
            <w:tcW w:w="540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BC2EA8" w:rsidRDefault="00BC2EA8">
            <w:pPr>
              <w:spacing w:line="276" w:lineRule="auto"/>
              <w:rPr>
                <w:rFonts w:ascii="Calibri" w:eastAsia="Calibri" w:hAnsi="Calibri"/>
                <w:b/>
                <w:bCs/>
                <w:lang w:val="fr-FR"/>
              </w:rPr>
            </w:pPr>
            <w:r>
              <w:rPr>
                <w:b/>
                <w:bCs/>
                <w:lang w:val="fr-FR"/>
              </w:rPr>
              <w:t>Sous-Total Coûts du Programme</w:t>
            </w:r>
          </w:p>
        </w:tc>
        <w:tc>
          <w:tcPr>
            <w:tcW w:w="4068"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rsidR="00BC2EA8" w:rsidRDefault="00D322F3" w:rsidP="00D322F3">
            <w:pPr>
              <w:spacing w:line="276" w:lineRule="auto"/>
              <w:jc w:val="center"/>
              <w:rPr>
                <w:rFonts w:ascii="Calibri" w:eastAsia="Calibri" w:hAnsi="Calibri"/>
                <w:lang w:val="fr-FR"/>
              </w:rPr>
            </w:pPr>
            <w:r>
              <w:rPr>
                <w:rFonts w:ascii="Calibri" w:eastAsia="Calibri" w:hAnsi="Calibri"/>
                <w:lang w:val="fr-FR"/>
              </w:rPr>
              <w:t>1,0</w:t>
            </w:r>
            <w:r w:rsidR="00577BD1">
              <w:rPr>
                <w:rFonts w:ascii="Calibri" w:eastAsia="Calibri" w:hAnsi="Calibri"/>
                <w:lang w:val="fr-FR"/>
              </w:rPr>
              <w:t>28,040</w:t>
            </w:r>
          </w:p>
        </w:tc>
      </w:tr>
      <w:tr w:rsidR="00BC2EA8" w:rsidTr="00BC2EA8">
        <w:trPr>
          <w:trHeight w:val="377"/>
        </w:trPr>
        <w:tc>
          <w:tcPr>
            <w:tcW w:w="540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2EA8" w:rsidRDefault="00BC2EA8">
            <w:pPr>
              <w:spacing w:line="276" w:lineRule="auto"/>
              <w:rPr>
                <w:rFonts w:ascii="Calibri" w:eastAsia="Calibri" w:hAnsi="Calibri"/>
                <w:spacing w:val="-3"/>
              </w:rPr>
            </w:pPr>
            <w:r>
              <w:t xml:space="preserve">Frais de gestion*  </w:t>
            </w:r>
          </w:p>
        </w:tc>
        <w:tc>
          <w:tcPr>
            <w:tcW w:w="406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C2EA8" w:rsidRDefault="00EF6731" w:rsidP="00EF6731">
            <w:pPr>
              <w:spacing w:line="276" w:lineRule="auto"/>
              <w:jc w:val="center"/>
              <w:rPr>
                <w:rFonts w:ascii="Calibri" w:eastAsia="Calibri" w:hAnsi="Calibri"/>
                <w:spacing w:val="-3"/>
              </w:rPr>
            </w:pPr>
            <w:r>
              <w:rPr>
                <w:rFonts w:ascii="Calibri" w:eastAsia="Calibri" w:hAnsi="Calibri"/>
                <w:spacing w:val="-3"/>
              </w:rPr>
              <w:t>71,960</w:t>
            </w:r>
          </w:p>
        </w:tc>
      </w:tr>
      <w:tr w:rsidR="00BC2EA8" w:rsidTr="00BC2EA8">
        <w:trPr>
          <w:trHeight w:val="377"/>
        </w:trPr>
        <w:tc>
          <w:tcPr>
            <w:tcW w:w="540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BC2EA8" w:rsidRDefault="00BC2EA8">
            <w:pPr>
              <w:spacing w:line="276" w:lineRule="auto"/>
              <w:rPr>
                <w:rFonts w:ascii="Calibri" w:eastAsia="Calibri" w:hAnsi="Calibri"/>
                <w:b/>
                <w:bCs/>
              </w:rPr>
            </w:pPr>
            <w:r>
              <w:rPr>
                <w:b/>
                <w:bCs/>
              </w:rPr>
              <w:t>TOTAL</w:t>
            </w:r>
          </w:p>
        </w:tc>
        <w:tc>
          <w:tcPr>
            <w:tcW w:w="4068"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rsidR="00BC2EA8" w:rsidRDefault="00EF6731" w:rsidP="00EF6731">
            <w:pPr>
              <w:spacing w:line="276" w:lineRule="auto"/>
              <w:jc w:val="center"/>
              <w:rPr>
                <w:rFonts w:ascii="Calibri" w:eastAsia="Calibri" w:hAnsi="Calibri"/>
              </w:rPr>
            </w:pPr>
            <w:r>
              <w:rPr>
                <w:rFonts w:ascii="Calibri" w:eastAsia="Calibri" w:hAnsi="Calibri"/>
              </w:rPr>
              <w:t>USD 1,100,000</w:t>
            </w:r>
          </w:p>
        </w:tc>
      </w:tr>
    </w:tbl>
    <w:p w:rsidR="00BC2EA8" w:rsidRDefault="00BC2EA8" w:rsidP="00BC2EA8">
      <w:pPr>
        <w:pStyle w:val="Heading3"/>
        <w:rPr>
          <w:rFonts w:ascii="Times New Roman" w:hAnsi="Times New Roman"/>
          <w:snapToGrid w:val="0"/>
          <w:sz w:val="18"/>
          <w:szCs w:val="18"/>
          <w:lang w:val="en-GB"/>
        </w:rPr>
      </w:pPr>
    </w:p>
    <w:p w:rsidR="00BC2EA8" w:rsidRDefault="00BC2EA8" w:rsidP="00BC2EA8">
      <w:pPr>
        <w:jc w:val="both"/>
        <w:rPr>
          <w:rFonts w:eastAsia="Calibri"/>
          <w:spacing w:val="-3"/>
          <w:sz w:val="18"/>
          <w:szCs w:val="18"/>
          <w:lang w:val="fr-FR"/>
        </w:rPr>
      </w:pPr>
      <w:r>
        <w:rPr>
          <w:spacing w:val="-3"/>
          <w:sz w:val="18"/>
          <w:szCs w:val="18"/>
          <w:lang w:val="fr-FR"/>
        </w:rPr>
        <w:t xml:space="preserve">*Les définitions des catégories se trouvent dans  les instructions accessibles sur le site </w:t>
      </w:r>
      <w:hyperlink r:id="rId9" w:history="1">
        <w:r>
          <w:rPr>
            <w:rStyle w:val="Hyperlink"/>
            <w:spacing w:val="-3"/>
            <w:sz w:val="18"/>
            <w:szCs w:val="18"/>
            <w:lang w:val="fr-FR"/>
          </w:rPr>
          <w:t>www.undg.org</w:t>
        </w:r>
      </w:hyperlink>
      <w:r>
        <w:rPr>
          <w:spacing w:val="-3"/>
          <w:sz w:val="18"/>
          <w:szCs w:val="18"/>
          <w:lang w:val="fr-FR"/>
        </w:rPr>
        <w:t xml:space="preserve">. </w:t>
      </w:r>
    </w:p>
    <w:p w:rsidR="00BC2EA8" w:rsidRDefault="00BC2EA8" w:rsidP="00BC2EA8">
      <w:pPr>
        <w:jc w:val="both"/>
        <w:rPr>
          <w:sz w:val="18"/>
          <w:szCs w:val="18"/>
          <w:lang w:val="fr-FR"/>
        </w:rPr>
      </w:pPr>
      <w:r>
        <w:rPr>
          <w:b/>
          <w:bCs/>
          <w:sz w:val="18"/>
          <w:szCs w:val="18"/>
          <w:lang w:val="fr-FR"/>
        </w:rPr>
        <w:t xml:space="preserve">** </w:t>
      </w:r>
      <w:r>
        <w:rPr>
          <w:spacing w:val="-3"/>
          <w:sz w:val="18"/>
          <w:szCs w:val="18"/>
          <w:lang w:val="fr-FR"/>
        </w:rPr>
        <w:t>Les frais de gestion ne doivent pas dépasser 7% du Sous-Total du coût du Programme</w:t>
      </w:r>
      <w:r>
        <w:rPr>
          <w:rFonts w:ascii="Arial" w:hAnsi="Arial" w:cs="Arial"/>
          <w:color w:val="000080"/>
          <w:sz w:val="20"/>
          <w:szCs w:val="20"/>
          <w:lang w:val="fr-FR"/>
        </w:rPr>
        <w:t>. </w:t>
      </w:r>
    </w:p>
    <w:p w:rsidR="00320AB5" w:rsidRPr="00BC2EA8" w:rsidRDefault="00320AB5">
      <w:pPr>
        <w:rPr>
          <w:lang w:val="fr-FR"/>
        </w:rPr>
      </w:pPr>
    </w:p>
    <w:sectPr w:rsidR="00320AB5" w:rsidRPr="00BC2EA8" w:rsidSect="00C142CA">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859" w:rsidRDefault="009D0859" w:rsidP="00BC2EA8">
      <w:r>
        <w:separator/>
      </w:r>
    </w:p>
  </w:endnote>
  <w:endnote w:type="continuationSeparator" w:id="0">
    <w:p w:rsidR="009D0859" w:rsidRDefault="009D0859" w:rsidP="00BC2E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452908"/>
      <w:docPartObj>
        <w:docPartGallery w:val="Page Numbers (Bottom of Page)"/>
        <w:docPartUnique/>
      </w:docPartObj>
    </w:sdtPr>
    <w:sdtContent>
      <w:p w:rsidR="00C71234" w:rsidRDefault="00875BD8">
        <w:pPr>
          <w:pStyle w:val="Footer"/>
        </w:pPr>
        <w:r w:rsidRPr="00875BD8">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43"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10243">
                <w:txbxContent>
                  <w:p w:rsidR="00C71234" w:rsidRDefault="00875BD8">
                    <w:pPr>
                      <w:jc w:val="center"/>
                      <w:rPr>
                        <w:lang w:val="fr-FR"/>
                      </w:rPr>
                    </w:pPr>
                    <w:r>
                      <w:rPr>
                        <w:lang w:val="fr-FR"/>
                      </w:rPr>
                      <w:fldChar w:fldCharType="begin"/>
                    </w:r>
                    <w:r w:rsidR="00C71234">
                      <w:rPr>
                        <w:lang w:val="fr-FR"/>
                      </w:rPr>
                      <w:instrText xml:space="preserve"> PAGE    \* MERGEFORMAT </w:instrText>
                    </w:r>
                    <w:r>
                      <w:rPr>
                        <w:lang w:val="fr-FR"/>
                      </w:rPr>
                      <w:fldChar w:fldCharType="separate"/>
                    </w:r>
                    <w:r w:rsidR="00D531A6" w:rsidRPr="00D531A6">
                      <w:rPr>
                        <w:noProof/>
                        <w:sz w:val="16"/>
                        <w:szCs w:val="16"/>
                      </w:rPr>
                      <w:t>20</w:t>
                    </w:r>
                    <w:r>
                      <w:rPr>
                        <w:lang w:val="fr-FR"/>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859" w:rsidRDefault="009D0859" w:rsidP="00BC2EA8">
      <w:r>
        <w:separator/>
      </w:r>
    </w:p>
  </w:footnote>
  <w:footnote w:type="continuationSeparator" w:id="0">
    <w:p w:rsidR="009D0859" w:rsidRDefault="009D0859" w:rsidP="00BC2EA8">
      <w:r>
        <w:continuationSeparator/>
      </w:r>
    </w:p>
  </w:footnote>
  <w:footnote w:id="1">
    <w:p w:rsidR="00C71234" w:rsidRDefault="00C71234" w:rsidP="00BC2EA8">
      <w:pPr>
        <w:pStyle w:val="FootnoteText"/>
        <w:rPr>
          <w:lang w:val="fr-FR"/>
        </w:rPr>
      </w:pPr>
      <w:r>
        <w:rPr>
          <w:rStyle w:val="FootnoteReference"/>
        </w:rPr>
        <w:footnoteRef/>
      </w:r>
      <w:r>
        <w:rPr>
          <w:lang w:val="fr-FR"/>
        </w:rPr>
        <w:t xml:space="preserve"> </w:t>
      </w:r>
      <w:r>
        <w:rPr>
          <w:i/>
          <w:lang w:val="fr-FR"/>
        </w:rPr>
        <w:t>Le terme “programme” est utilisé pour projets, programmes et programmes conjoints.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5EE5B30"/>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6578170E"/>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FE"/>
    <w:multiLevelType w:val="singleLevel"/>
    <w:tmpl w:val="3D5E8FD2"/>
    <w:lvl w:ilvl="0">
      <w:numFmt w:val="decimal"/>
      <w:lvlText w:val="*"/>
      <w:lvlJc w:val="left"/>
      <w:pPr>
        <w:ind w:left="0" w:firstLine="0"/>
      </w:pPr>
    </w:lvl>
  </w:abstractNum>
  <w:abstractNum w:abstractNumId="3">
    <w:nsid w:val="031863EE"/>
    <w:multiLevelType w:val="hybridMultilevel"/>
    <w:tmpl w:val="D8B2DD2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3DF2205"/>
    <w:multiLevelType w:val="hybridMultilevel"/>
    <w:tmpl w:val="6AAEEB6C"/>
    <w:lvl w:ilvl="0" w:tplc="7D942D6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4D6251B"/>
    <w:multiLevelType w:val="hybridMultilevel"/>
    <w:tmpl w:val="7DCA430E"/>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6">
    <w:nsid w:val="11DD078C"/>
    <w:multiLevelType w:val="hybridMultilevel"/>
    <w:tmpl w:val="84E23D4A"/>
    <w:lvl w:ilvl="0" w:tplc="CA5A7A94">
      <w:start w:val="1"/>
      <w:numFmt w:val="bullet"/>
      <w:lvlText w:val=""/>
      <w:lvlJc w:val="left"/>
      <w:pPr>
        <w:tabs>
          <w:tab w:val="num" w:pos="360"/>
        </w:tabs>
        <w:ind w:left="360" w:hanging="360"/>
      </w:pPr>
      <w:rPr>
        <w:rFonts w:ascii="Wingdings 2" w:hAnsi="Wingdings 2" w:hint="default"/>
      </w:rPr>
    </w:lvl>
    <w:lvl w:ilvl="1" w:tplc="E9A05638" w:tentative="1">
      <w:start w:val="1"/>
      <w:numFmt w:val="bullet"/>
      <w:lvlText w:val=""/>
      <w:lvlJc w:val="left"/>
      <w:pPr>
        <w:tabs>
          <w:tab w:val="num" w:pos="1080"/>
        </w:tabs>
        <w:ind w:left="1080" w:hanging="360"/>
      </w:pPr>
      <w:rPr>
        <w:rFonts w:ascii="Wingdings 2" w:hAnsi="Wingdings 2" w:hint="default"/>
      </w:rPr>
    </w:lvl>
    <w:lvl w:ilvl="2" w:tplc="2E249FF0" w:tentative="1">
      <w:start w:val="1"/>
      <w:numFmt w:val="bullet"/>
      <w:lvlText w:val=""/>
      <w:lvlJc w:val="left"/>
      <w:pPr>
        <w:tabs>
          <w:tab w:val="num" w:pos="1800"/>
        </w:tabs>
        <w:ind w:left="1800" w:hanging="360"/>
      </w:pPr>
      <w:rPr>
        <w:rFonts w:ascii="Wingdings 2" w:hAnsi="Wingdings 2" w:hint="default"/>
      </w:rPr>
    </w:lvl>
    <w:lvl w:ilvl="3" w:tplc="4864BA1A" w:tentative="1">
      <w:start w:val="1"/>
      <w:numFmt w:val="bullet"/>
      <w:lvlText w:val=""/>
      <w:lvlJc w:val="left"/>
      <w:pPr>
        <w:tabs>
          <w:tab w:val="num" w:pos="2520"/>
        </w:tabs>
        <w:ind w:left="2520" w:hanging="360"/>
      </w:pPr>
      <w:rPr>
        <w:rFonts w:ascii="Wingdings 2" w:hAnsi="Wingdings 2" w:hint="default"/>
      </w:rPr>
    </w:lvl>
    <w:lvl w:ilvl="4" w:tplc="F376A8BC" w:tentative="1">
      <w:start w:val="1"/>
      <w:numFmt w:val="bullet"/>
      <w:lvlText w:val=""/>
      <w:lvlJc w:val="left"/>
      <w:pPr>
        <w:tabs>
          <w:tab w:val="num" w:pos="3240"/>
        </w:tabs>
        <w:ind w:left="3240" w:hanging="360"/>
      </w:pPr>
      <w:rPr>
        <w:rFonts w:ascii="Wingdings 2" w:hAnsi="Wingdings 2" w:hint="default"/>
      </w:rPr>
    </w:lvl>
    <w:lvl w:ilvl="5" w:tplc="C0A05BDA" w:tentative="1">
      <w:start w:val="1"/>
      <w:numFmt w:val="bullet"/>
      <w:lvlText w:val=""/>
      <w:lvlJc w:val="left"/>
      <w:pPr>
        <w:tabs>
          <w:tab w:val="num" w:pos="3960"/>
        </w:tabs>
        <w:ind w:left="3960" w:hanging="360"/>
      </w:pPr>
      <w:rPr>
        <w:rFonts w:ascii="Wingdings 2" w:hAnsi="Wingdings 2" w:hint="default"/>
      </w:rPr>
    </w:lvl>
    <w:lvl w:ilvl="6" w:tplc="0D9097F8" w:tentative="1">
      <w:start w:val="1"/>
      <w:numFmt w:val="bullet"/>
      <w:lvlText w:val=""/>
      <w:lvlJc w:val="left"/>
      <w:pPr>
        <w:tabs>
          <w:tab w:val="num" w:pos="4680"/>
        </w:tabs>
        <w:ind w:left="4680" w:hanging="360"/>
      </w:pPr>
      <w:rPr>
        <w:rFonts w:ascii="Wingdings 2" w:hAnsi="Wingdings 2" w:hint="default"/>
      </w:rPr>
    </w:lvl>
    <w:lvl w:ilvl="7" w:tplc="A09AE5C8" w:tentative="1">
      <w:start w:val="1"/>
      <w:numFmt w:val="bullet"/>
      <w:lvlText w:val=""/>
      <w:lvlJc w:val="left"/>
      <w:pPr>
        <w:tabs>
          <w:tab w:val="num" w:pos="5400"/>
        </w:tabs>
        <w:ind w:left="5400" w:hanging="360"/>
      </w:pPr>
      <w:rPr>
        <w:rFonts w:ascii="Wingdings 2" w:hAnsi="Wingdings 2" w:hint="default"/>
      </w:rPr>
    </w:lvl>
    <w:lvl w:ilvl="8" w:tplc="A5949654" w:tentative="1">
      <w:start w:val="1"/>
      <w:numFmt w:val="bullet"/>
      <w:lvlText w:val=""/>
      <w:lvlJc w:val="left"/>
      <w:pPr>
        <w:tabs>
          <w:tab w:val="num" w:pos="6120"/>
        </w:tabs>
        <w:ind w:left="6120" w:hanging="360"/>
      </w:pPr>
      <w:rPr>
        <w:rFonts w:ascii="Wingdings 2" w:hAnsi="Wingdings 2" w:hint="default"/>
      </w:rPr>
    </w:lvl>
  </w:abstractNum>
  <w:abstractNum w:abstractNumId="7">
    <w:nsid w:val="165D1760"/>
    <w:multiLevelType w:val="hybridMultilevel"/>
    <w:tmpl w:val="F1D2CCB4"/>
    <w:lvl w:ilvl="0" w:tplc="040C000D">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678392D"/>
    <w:multiLevelType w:val="hybridMultilevel"/>
    <w:tmpl w:val="01FEE366"/>
    <w:lvl w:ilvl="0" w:tplc="60C4A04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97A0B09"/>
    <w:multiLevelType w:val="multilevel"/>
    <w:tmpl w:val="116CB660"/>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nsid w:val="1ED1706A"/>
    <w:multiLevelType w:val="hybridMultilevel"/>
    <w:tmpl w:val="931E5C9A"/>
    <w:lvl w:ilvl="0" w:tplc="73EEF272">
      <w:start w:val="2"/>
      <w:numFmt w:val="lowerLetter"/>
      <w:lvlText w:val="%1)"/>
      <w:lvlJc w:val="left"/>
      <w:pPr>
        <w:tabs>
          <w:tab w:val="num" w:pos="643"/>
        </w:tabs>
        <w:ind w:left="643" w:hanging="360"/>
      </w:pPr>
      <w:rPr>
        <w:rFonts w:hint="default"/>
      </w:rPr>
    </w:lvl>
    <w:lvl w:ilvl="1" w:tplc="040C0019" w:tentative="1">
      <w:start w:val="1"/>
      <w:numFmt w:val="lowerLetter"/>
      <w:lvlText w:val="%2."/>
      <w:lvlJc w:val="left"/>
      <w:pPr>
        <w:tabs>
          <w:tab w:val="num" w:pos="1363"/>
        </w:tabs>
        <w:ind w:left="1363" w:hanging="360"/>
      </w:pPr>
    </w:lvl>
    <w:lvl w:ilvl="2" w:tplc="040C001B" w:tentative="1">
      <w:start w:val="1"/>
      <w:numFmt w:val="lowerRoman"/>
      <w:lvlText w:val="%3."/>
      <w:lvlJc w:val="right"/>
      <w:pPr>
        <w:tabs>
          <w:tab w:val="num" w:pos="2083"/>
        </w:tabs>
        <w:ind w:left="2083" w:hanging="180"/>
      </w:pPr>
    </w:lvl>
    <w:lvl w:ilvl="3" w:tplc="040C000F" w:tentative="1">
      <w:start w:val="1"/>
      <w:numFmt w:val="decimal"/>
      <w:lvlText w:val="%4."/>
      <w:lvlJc w:val="left"/>
      <w:pPr>
        <w:tabs>
          <w:tab w:val="num" w:pos="2803"/>
        </w:tabs>
        <w:ind w:left="2803" w:hanging="360"/>
      </w:pPr>
    </w:lvl>
    <w:lvl w:ilvl="4" w:tplc="040C0019" w:tentative="1">
      <w:start w:val="1"/>
      <w:numFmt w:val="lowerLetter"/>
      <w:lvlText w:val="%5."/>
      <w:lvlJc w:val="left"/>
      <w:pPr>
        <w:tabs>
          <w:tab w:val="num" w:pos="3523"/>
        </w:tabs>
        <w:ind w:left="3523" w:hanging="360"/>
      </w:pPr>
    </w:lvl>
    <w:lvl w:ilvl="5" w:tplc="040C001B" w:tentative="1">
      <w:start w:val="1"/>
      <w:numFmt w:val="lowerRoman"/>
      <w:lvlText w:val="%6."/>
      <w:lvlJc w:val="right"/>
      <w:pPr>
        <w:tabs>
          <w:tab w:val="num" w:pos="4243"/>
        </w:tabs>
        <w:ind w:left="4243" w:hanging="180"/>
      </w:pPr>
    </w:lvl>
    <w:lvl w:ilvl="6" w:tplc="040C000F" w:tentative="1">
      <w:start w:val="1"/>
      <w:numFmt w:val="decimal"/>
      <w:lvlText w:val="%7."/>
      <w:lvlJc w:val="left"/>
      <w:pPr>
        <w:tabs>
          <w:tab w:val="num" w:pos="4963"/>
        </w:tabs>
        <w:ind w:left="4963" w:hanging="360"/>
      </w:pPr>
    </w:lvl>
    <w:lvl w:ilvl="7" w:tplc="040C0019" w:tentative="1">
      <w:start w:val="1"/>
      <w:numFmt w:val="lowerLetter"/>
      <w:lvlText w:val="%8."/>
      <w:lvlJc w:val="left"/>
      <w:pPr>
        <w:tabs>
          <w:tab w:val="num" w:pos="5683"/>
        </w:tabs>
        <w:ind w:left="5683" w:hanging="360"/>
      </w:pPr>
    </w:lvl>
    <w:lvl w:ilvl="8" w:tplc="040C001B" w:tentative="1">
      <w:start w:val="1"/>
      <w:numFmt w:val="lowerRoman"/>
      <w:lvlText w:val="%9."/>
      <w:lvlJc w:val="right"/>
      <w:pPr>
        <w:tabs>
          <w:tab w:val="num" w:pos="6403"/>
        </w:tabs>
        <w:ind w:left="6403" w:hanging="180"/>
      </w:pPr>
    </w:lvl>
  </w:abstractNum>
  <w:abstractNum w:abstractNumId="11">
    <w:nsid w:val="21184105"/>
    <w:multiLevelType w:val="hybridMultilevel"/>
    <w:tmpl w:val="97E4A8B4"/>
    <w:lvl w:ilvl="0" w:tplc="A25C1994">
      <w:start w:val="1"/>
      <w:numFmt w:val="bullet"/>
      <w:pStyle w:val="listepucesfiche"/>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CA4486F"/>
    <w:multiLevelType w:val="multilevel"/>
    <w:tmpl w:val="850A6B82"/>
    <w:lvl w:ilvl="0">
      <w:start w:val="4"/>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360"/>
        </w:tabs>
        <w:ind w:left="360" w:hanging="360"/>
      </w:pPr>
      <w:rPr>
        <w:rFonts w:eastAsia="Times New Roman" w:hint="default"/>
        <w:b/>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1080"/>
        </w:tabs>
        <w:ind w:left="1080" w:hanging="108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440"/>
        </w:tabs>
        <w:ind w:left="1440" w:hanging="144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800"/>
        </w:tabs>
        <w:ind w:left="1800" w:hanging="180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13">
    <w:nsid w:val="2E6E5D8A"/>
    <w:multiLevelType w:val="hybridMultilevel"/>
    <w:tmpl w:val="A470DE80"/>
    <w:lvl w:ilvl="0" w:tplc="D5DC0DBE">
      <w:start w:val="1"/>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351E09F8"/>
    <w:multiLevelType w:val="multilevel"/>
    <w:tmpl w:val="59929BF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nsid w:val="396D5143"/>
    <w:multiLevelType w:val="hybridMultilevel"/>
    <w:tmpl w:val="66A2E8F6"/>
    <w:lvl w:ilvl="0" w:tplc="100C000F">
      <w:start w:val="1"/>
      <w:numFmt w:val="decimal"/>
      <w:lvlText w:val="%1."/>
      <w:lvlJc w:val="left"/>
      <w:pPr>
        <w:tabs>
          <w:tab w:val="num" w:pos="360"/>
        </w:tabs>
        <w:ind w:left="360" w:hanging="360"/>
      </w:pPr>
      <w:rPr>
        <w:b/>
      </w:rPr>
    </w:lvl>
    <w:lvl w:ilvl="1" w:tplc="CFB01C5A">
      <w:start w:val="1"/>
      <w:numFmt w:val="decimal"/>
      <w:isLgl/>
      <w:lvlText w:val="%2.%2"/>
      <w:lvlJc w:val="left"/>
      <w:pPr>
        <w:tabs>
          <w:tab w:val="num" w:pos="360"/>
        </w:tabs>
        <w:ind w:left="360" w:hanging="360"/>
      </w:pPr>
      <w:rPr>
        <w:b/>
      </w:rPr>
    </w:lvl>
    <w:lvl w:ilvl="2" w:tplc="02666CC6">
      <w:numFmt w:val="none"/>
      <w:lvlText w:val=""/>
      <w:lvlJc w:val="left"/>
      <w:pPr>
        <w:tabs>
          <w:tab w:val="num" w:pos="0"/>
        </w:tabs>
        <w:ind w:left="0" w:firstLine="0"/>
      </w:pPr>
    </w:lvl>
    <w:lvl w:ilvl="3" w:tplc="71BA58AE">
      <w:numFmt w:val="none"/>
      <w:lvlText w:val=""/>
      <w:lvlJc w:val="left"/>
      <w:pPr>
        <w:tabs>
          <w:tab w:val="num" w:pos="0"/>
        </w:tabs>
        <w:ind w:left="0" w:firstLine="0"/>
      </w:pPr>
    </w:lvl>
    <w:lvl w:ilvl="4" w:tplc="6FB61CF6">
      <w:numFmt w:val="none"/>
      <w:lvlText w:val=""/>
      <w:lvlJc w:val="left"/>
      <w:pPr>
        <w:tabs>
          <w:tab w:val="num" w:pos="0"/>
        </w:tabs>
        <w:ind w:left="0" w:firstLine="0"/>
      </w:pPr>
    </w:lvl>
    <w:lvl w:ilvl="5" w:tplc="903AA3DA">
      <w:numFmt w:val="none"/>
      <w:lvlText w:val=""/>
      <w:lvlJc w:val="left"/>
      <w:pPr>
        <w:tabs>
          <w:tab w:val="num" w:pos="0"/>
        </w:tabs>
        <w:ind w:left="0" w:firstLine="0"/>
      </w:pPr>
    </w:lvl>
    <w:lvl w:ilvl="6" w:tplc="72C69940">
      <w:numFmt w:val="none"/>
      <w:lvlText w:val=""/>
      <w:lvlJc w:val="left"/>
      <w:pPr>
        <w:tabs>
          <w:tab w:val="num" w:pos="0"/>
        </w:tabs>
        <w:ind w:left="0" w:firstLine="0"/>
      </w:pPr>
    </w:lvl>
    <w:lvl w:ilvl="7" w:tplc="D556038C">
      <w:numFmt w:val="none"/>
      <w:lvlText w:val=""/>
      <w:lvlJc w:val="left"/>
      <w:pPr>
        <w:tabs>
          <w:tab w:val="num" w:pos="0"/>
        </w:tabs>
        <w:ind w:left="0" w:firstLine="0"/>
      </w:pPr>
    </w:lvl>
    <w:lvl w:ilvl="8" w:tplc="6AA83D8E">
      <w:numFmt w:val="none"/>
      <w:lvlText w:val=""/>
      <w:lvlJc w:val="left"/>
      <w:pPr>
        <w:tabs>
          <w:tab w:val="num" w:pos="0"/>
        </w:tabs>
        <w:ind w:left="0" w:firstLine="0"/>
      </w:pPr>
    </w:lvl>
  </w:abstractNum>
  <w:abstractNum w:abstractNumId="16">
    <w:nsid w:val="4BF6646F"/>
    <w:multiLevelType w:val="multilevel"/>
    <w:tmpl w:val="A60806C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3CE59EB"/>
    <w:multiLevelType w:val="hybridMultilevel"/>
    <w:tmpl w:val="AC5CD018"/>
    <w:lvl w:ilvl="0" w:tplc="040C0001">
      <w:start w:val="1"/>
      <w:numFmt w:val="bullet"/>
      <w:lvlText w:val=""/>
      <w:lvlJc w:val="left"/>
      <w:pPr>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nsid w:val="56F70E53"/>
    <w:multiLevelType w:val="hybridMultilevel"/>
    <w:tmpl w:val="4E941CDC"/>
    <w:lvl w:ilvl="0" w:tplc="8E049A54">
      <w:numFmt w:val="bullet"/>
      <w:lvlText w:val=""/>
      <w:lvlJc w:val="left"/>
      <w:pPr>
        <w:tabs>
          <w:tab w:val="num" w:pos="340"/>
        </w:tabs>
        <w:ind w:left="340" w:hanging="340"/>
      </w:pPr>
      <w:rPr>
        <w:rFonts w:ascii="Wingdings" w:eastAsia="Times New Roman" w:hAnsi="Wingdings"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nsid w:val="60D46937"/>
    <w:multiLevelType w:val="hybridMultilevel"/>
    <w:tmpl w:val="07D0FB1C"/>
    <w:lvl w:ilvl="0" w:tplc="CF0E0AD0">
      <w:start w:val="1"/>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nsid w:val="6A1F73C2"/>
    <w:multiLevelType w:val="hybridMultilevel"/>
    <w:tmpl w:val="793C569A"/>
    <w:lvl w:ilvl="0" w:tplc="040C000D">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7E1256FA"/>
    <w:multiLevelType w:val="hybridMultilevel"/>
    <w:tmpl w:val="1C88FFCC"/>
    <w:lvl w:ilvl="0" w:tplc="040C000D">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 w:ilvl="0">
        <w:numFmt w:val="bullet"/>
        <w:lvlText w:val=""/>
        <w:legacy w:legacy="1" w:legacySpace="0" w:legacyIndent="720"/>
        <w:lvlJc w:val="left"/>
        <w:pPr>
          <w:ind w:left="0" w:hanging="720"/>
        </w:pPr>
        <w:rPr>
          <w:rFonts w:ascii="Symbol" w:hAnsi="Symbol" w:hint="default"/>
        </w:rPr>
      </w:lvl>
    </w:lvlOverride>
  </w:num>
  <w:num w:numId="2">
    <w:abstractNumId w:val="15"/>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0"/>
  </w:num>
  <w:num w:numId="6">
    <w:abstractNumId w:val="1"/>
  </w:num>
  <w:num w:numId="7">
    <w:abstractNumId w:val="16"/>
  </w:num>
  <w:num w:numId="8">
    <w:abstractNumId w:val="10"/>
  </w:num>
  <w:num w:numId="9">
    <w:abstractNumId w:val="12"/>
  </w:num>
  <w:num w:numId="10">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8"/>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338"/>
    <o:shapelayout v:ext="edit">
      <o:idmap v:ext="edit" data="10"/>
    </o:shapelayout>
  </w:hdrShapeDefaults>
  <w:footnotePr>
    <w:footnote w:id="-1"/>
    <w:footnote w:id="0"/>
  </w:footnotePr>
  <w:endnotePr>
    <w:endnote w:id="-1"/>
    <w:endnote w:id="0"/>
  </w:endnotePr>
  <w:compat/>
  <w:rsids>
    <w:rsidRoot w:val="00BC2EA8"/>
    <w:rsid w:val="00002745"/>
    <w:rsid w:val="00003509"/>
    <w:rsid w:val="00003B90"/>
    <w:rsid w:val="00006F4F"/>
    <w:rsid w:val="0001198D"/>
    <w:rsid w:val="00017DA5"/>
    <w:rsid w:val="00032501"/>
    <w:rsid w:val="000342E3"/>
    <w:rsid w:val="000364E8"/>
    <w:rsid w:val="00037963"/>
    <w:rsid w:val="00040252"/>
    <w:rsid w:val="000415D0"/>
    <w:rsid w:val="000452F0"/>
    <w:rsid w:val="00051F22"/>
    <w:rsid w:val="0005599D"/>
    <w:rsid w:val="00055C01"/>
    <w:rsid w:val="000636D0"/>
    <w:rsid w:val="00071E61"/>
    <w:rsid w:val="0008489E"/>
    <w:rsid w:val="00084B4B"/>
    <w:rsid w:val="0008699B"/>
    <w:rsid w:val="00090A7B"/>
    <w:rsid w:val="00092860"/>
    <w:rsid w:val="000A0E0F"/>
    <w:rsid w:val="000A149B"/>
    <w:rsid w:val="000A2569"/>
    <w:rsid w:val="000A2D95"/>
    <w:rsid w:val="000C09E5"/>
    <w:rsid w:val="000D159C"/>
    <w:rsid w:val="000D19E6"/>
    <w:rsid w:val="00100432"/>
    <w:rsid w:val="00103420"/>
    <w:rsid w:val="00111B47"/>
    <w:rsid w:val="0012044F"/>
    <w:rsid w:val="00142797"/>
    <w:rsid w:val="0014285C"/>
    <w:rsid w:val="00145F01"/>
    <w:rsid w:val="001520B6"/>
    <w:rsid w:val="001554F9"/>
    <w:rsid w:val="00171368"/>
    <w:rsid w:val="00181C9B"/>
    <w:rsid w:val="001B2B74"/>
    <w:rsid w:val="001B68CE"/>
    <w:rsid w:val="001B715E"/>
    <w:rsid w:val="001C4F53"/>
    <w:rsid w:val="001D0D2B"/>
    <w:rsid w:val="001D4D82"/>
    <w:rsid w:val="00220FDC"/>
    <w:rsid w:val="002247F1"/>
    <w:rsid w:val="00243CB0"/>
    <w:rsid w:val="0024465F"/>
    <w:rsid w:val="0026242C"/>
    <w:rsid w:val="0027382B"/>
    <w:rsid w:val="00274656"/>
    <w:rsid w:val="00282BD5"/>
    <w:rsid w:val="00291A09"/>
    <w:rsid w:val="002B297D"/>
    <w:rsid w:val="002C136C"/>
    <w:rsid w:val="002D2E1D"/>
    <w:rsid w:val="002E0CD7"/>
    <w:rsid w:val="002E0D22"/>
    <w:rsid w:val="002F2864"/>
    <w:rsid w:val="002F7D5E"/>
    <w:rsid w:val="00315747"/>
    <w:rsid w:val="0031592B"/>
    <w:rsid w:val="00320AB5"/>
    <w:rsid w:val="0032461B"/>
    <w:rsid w:val="00331A65"/>
    <w:rsid w:val="0033352A"/>
    <w:rsid w:val="003403E5"/>
    <w:rsid w:val="003433DA"/>
    <w:rsid w:val="00355E8A"/>
    <w:rsid w:val="003C61BD"/>
    <w:rsid w:val="003D1373"/>
    <w:rsid w:val="004140E7"/>
    <w:rsid w:val="00416C29"/>
    <w:rsid w:val="00437B64"/>
    <w:rsid w:val="004816CF"/>
    <w:rsid w:val="0048263E"/>
    <w:rsid w:val="004B5BEC"/>
    <w:rsid w:val="004C5CBA"/>
    <w:rsid w:val="004D1DEF"/>
    <w:rsid w:val="004D7FEA"/>
    <w:rsid w:val="004E518B"/>
    <w:rsid w:val="004E7C66"/>
    <w:rsid w:val="004F2E6A"/>
    <w:rsid w:val="004F3968"/>
    <w:rsid w:val="004F693C"/>
    <w:rsid w:val="00501F78"/>
    <w:rsid w:val="00506FF3"/>
    <w:rsid w:val="00510C99"/>
    <w:rsid w:val="00514CB2"/>
    <w:rsid w:val="00515894"/>
    <w:rsid w:val="0052055B"/>
    <w:rsid w:val="0053752D"/>
    <w:rsid w:val="00541BCE"/>
    <w:rsid w:val="00550558"/>
    <w:rsid w:val="0055254D"/>
    <w:rsid w:val="0055321E"/>
    <w:rsid w:val="00554D85"/>
    <w:rsid w:val="0057390E"/>
    <w:rsid w:val="00577BD1"/>
    <w:rsid w:val="00584E72"/>
    <w:rsid w:val="0058690C"/>
    <w:rsid w:val="005B0938"/>
    <w:rsid w:val="005D0270"/>
    <w:rsid w:val="005D5CBC"/>
    <w:rsid w:val="005E1301"/>
    <w:rsid w:val="005E5135"/>
    <w:rsid w:val="005F56B6"/>
    <w:rsid w:val="00660039"/>
    <w:rsid w:val="006652B7"/>
    <w:rsid w:val="006730EB"/>
    <w:rsid w:val="0068004E"/>
    <w:rsid w:val="00694381"/>
    <w:rsid w:val="006A1B69"/>
    <w:rsid w:val="006A501D"/>
    <w:rsid w:val="006C4389"/>
    <w:rsid w:val="006C5443"/>
    <w:rsid w:val="006C69B6"/>
    <w:rsid w:val="006D09E1"/>
    <w:rsid w:val="006D7938"/>
    <w:rsid w:val="006E254D"/>
    <w:rsid w:val="006E2597"/>
    <w:rsid w:val="006E5BC6"/>
    <w:rsid w:val="006F1BDA"/>
    <w:rsid w:val="006F5623"/>
    <w:rsid w:val="006F59DC"/>
    <w:rsid w:val="00722687"/>
    <w:rsid w:val="00742A0C"/>
    <w:rsid w:val="00750067"/>
    <w:rsid w:val="00766A44"/>
    <w:rsid w:val="00784564"/>
    <w:rsid w:val="007A424E"/>
    <w:rsid w:val="007C128A"/>
    <w:rsid w:val="007C1537"/>
    <w:rsid w:val="007E2378"/>
    <w:rsid w:val="007E6E03"/>
    <w:rsid w:val="007E791A"/>
    <w:rsid w:val="00801021"/>
    <w:rsid w:val="008051AF"/>
    <w:rsid w:val="008221E9"/>
    <w:rsid w:val="00831796"/>
    <w:rsid w:val="00867AEC"/>
    <w:rsid w:val="00875BD8"/>
    <w:rsid w:val="008A10B1"/>
    <w:rsid w:val="008B4C0D"/>
    <w:rsid w:val="008D5C19"/>
    <w:rsid w:val="008F57A1"/>
    <w:rsid w:val="008F7511"/>
    <w:rsid w:val="00902237"/>
    <w:rsid w:val="00906176"/>
    <w:rsid w:val="00920234"/>
    <w:rsid w:val="0092118F"/>
    <w:rsid w:val="009233B3"/>
    <w:rsid w:val="00935F86"/>
    <w:rsid w:val="009509AB"/>
    <w:rsid w:val="00966EBE"/>
    <w:rsid w:val="00992992"/>
    <w:rsid w:val="0099439C"/>
    <w:rsid w:val="009A2C12"/>
    <w:rsid w:val="009B3029"/>
    <w:rsid w:val="009D024A"/>
    <w:rsid w:val="009D0859"/>
    <w:rsid w:val="009E1136"/>
    <w:rsid w:val="009E2DF2"/>
    <w:rsid w:val="009F30B2"/>
    <w:rsid w:val="00A0595E"/>
    <w:rsid w:val="00A07B5B"/>
    <w:rsid w:val="00A10DF9"/>
    <w:rsid w:val="00A13445"/>
    <w:rsid w:val="00A20383"/>
    <w:rsid w:val="00A33DCC"/>
    <w:rsid w:val="00A56723"/>
    <w:rsid w:val="00A6506D"/>
    <w:rsid w:val="00A80024"/>
    <w:rsid w:val="00A845A2"/>
    <w:rsid w:val="00AA0068"/>
    <w:rsid w:val="00AA026A"/>
    <w:rsid w:val="00AB1CE5"/>
    <w:rsid w:val="00AC11F2"/>
    <w:rsid w:val="00AC7AC4"/>
    <w:rsid w:val="00AD6836"/>
    <w:rsid w:val="00AF0443"/>
    <w:rsid w:val="00AF714C"/>
    <w:rsid w:val="00B007AD"/>
    <w:rsid w:val="00B11BDA"/>
    <w:rsid w:val="00B14F26"/>
    <w:rsid w:val="00B1552C"/>
    <w:rsid w:val="00B25DB5"/>
    <w:rsid w:val="00B25DE5"/>
    <w:rsid w:val="00B44606"/>
    <w:rsid w:val="00B50F9E"/>
    <w:rsid w:val="00B572F7"/>
    <w:rsid w:val="00B70F59"/>
    <w:rsid w:val="00B8612D"/>
    <w:rsid w:val="00B91D8F"/>
    <w:rsid w:val="00BA6EC5"/>
    <w:rsid w:val="00BB277C"/>
    <w:rsid w:val="00BC1FB8"/>
    <w:rsid w:val="00BC2EA8"/>
    <w:rsid w:val="00BC71FE"/>
    <w:rsid w:val="00BD52CF"/>
    <w:rsid w:val="00BF4D16"/>
    <w:rsid w:val="00C1190E"/>
    <w:rsid w:val="00C142CA"/>
    <w:rsid w:val="00C16278"/>
    <w:rsid w:val="00C20929"/>
    <w:rsid w:val="00C2309E"/>
    <w:rsid w:val="00C261F4"/>
    <w:rsid w:val="00C268F0"/>
    <w:rsid w:val="00C53A26"/>
    <w:rsid w:val="00C5488F"/>
    <w:rsid w:val="00C71234"/>
    <w:rsid w:val="00C74001"/>
    <w:rsid w:val="00C765E7"/>
    <w:rsid w:val="00C9061D"/>
    <w:rsid w:val="00C96A69"/>
    <w:rsid w:val="00C97B5A"/>
    <w:rsid w:val="00D0252C"/>
    <w:rsid w:val="00D07BB1"/>
    <w:rsid w:val="00D26BDF"/>
    <w:rsid w:val="00D322F3"/>
    <w:rsid w:val="00D36A6D"/>
    <w:rsid w:val="00D370D5"/>
    <w:rsid w:val="00D4084B"/>
    <w:rsid w:val="00D4179E"/>
    <w:rsid w:val="00D531A6"/>
    <w:rsid w:val="00D556BE"/>
    <w:rsid w:val="00D97363"/>
    <w:rsid w:val="00DA0EA1"/>
    <w:rsid w:val="00DA1FE6"/>
    <w:rsid w:val="00E31798"/>
    <w:rsid w:val="00E375BE"/>
    <w:rsid w:val="00E50D87"/>
    <w:rsid w:val="00E514CB"/>
    <w:rsid w:val="00E549E8"/>
    <w:rsid w:val="00E5659A"/>
    <w:rsid w:val="00E6745E"/>
    <w:rsid w:val="00E70BC3"/>
    <w:rsid w:val="00E710EE"/>
    <w:rsid w:val="00E76F9E"/>
    <w:rsid w:val="00E848E4"/>
    <w:rsid w:val="00EB7538"/>
    <w:rsid w:val="00EB7C82"/>
    <w:rsid w:val="00EC6C4E"/>
    <w:rsid w:val="00ED215F"/>
    <w:rsid w:val="00EE1EC6"/>
    <w:rsid w:val="00EE7B46"/>
    <w:rsid w:val="00EF6731"/>
    <w:rsid w:val="00F151DC"/>
    <w:rsid w:val="00F37786"/>
    <w:rsid w:val="00F45BA0"/>
    <w:rsid w:val="00F513C7"/>
    <w:rsid w:val="00F62E54"/>
    <w:rsid w:val="00F760D7"/>
    <w:rsid w:val="00F770FD"/>
    <w:rsid w:val="00F81C02"/>
    <w:rsid w:val="00F855B6"/>
    <w:rsid w:val="00F85D72"/>
    <w:rsid w:val="00F87ADF"/>
    <w:rsid w:val="00F96D4E"/>
    <w:rsid w:val="00FA1FDA"/>
    <w:rsid w:val="00FB2B33"/>
    <w:rsid w:val="00FC0889"/>
    <w:rsid w:val="00FC4537"/>
    <w:rsid w:val="00FD198A"/>
    <w:rsid w:val="00FD3F6C"/>
    <w:rsid w:val="00FE35A8"/>
    <w:rsid w:val="00FF345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Lis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EA8"/>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semiHidden/>
    <w:unhideWhenUsed/>
    <w:qFormat/>
    <w:rsid w:val="00BC2EA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BC2EA8"/>
    <w:rPr>
      <w:rFonts w:ascii="Cambria" w:eastAsia="Times New Roman" w:hAnsi="Cambria" w:cs="Times New Roman"/>
      <w:b/>
      <w:bCs/>
      <w:sz w:val="26"/>
      <w:szCs w:val="26"/>
      <w:lang w:val="en-US"/>
    </w:rPr>
  </w:style>
  <w:style w:type="character" w:styleId="Hyperlink">
    <w:name w:val="Hyperlink"/>
    <w:basedOn w:val="DefaultParagraphFont"/>
    <w:semiHidden/>
    <w:unhideWhenUsed/>
    <w:rsid w:val="00BC2EA8"/>
    <w:rPr>
      <w:color w:val="0000FF"/>
      <w:u w:val="single"/>
    </w:rPr>
  </w:style>
  <w:style w:type="paragraph" w:styleId="FootnoteText">
    <w:name w:val="footnote text"/>
    <w:basedOn w:val="Normal"/>
    <w:link w:val="FootnoteTextChar"/>
    <w:unhideWhenUsed/>
    <w:rsid w:val="00BC2EA8"/>
    <w:rPr>
      <w:sz w:val="20"/>
      <w:szCs w:val="20"/>
    </w:rPr>
  </w:style>
  <w:style w:type="character" w:customStyle="1" w:styleId="FootnoteTextChar">
    <w:name w:val="Footnote Text Char"/>
    <w:basedOn w:val="DefaultParagraphFont"/>
    <w:link w:val="FootnoteText"/>
    <w:rsid w:val="00BC2EA8"/>
    <w:rPr>
      <w:rFonts w:ascii="Times New Roman" w:eastAsia="Times New Roman" w:hAnsi="Times New Roman" w:cs="Times New Roman"/>
      <w:sz w:val="20"/>
      <w:szCs w:val="20"/>
      <w:lang w:val="en-US"/>
    </w:rPr>
  </w:style>
  <w:style w:type="character" w:styleId="FootnoteReference">
    <w:name w:val="footnote reference"/>
    <w:basedOn w:val="DefaultParagraphFont"/>
    <w:semiHidden/>
    <w:unhideWhenUsed/>
    <w:rsid w:val="00BC2EA8"/>
    <w:rPr>
      <w:vertAlign w:val="superscript"/>
    </w:rPr>
  </w:style>
  <w:style w:type="paragraph" w:styleId="BodyText">
    <w:name w:val="Body Text"/>
    <w:basedOn w:val="Normal"/>
    <w:link w:val="BodyTextChar"/>
    <w:semiHidden/>
    <w:rsid w:val="00100432"/>
    <w:pPr>
      <w:spacing w:after="120"/>
    </w:pPr>
    <w:rPr>
      <w:lang w:val="fr-FR" w:eastAsia="fr-FR"/>
    </w:rPr>
  </w:style>
  <w:style w:type="character" w:customStyle="1" w:styleId="BodyTextChar">
    <w:name w:val="Body Text Char"/>
    <w:basedOn w:val="DefaultParagraphFont"/>
    <w:link w:val="BodyText"/>
    <w:semiHidden/>
    <w:rsid w:val="00100432"/>
    <w:rPr>
      <w:rFonts w:ascii="Times New Roman" w:eastAsia="Times New Roman" w:hAnsi="Times New Roman" w:cs="Times New Roman"/>
      <w:sz w:val="24"/>
      <w:szCs w:val="24"/>
      <w:lang w:val="fr-FR" w:eastAsia="fr-FR"/>
    </w:rPr>
  </w:style>
  <w:style w:type="paragraph" w:styleId="ListBullet3">
    <w:name w:val="List Bullet 3"/>
    <w:basedOn w:val="Normal"/>
    <w:autoRedefine/>
    <w:semiHidden/>
    <w:rsid w:val="00100432"/>
    <w:pPr>
      <w:numPr>
        <w:numId w:val="5"/>
      </w:numPr>
    </w:pPr>
    <w:rPr>
      <w:lang w:val="fr-FR" w:eastAsia="fr-FR"/>
    </w:rPr>
  </w:style>
  <w:style w:type="paragraph" w:styleId="BodyTextIndent2">
    <w:name w:val="Body Text Indent 2"/>
    <w:basedOn w:val="Normal"/>
    <w:link w:val="BodyTextIndent2Char"/>
    <w:semiHidden/>
    <w:rsid w:val="002F2864"/>
    <w:pPr>
      <w:spacing w:after="120" w:line="480" w:lineRule="auto"/>
      <w:ind w:left="283"/>
    </w:pPr>
    <w:rPr>
      <w:lang w:val="fr-FR" w:eastAsia="fr-FR"/>
    </w:rPr>
  </w:style>
  <w:style w:type="character" w:customStyle="1" w:styleId="BodyTextIndent2Char">
    <w:name w:val="Body Text Indent 2 Char"/>
    <w:basedOn w:val="DefaultParagraphFont"/>
    <w:link w:val="BodyTextIndent2"/>
    <w:semiHidden/>
    <w:rsid w:val="002F2864"/>
    <w:rPr>
      <w:rFonts w:ascii="Times New Roman" w:eastAsia="Times New Roman" w:hAnsi="Times New Roman" w:cs="Times New Roman"/>
      <w:sz w:val="24"/>
      <w:szCs w:val="24"/>
      <w:lang w:val="fr-FR" w:eastAsia="fr-FR"/>
    </w:rPr>
  </w:style>
  <w:style w:type="paragraph" w:styleId="ListBullet2">
    <w:name w:val="List Bullet 2"/>
    <w:basedOn w:val="Normal"/>
    <w:uiPriority w:val="99"/>
    <w:unhideWhenUsed/>
    <w:rsid w:val="00B1552C"/>
    <w:pPr>
      <w:numPr>
        <w:numId w:val="6"/>
      </w:numPr>
      <w:contextualSpacing/>
    </w:pPr>
  </w:style>
  <w:style w:type="paragraph" w:styleId="List">
    <w:name w:val="List"/>
    <w:basedOn w:val="Normal"/>
    <w:semiHidden/>
    <w:rsid w:val="00B1552C"/>
    <w:pPr>
      <w:ind w:left="283" w:hanging="283"/>
    </w:pPr>
    <w:rPr>
      <w:lang w:val="fr-FR" w:eastAsia="fr-FR"/>
    </w:rPr>
  </w:style>
  <w:style w:type="paragraph" w:styleId="BodyTextIndent">
    <w:name w:val="Body Text Indent"/>
    <w:basedOn w:val="Normal"/>
    <w:link w:val="BodyTextIndentChar"/>
    <w:semiHidden/>
    <w:rsid w:val="00B1552C"/>
    <w:pPr>
      <w:spacing w:after="120"/>
      <w:ind w:left="283"/>
    </w:pPr>
    <w:rPr>
      <w:lang w:val="fr-FR" w:eastAsia="fr-FR"/>
    </w:rPr>
  </w:style>
  <w:style w:type="character" w:customStyle="1" w:styleId="BodyTextIndentChar">
    <w:name w:val="Body Text Indent Char"/>
    <w:basedOn w:val="DefaultParagraphFont"/>
    <w:link w:val="BodyTextIndent"/>
    <w:semiHidden/>
    <w:rsid w:val="00B1552C"/>
    <w:rPr>
      <w:rFonts w:ascii="Times New Roman" w:eastAsia="Times New Roman" w:hAnsi="Times New Roman" w:cs="Times New Roman"/>
      <w:sz w:val="24"/>
      <w:szCs w:val="24"/>
      <w:lang w:val="fr-FR" w:eastAsia="fr-FR"/>
    </w:rPr>
  </w:style>
  <w:style w:type="paragraph" w:styleId="List2">
    <w:name w:val="List 2"/>
    <w:basedOn w:val="Normal"/>
    <w:semiHidden/>
    <w:rsid w:val="00B1552C"/>
    <w:pPr>
      <w:ind w:left="566" w:hanging="283"/>
    </w:pPr>
    <w:rPr>
      <w:lang w:val="fr-FR" w:eastAsia="fr-FR"/>
    </w:rPr>
  </w:style>
  <w:style w:type="paragraph" w:customStyle="1" w:styleId="listepucesfiche">
    <w:name w:val="liste à puces fiche"/>
    <w:basedOn w:val="Normal"/>
    <w:rsid w:val="00DA1FE6"/>
    <w:pPr>
      <w:numPr>
        <w:numId w:val="10"/>
      </w:numPr>
      <w:jc w:val="both"/>
    </w:pPr>
    <w:rPr>
      <w:rFonts w:ascii="Arial" w:hAnsi="Arial"/>
      <w:sz w:val="20"/>
      <w:lang w:val="fr-CA"/>
    </w:rPr>
  </w:style>
  <w:style w:type="paragraph" w:styleId="ListParagraph">
    <w:name w:val="List Paragraph"/>
    <w:basedOn w:val="Normal"/>
    <w:qFormat/>
    <w:rsid w:val="002C136C"/>
    <w:pPr>
      <w:spacing w:after="200" w:line="276" w:lineRule="auto"/>
      <w:ind w:left="720"/>
      <w:contextualSpacing/>
    </w:pPr>
    <w:rPr>
      <w:rFonts w:ascii="Calibri" w:eastAsia="Calibri" w:hAnsi="Calibri"/>
      <w:sz w:val="22"/>
      <w:szCs w:val="22"/>
      <w:lang w:val="fr-FR"/>
    </w:rPr>
  </w:style>
  <w:style w:type="paragraph" w:styleId="Header">
    <w:name w:val="header"/>
    <w:basedOn w:val="Normal"/>
    <w:link w:val="HeaderChar"/>
    <w:uiPriority w:val="99"/>
    <w:semiHidden/>
    <w:unhideWhenUsed/>
    <w:rsid w:val="008D5C19"/>
    <w:pPr>
      <w:tabs>
        <w:tab w:val="center" w:pos="4536"/>
        <w:tab w:val="right" w:pos="9072"/>
      </w:tabs>
    </w:pPr>
  </w:style>
  <w:style w:type="character" w:customStyle="1" w:styleId="HeaderChar">
    <w:name w:val="Header Char"/>
    <w:basedOn w:val="DefaultParagraphFont"/>
    <w:link w:val="Header"/>
    <w:uiPriority w:val="99"/>
    <w:semiHidden/>
    <w:rsid w:val="008D5C1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D5C19"/>
    <w:pPr>
      <w:tabs>
        <w:tab w:val="center" w:pos="4536"/>
        <w:tab w:val="right" w:pos="9072"/>
      </w:tabs>
    </w:pPr>
  </w:style>
  <w:style w:type="character" w:customStyle="1" w:styleId="FooterChar">
    <w:name w:val="Footer Char"/>
    <w:basedOn w:val="DefaultParagraphFont"/>
    <w:link w:val="Footer"/>
    <w:uiPriority w:val="99"/>
    <w:rsid w:val="008D5C19"/>
    <w:rPr>
      <w:rFonts w:ascii="Times New Roman" w:eastAsia="Times New Roman" w:hAnsi="Times New Roman" w:cs="Times New Roman"/>
      <w:sz w:val="24"/>
      <w:szCs w:val="24"/>
      <w:lang w:val="en-US"/>
    </w:rPr>
  </w:style>
  <w:style w:type="paragraph" w:styleId="NoSpacing">
    <w:name w:val="No Spacing"/>
    <w:uiPriority w:val="1"/>
    <w:qFormat/>
    <w:rsid w:val="00D97363"/>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175147271">
      <w:bodyDiv w:val="1"/>
      <w:marLeft w:val="0"/>
      <w:marRight w:val="0"/>
      <w:marTop w:val="0"/>
      <w:marBottom w:val="0"/>
      <w:divBdr>
        <w:top w:val="none" w:sz="0" w:space="0" w:color="auto"/>
        <w:left w:val="none" w:sz="0" w:space="0" w:color="auto"/>
        <w:bottom w:val="none" w:sz="0" w:space="0" w:color="auto"/>
        <w:right w:val="none" w:sz="0" w:space="0" w:color="auto"/>
      </w:divBdr>
    </w:div>
    <w:div w:id="172355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dg.org" TargetMode="Externa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2014-04-24T10:00:00+00:00</UNDPPublishedDate>
    <UndpDocFormat xmlns="1ed4137b-41b2-488b-8250-6d369ec27664" xsi:nil="true"/>
    <UNDPCountryTaxHTField0 xmlns="1ed4137b-41b2-488b-8250-6d369ec27664">
      <Terms xmlns="http://schemas.microsoft.com/office/infopath/2007/PartnerControls"/>
    </UNDPCountry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PDC_x0020_Document_x0020_Category xmlns="f1161f5b-24a3-4c2d-bc81-44cb9325e8ee">Project</PDC_x0020_Document_x0020_Category>
    <UNDPSummary xmlns="f1161f5b-24a3-4c2d-bc81-44cb9325e8ee" xsi:nil="true"/>
    <UndpOUCode xmlns="1ed4137b-41b2-488b-8250-6d369ec27664" xsi:nil="true"/>
    <UndpDocTypeMMTaxHTField0 xmlns="1ed4137b-41b2-488b-8250-6d369ec27664">
      <Terms xmlns="http://schemas.microsoft.com/office/infopath/2007/PartnerControls"/>
    </UndpDocTypeMMTaxHTField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00059622</Project_x0020_Number>
    <Project_x0020_Manager xmlns="f1161f5b-24a3-4c2d-bc81-44cb9325e8ee" xsi:nil="true"/>
    <TaxCatchAll xmlns="1ed4137b-41b2-488b-8250-6d369ec27664">
      <Value>1110</Value>
      <Value>1288</Value>
      <Value>233</Value>
      <Value>763</Value>
    </TaxCatchAll>
    <c4e2ab2cc9354bbf9064eeb465a566ea xmlns="1ed4137b-41b2-488b-8250-6d369ec27664">
      <Terms xmlns="http://schemas.microsoft.com/office/infopath/2007/PartnerControls"/>
    </c4e2ab2cc9354bbf9064eeb465a566ea>
    <UndpProjectNo xmlns="1ed4137b-41b2-488b-8250-6d369ec27664">00059622</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COM</TermName>
          <TermId xmlns="http://schemas.microsoft.com/office/infopath/2007/PartnerControls">6cadeb50-8425-4402-8d6a-485ed3ea056c</TermId>
        </TermInfo>
      </Terms>
    </gc6531b704974d528487414686b72f6f>
    <_dlc_DocId xmlns="f1161f5b-24a3-4c2d-bc81-44cb9325e8ee">ATLASPDC-4-15267</_dlc_DocId>
    <_dlc_DocIdUrl xmlns="f1161f5b-24a3-4c2d-bc81-44cb9325e8ee">
      <Url>https://info.undp.org/docs/pdc/_layouts/DocIdRedir.aspx?ID=ATLASPDC-4-15267</Url>
      <Description>ATLASPDC-4-15267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537F465D-8DC5-499D-9B37-8959D5A02F5F}"/>
</file>

<file path=customXml/itemProps2.xml><?xml version="1.0" encoding="utf-8"?>
<ds:datastoreItem xmlns:ds="http://schemas.openxmlformats.org/officeDocument/2006/customXml" ds:itemID="{F67EADB2-3326-4087-834B-3060F6D98BD7}"/>
</file>

<file path=customXml/itemProps3.xml><?xml version="1.0" encoding="utf-8"?>
<ds:datastoreItem xmlns:ds="http://schemas.openxmlformats.org/officeDocument/2006/customXml" ds:itemID="{25C5CEB8-0FED-40E3-86A5-129816B1A2DC}"/>
</file>

<file path=customXml/itemProps4.xml><?xml version="1.0" encoding="utf-8"?>
<ds:datastoreItem xmlns:ds="http://schemas.openxmlformats.org/officeDocument/2006/customXml" ds:itemID="{6FCDB8DE-43EC-4519-9CA2-728D17429651}"/>
</file>

<file path=customXml/itemProps5.xml><?xml version="1.0" encoding="utf-8"?>
<ds:datastoreItem xmlns:ds="http://schemas.openxmlformats.org/officeDocument/2006/customXml" ds:itemID="{ED86710B-5999-40FD-A037-5088096E92F2}"/>
</file>

<file path=customXml/itemProps6.xml><?xml version="1.0" encoding="utf-8"?>
<ds:datastoreItem xmlns:ds="http://schemas.openxmlformats.org/officeDocument/2006/customXml" ds:itemID="{5723C9B4-3BCA-417F-9324-30D6D0F549E7}"/>
</file>

<file path=docProps/app.xml><?xml version="1.0" encoding="utf-8"?>
<Properties xmlns="http://schemas.openxmlformats.org/officeDocument/2006/extended-properties" xmlns:vt="http://schemas.openxmlformats.org/officeDocument/2006/docPropsVTypes">
  <Template>Normal.dotm</Template>
  <TotalTime>0</TotalTime>
  <Pages>20</Pages>
  <Words>7257</Words>
  <Characters>39919</Characters>
  <Application>Microsoft Office Word</Application>
  <DocSecurity>0</DocSecurity>
  <Lines>332</Lines>
  <Paragraphs>94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Umesh Palwankar</dc:creator>
  <cp:keywords/>
  <dc:description/>
  <cp:lastModifiedBy>amina.mze</cp:lastModifiedBy>
  <cp:revision>2</cp:revision>
  <dcterms:created xsi:type="dcterms:W3CDTF">2010-05-03T09:20:00Z</dcterms:created>
  <dcterms:modified xsi:type="dcterms:W3CDTF">2010-05-03T09:20:00Z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233;#French|946783f8-cd0b-41e2-848e-7777f631248e</vt:lpwstr>
  </property>
  <property fmtid="{D5CDD505-2E9C-101B-9397-08002B2CF9AE}" pid="9" name="Operating Unit0">
    <vt:lpwstr>1288;#COM|6cadeb50-8425-4402-8d6a-485ed3ea056c</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1110;#Prodoc|099f975e-b4d9-4bba-a499-dbcc387c61ad</vt:lpwstr>
  </property>
  <property fmtid="{D5CDD505-2E9C-101B-9397-08002B2CF9AE}" pid="17" name="_dlc_DocIdItemGuid">
    <vt:lpwstr>48fef4ea-3ed4-4d3c-9b70-c9c4be501abd</vt:lpwstr>
  </property>
  <property fmtid="{D5CDD505-2E9C-101B-9397-08002B2CF9AE}" pid="18" name="DocumentSetDescription">
    <vt:lpwstr/>
  </property>
  <property fmtid="{D5CDD505-2E9C-101B-9397-08002B2CF9AE}" pid="19" name="URL">
    <vt:lpwstr/>
  </property>
</Properties>
</file>